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560"/>
        <w:jc w:val="center"/>
      </w:pPr>
      <w:r>
        <w:rPr>
          <w:rFonts w:ascii="方正小标宋简体" w:hAnsi="方正小标宋简体" w:eastAsia="方正小标宋简体"/>
          <w:b/>
          <w:sz w:val="44"/>
        </w:rPr>
        <w:t>工 程 停 工 令</w:t>
      </w:r>
    </w:p>
    <w:p>
      <w:pPr>
        <w:spacing w:line="560" w:lineRule="exact" w:before="0" w:after="0"/>
        <w:ind w:firstLine="420"/>
        <w:jc w:val="center"/>
      </w:pPr>
      <w:r>
        <w:rPr>
          <w:rFonts w:ascii="仿宋" w:hAnsi="仿宋" w:eastAsia="仿宋"/>
          <w:b w:val="0"/>
          <w:sz w:val="28"/>
        </w:rPr>
        <w:t>{{项目名称}}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致：{{致送单位}}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停工令编号：{{文件编号}}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因下列原因：{{停工原因}}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依据：{{依据条款}}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要  求：{{整改要求}}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项目监理机构（章）：{{监理单位}}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总监理工程师：{{总监姓名}}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日  期：{{日期}}</w:t>
      </w:r>
    </w:p>
    <w:sectPr w:rsidR="00FC693F" w:rsidRPr="0006063C" w:rsidSect="00034616">
      <w:pgSz w:w="12240" w:h="15840"/>
      <w:pgMar w:top="2098" w:right="1361" w:bottom="158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