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0941C">
      <w:pPr>
        <w:rPr>
          <w:rFonts w:hint="eastAsia"/>
          <w:b/>
        </w:rPr>
      </w:pPr>
      <w:bookmarkStart w:id="0" w:name="_GoBack"/>
      <w:bookmarkEnd w:id="0"/>
      <w:r>
        <w:rPr>
          <w:rFonts w:hint="eastAsia"/>
          <w:b/>
        </w:rPr>
        <w:t xml:space="preserve">E-WXSB-06                                                      </w:t>
      </w:r>
      <w:r>
        <w:rPr>
          <w:rFonts w:hint="eastAsia"/>
        </w:rPr>
        <w:t xml:space="preserve"> 编号：</w:t>
      </w:r>
    </w:p>
    <w:p w14:paraId="4EE49452">
      <w:pPr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高空作业旁站记录表</w:t>
      </w:r>
    </w:p>
    <w:p w14:paraId="4C3F44CB">
      <w:pPr>
        <w:rPr>
          <w:rFonts w:hint="eastAsia"/>
        </w:rPr>
      </w:pPr>
      <w:r>
        <w:rPr>
          <w:rFonts w:hint="eastAsia"/>
        </w:rPr>
        <w:t>工程名称：</w:t>
      </w:r>
    </w:p>
    <w:p w14:paraId="55923E69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09B98EAF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785"/>
        <w:gridCol w:w="1575"/>
      </w:tblGrid>
      <w:tr w14:paraId="73C4A14F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6E3A024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79D8532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785" w:type="dxa"/>
            <w:noWrap w:val="0"/>
            <w:vAlign w:val="center"/>
          </w:tcPr>
          <w:p w14:paraId="57F6112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1575" w:type="dxa"/>
            <w:noWrap w:val="0"/>
            <w:vAlign w:val="center"/>
          </w:tcPr>
          <w:p w14:paraId="7481E17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6AD84683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shd w:val="clear" w:color="auto" w:fill="auto"/>
            <w:noWrap w:val="0"/>
            <w:vAlign w:val="center"/>
          </w:tcPr>
          <w:p w14:paraId="6601B43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shd w:val="clear" w:color="auto" w:fill="auto"/>
            <w:noWrap w:val="0"/>
            <w:vAlign w:val="center"/>
          </w:tcPr>
          <w:p w14:paraId="4FCDE6A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5EBF59A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785" w:type="dxa"/>
            <w:noWrap w:val="0"/>
            <w:vAlign w:val="center"/>
          </w:tcPr>
          <w:p w14:paraId="3C11F85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79455EE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</w:t>
            </w:r>
          </w:p>
          <w:p w14:paraId="0B8B625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工号</w:t>
            </w:r>
          </w:p>
        </w:tc>
      </w:tr>
      <w:tr w14:paraId="3C8D3EDA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04A374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36CDAE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CF7512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施工单位操作人员是否有高空作业证</w:t>
            </w:r>
          </w:p>
        </w:tc>
        <w:tc>
          <w:tcPr>
            <w:tcW w:w="1785" w:type="dxa"/>
            <w:noWrap w:val="0"/>
            <w:vAlign w:val="center"/>
          </w:tcPr>
          <w:p w14:paraId="5D1312C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3FBA272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42E109B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86EECA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1F522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5E6DAC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施工单位安全员是否到位</w:t>
            </w:r>
          </w:p>
        </w:tc>
        <w:tc>
          <w:tcPr>
            <w:tcW w:w="1785" w:type="dxa"/>
            <w:noWrap w:val="0"/>
            <w:vAlign w:val="center"/>
          </w:tcPr>
          <w:p w14:paraId="4FD9AAB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E97D7C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04FAD8D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18AEFA5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28D9910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高空作业前条件检查</w:t>
            </w:r>
          </w:p>
          <w:p w14:paraId="26770CA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522F36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天气、周边环境是否适合进行高空作业</w:t>
            </w:r>
          </w:p>
        </w:tc>
        <w:tc>
          <w:tcPr>
            <w:tcW w:w="1785" w:type="dxa"/>
            <w:noWrap w:val="0"/>
            <w:vAlign w:val="center"/>
          </w:tcPr>
          <w:p w14:paraId="4BE278B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7C1F0A1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0A96A31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AE2874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8C66B4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BB2AAA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施工单位高空作业相关工器具是否带齐</w:t>
            </w:r>
          </w:p>
        </w:tc>
        <w:tc>
          <w:tcPr>
            <w:tcW w:w="1785" w:type="dxa"/>
            <w:noWrap w:val="0"/>
            <w:vAlign w:val="top"/>
          </w:tcPr>
          <w:p w14:paraId="7628560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7F0F443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456DD07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E19128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330A6D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4DF435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高空作业前是否做好防坠落措施</w:t>
            </w:r>
          </w:p>
        </w:tc>
        <w:tc>
          <w:tcPr>
            <w:tcW w:w="1785" w:type="dxa"/>
            <w:noWrap w:val="0"/>
            <w:vAlign w:val="top"/>
          </w:tcPr>
          <w:p w14:paraId="53C19DD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281E1ED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427899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CD826C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A2A9A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A18D0E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作业区下方是否进行圈围</w:t>
            </w:r>
          </w:p>
        </w:tc>
        <w:tc>
          <w:tcPr>
            <w:tcW w:w="1785" w:type="dxa"/>
            <w:noWrap w:val="0"/>
            <w:vAlign w:val="top"/>
          </w:tcPr>
          <w:p w14:paraId="714F136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40AF808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7A63E36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0AA40BB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EC8BBB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高空作业过程检查</w:t>
            </w:r>
          </w:p>
        </w:tc>
        <w:tc>
          <w:tcPr>
            <w:tcW w:w="3570" w:type="dxa"/>
            <w:noWrap w:val="0"/>
            <w:vAlign w:val="center"/>
          </w:tcPr>
          <w:p w14:paraId="14D6472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作业时必须按规定配戴安全带、安全帽和防滑鞋，配戴应正确</w:t>
            </w:r>
          </w:p>
        </w:tc>
        <w:tc>
          <w:tcPr>
            <w:tcW w:w="1785" w:type="dxa"/>
            <w:noWrap w:val="0"/>
            <w:vAlign w:val="center"/>
          </w:tcPr>
          <w:p w14:paraId="74B2A94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67AA9C6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684978D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649C88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C919BA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37739C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攀爬上下时，必须让携带工具人员后上，让携带工具的人员先下，防止工具坠落伤人。</w:t>
            </w:r>
          </w:p>
        </w:tc>
        <w:tc>
          <w:tcPr>
            <w:tcW w:w="1785" w:type="dxa"/>
            <w:noWrap w:val="0"/>
            <w:vAlign w:val="center"/>
          </w:tcPr>
          <w:p w14:paraId="6F9C081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D60168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E2D699B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01D295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38BFCE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2044C2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作业过程中必须认真仔细，禁止在未固定的构件上行走或作业，禁止沿绳攀上爬下，禁止骑坐在护栏上休息，禁止在栏杆外工作和依靠栏杆吊物，不得与其他人闲聊和打闹。</w:t>
            </w:r>
          </w:p>
        </w:tc>
        <w:tc>
          <w:tcPr>
            <w:tcW w:w="1785" w:type="dxa"/>
            <w:noWrap w:val="0"/>
            <w:vAlign w:val="top"/>
          </w:tcPr>
          <w:p w14:paraId="547775B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41D1D87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DE7E720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FBFDA6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12BE5C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73A13B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高处作业所用材料要堆放平稳，不得妨碍作业，并采取防止坠落的措施</w:t>
            </w:r>
          </w:p>
        </w:tc>
        <w:tc>
          <w:tcPr>
            <w:tcW w:w="1785" w:type="dxa"/>
            <w:noWrap w:val="0"/>
            <w:vAlign w:val="top"/>
          </w:tcPr>
          <w:p w14:paraId="7988C0A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1665FA9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810CC82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8D8782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0D7B8B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AD766A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使用工具时必须采用绳索等将工具与身体或塔上固件可靠连接，防止脱手坠落伤人，工具用完必须立即放入工具袋（套）内；上下传递物件禁止抛掷。</w:t>
            </w:r>
          </w:p>
        </w:tc>
        <w:tc>
          <w:tcPr>
            <w:tcW w:w="1785" w:type="dxa"/>
            <w:noWrap w:val="0"/>
            <w:vAlign w:val="top"/>
          </w:tcPr>
          <w:p w14:paraId="1850C5A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3570E54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089B1EC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0DB11DD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EA73CE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高空作业结束检查</w:t>
            </w:r>
          </w:p>
        </w:tc>
        <w:tc>
          <w:tcPr>
            <w:tcW w:w="3570" w:type="dxa"/>
            <w:noWrap w:val="0"/>
            <w:vAlign w:val="center"/>
          </w:tcPr>
          <w:p w14:paraId="68B29DA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施工作业完成后，必须对施工现场产生的余料进行打包清理，严禁抛洒余料；</w:t>
            </w:r>
          </w:p>
        </w:tc>
        <w:tc>
          <w:tcPr>
            <w:tcW w:w="1785" w:type="dxa"/>
            <w:noWrap w:val="0"/>
            <w:vAlign w:val="top"/>
          </w:tcPr>
          <w:p w14:paraId="04D0243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5C1BA32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43B812D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BC8EFC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177D10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8448BE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注意彻底检查高空施工区域，如发现有遗忘的材料、工具必须立即清理，保证高空无遗漏的材料及工具。</w:t>
            </w:r>
          </w:p>
        </w:tc>
        <w:tc>
          <w:tcPr>
            <w:tcW w:w="1785" w:type="dxa"/>
            <w:noWrap w:val="0"/>
            <w:vAlign w:val="top"/>
          </w:tcPr>
          <w:p w14:paraId="2D55B10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176DDFE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9008A60">
        <w:trPr>
          <w:wBefore w:w="0" w:type="dxa"/>
          <w:wAfter w:w="0" w:type="dxa"/>
          <w:cantSplit/>
          <w:trHeight w:val="124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270DCC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589C11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9DE8C3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高处作业完成前，不得拆除防护设施。防护设施拆除时，必须设警戒区，并派专人监护，严禁上下同时拆除，同步挂放保护标识，禁止外人攀爬。</w:t>
            </w:r>
          </w:p>
        </w:tc>
        <w:tc>
          <w:tcPr>
            <w:tcW w:w="1785" w:type="dxa"/>
            <w:noWrap w:val="0"/>
            <w:vAlign w:val="top"/>
          </w:tcPr>
          <w:p w14:paraId="766EEFD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top"/>
          </w:tcPr>
          <w:p w14:paraId="649ACC9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543F3A8">
        <w:trPr>
          <w:wBefore w:w="0" w:type="dxa"/>
          <w:wAfter w:w="0" w:type="dxa"/>
          <w:trHeight w:val="1282" w:hRule="atLeast"/>
        </w:trPr>
        <w:tc>
          <w:tcPr>
            <w:tcW w:w="8928" w:type="dxa"/>
            <w:gridSpan w:val="5"/>
            <w:noWrap w:val="0"/>
            <w:vAlign w:val="top"/>
          </w:tcPr>
          <w:p w14:paraId="52F309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1F33376F">
            <w:pPr>
              <w:rPr>
                <w:rFonts w:hint="eastAsia"/>
                <w:b/>
                <w:bCs/>
              </w:rPr>
            </w:pPr>
          </w:p>
          <w:p w14:paraId="167FB1EA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施工单位：                 随工：                  监理：</w:t>
            </w:r>
          </w:p>
        </w:tc>
      </w:tr>
    </w:tbl>
    <w:p w14:paraId="5608D412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A4DD5"/>
    <w:rsid w:val="0017297E"/>
    <w:rsid w:val="00184020"/>
    <w:rsid w:val="003249F0"/>
    <w:rsid w:val="00367ACE"/>
    <w:rsid w:val="003806CE"/>
    <w:rsid w:val="00381385"/>
    <w:rsid w:val="00490C4D"/>
    <w:rsid w:val="00536F7F"/>
    <w:rsid w:val="005777F7"/>
    <w:rsid w:val="006379E6"/>
    <w:rsid w:val="00773012"/>
    <w:rsid w:val="00844FBF"/>
    <w:rsid w:val="00867F26"/>
    <w:rsid w:val="008A5FB4"/>
    <w:rsid w:val="008E7228"/>
    <w:rsid w:val="009B4B6E"/>
    <w:rsid w:val="00A14F14"/>
    <w:rsid w:val="00B56C39"/>
    <w:rsid w:val="00BC0E11"/>
    <w:rsid w:val="00BF121E"/>
    <w:rsid w:val="00C45A36"/>
    <w:rsid w:val="00DD2010"/>
    <w:rsid w:val="00E047E2"/>
    <w:rsid w:val="00F77541"/>
    <w:rsid w:val="577ABB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126</Words>
  <Characters>722</Characters>
  <Lines>6</Lines>
  <Paragraphs>1</Paragraphs>
  <TotalTime>0</TotalTime>
  <ScaleCrop>false</ScaleCrop>
  <LinksUpToDate>false</LinksUpToDate>
  <CharactersWithSpaces>847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2012-09-06T17:00:00Z</dcterms:created>
  <dc:creator>毕洪斌</dc:creator>
  <cp:lastModifiedBy>MicFree</cp:lastModifiedBy>
  <cp:lastPrinted>2007-08-29T10:12:00Z</cp:lastPrinted>
  <dcterms:modified xsi:type="dcterms:W3CDTF">2026-04-25T12:14:34Z</dcterms:modified>
  <dc:title>设备加电步骤检查表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A8BD5B90E46A4590AA3FEC69B4224BBA_42</vt:lpwstr>
  </property>
</Properties>
</file>