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6513DC">
      <w:pPr>
        <w:rPr>
          <w:rFonts w:hint="eastAsia"/>
          <w:bCs/>
          <w:sz w:val="24"/>
        </w:rPr>
      </w:pPr>
      <w:bookmarkStart w:id="0" w:name="_GoBack"/>
      <w:bookmarkEnd w:id="0"/>
      <w:r>
        <w:rPr>
          <w:bCs/>
          <w:sz w:val="24"/>
        </w:rPr>
        <w:t>E-</w:t>
      </w:r>
      <w:r>
        <w:rPr>
          <w:rFonts w:hint="eastAsia"/>
          <w:bCs/>
          <w:sz w:val="24"/>
        </w:rPr>
        <w:t>DY</w:t>
      </w:r>
      <w:r>
        <w:rPr>
          <w:bCs/>
          <w:sz w:val="24"/>
        </w:rPr>
        <w:t>-0</w:t>
      </w:r>
      <w:r>
        <w:rPr>
          <w:rFonts w:hint="eastAsia"/>
          <w:bCs/>
          <w:sz w:val="24"/>
        </w:rPr>
        <w:t>6                                                      编号：</w:t>
      </w:r>
    </w:p>
    <w:p w14:paraId="4F81782B">
      <w:pPr>
        <w:jc w:val="center"/>
        <w:rPr>
          <w:sz w:val="28"/>
        </w:rPr>
      </w:pPr>
      <w:r>
        <w:rPr>
          <w:rFonts w:hint="eastAsia"/>
          <w:b/>
          <w:bCs/>
          <w:sz w:val="36"/>
        </w:rPr>
        <w:t>工程量签证表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619"/>
        <w:gridCol w:w="901"/>
        <w:gridCol w:w="1241"/>
        <w:gridCol w:w="1352"/>
        <w:gridCol w:w="1545"/>
      </w:tblGrid>
      <w:tr w14:paraId="3BC3DEE9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center"/>
          </w:tcPr>
          <w:p w14:paraId="752DB65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工程名称：</w:t>
            </w:r>
            <w:r>
              <w:rPr>
                <w:rFonts w:hint="eastAsia"/>
                <w:color w:val="FF0000"/>
                <w:sz w:val="24"/>
              </w:rPr>
              <w:t>XX主设备扩容安装单项工程</w:t>
            </w:r>
            <w:r>
              <w:rPr>
                <w:rFonts w:hint="eastAsia"/>
                <w:sz w:val="24"/>
              </w:rPr>
              <w:t xml:space="preserve">   </w:t>
            </w:r>
          </w:p>
        </w:tc>
      </w:tr>
      <w:tr w14:paraId="60F5E1EC">
        <w:trPr>
          <w:wBefore w:w="0" w:type="dxa"/>
          <w:wAfter w:w="0" w:type="dxa"/>
          <w:cantSplit/>
          <w:trHeight w:val="510" w:hRule="atLeast"/>
        </w:trPr>
        <w:tc>
          <w:tcPr>
            <w:tcW w:w="2287" w:type="pct"/>
            <w:gridSpan w:val="2"/>
            <w:noWrap w:val="0"/>
            <w:vAlign w:val="center"/>
          </w:tcPr>
          <w:p w14:paraId="573B2A4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局点名称：</w:t>
            </w:r>
            <w:r>
              <w:rPr>
                <w:rFonts w:hint="eastAsia"/>
                <w:color w:val="FF0000"/>
                <w:sz w:val="24"/>
              </w:rPr>
              <w:t>XX机楼XX楼XX节点</w:t>
            </w:r>
          </w:p>
        </w:tc>
        <w:tc>
          <w:tcPr>
            <w:tcW w:w="2713" w:type="pct"/>
            <w:gridSpan w:val="4"/>
            <w:noWrap w:val="0"/>
            <w:vAlign w:val="center"/>
          </w:tcPr>
          <w:p w14:paraId="1EB274F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  <w:r>
              <w:rPr>
                <w:rFonts w:hint="eastAsia"/>
                <w:color w:val="FF0000"/>
                <w:sz w:val="24"/>
              </w:rPr>
              <w:t>XX年XX月XX日</w:t>
            </w:r>
          </w:p>
        </w:tc>
      </w:tr>
      <w:tr w14:paraId="0AF82FAA">
        <w:trPr>
          <w:wBefore w:w="0" w:type="dxa"/>
          <w:wAfter w:w="0" w:type="dxa"/>
          <w:cantSplit/>
          <w:trHeight w:val="260" w:hRule="atLeast"/>
        </w:trPr>
        <w:tc>
          <w:tcPr>
            <w:tcW w:w="1415" w:type="pct"/>
            <w:vMerge w:val="restart"/>
            <w:noWrap w:val="0"/>
            <w:vAlign w:val="center"/>
          </w:tcPr>
          <w:p w14:paraId="0CF3060E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  目</w:t>
            </w:r>
          </w:p>
        </w:tc>
        <w:tc>
          <w:tcPr>
            <w:tcW w:w="872" w:type="pct"/>
            <w:vMerge w:val="restart"/>
            <w:noWrap w:val="0"/>
            <w:vAlign w:val="center"/>
          </w:tcPr>
          <w:p w14:paraId="5EF12BFD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485" w:type="pct"/>
            <w:vMerge w:val="restart"/>
            <w:noWrap w:val="0"/>
            <w:vAlign w:val="center"/>
          </w:tcPr>
          <w:p w14:paraId="75396786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396" w:type="pct"/>
            <w:gridSpan w:val="2"/>
            <w:noWrap w:val="0"/>
            <w:vAlign w:val="center"/>
          </w:tcPr>
          <w:p w14:paraId="76F18870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   量</w:t>
            </w:r>
          </w:p>
        </w:tc>
        <w:tc>
          <w:tcPr>
            <w:tcW w:w="832" w:type="pct"/>
            <w:vMerge w:val="restart"/>
            <w:noWrap w:val="0"/>
            <w:vAlign w:val="center"/>
          </w:tcPr>
          <w:p w14:paraId="4BE166D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2B063BB1">
        <w:trPr>
          <w:wBefore w:w="0" w:type="dxa"/>
          <w:wAfter w:w="0" w:type="dxa"/>
          <w:cantSplit/>
          <w:trHeight w:val="260" w:hRule="atLeast"/>
        </w:trPr>
        <w:tc>
          <w:tcPr>
            <w:tcW w:w="1415" w:type="pct"/>
            <w:vMerge w:val="continue"/>
            <w:noWrap w:val="0"/>
            <w:vAlign w:val="center"/>
          </w:tcPr>
          <w:p w14:paraId="0D78F3DF">
            <w:pPr>
              <w:rPr>
                <w:sz w:val="24"/>
              </w:rPr>
            </w:pPr>
          </w:p>
        </w:tc>
        <w:tc>
          <w:tcPr>
            <w:tcW w:w="872" w:type="pct"/>
            <w:vMerge w:val="continue"/>
            <w:noWrap w:val="0"/>
            <w:vAlign w:val="center"/>
          </w:tcPr>
          <w:p w14:paraId="5D6FB537">
            <w:pPr>
              <w:rPr>
                <w:sz w:val="24"/>
              </w:rPr>
            </w:pPr>
          </w:p>
        </w:tc>
        <w:tc>
          <w:tcPr>
            <w:tcW w:w="485" w:type="pct"/>
            <w:vMerge w:val="continue"/>
            <w:noWrap w:val="0"/>
            <w:vAlign w:val="center"/>
          </w:tcPr>
          <w:p w14:paraId="0F7B1235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center"/>
          </w:tcPr>
          <w:p w14:paraId="0395C1C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设计数量</w:t>
            </w:r>
          </w:p>
        </w:tc>
        <w:tc>
          <w:tcPr>
            <w:tcW w:w="728" w:type="pct"/>
            <w:noWrap w:val="0"/>
            <w:vAlign w:val="center"/>
          </w:tcPr>
          <w:p w14:paraId="090BE67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实际数量</w:t>
            </w:r>
          </w:p>
        </w:tc>
        <w:tc>
          <w:tcPr>
            <w:tcW w:w="832" w:type="pct"/>
            <w:vMerge w:val="continue"/>
            <w:noWrap w:val="0"/>
            <w:vAlign w:val="center"/>
          </w:tcPr>
          <w:p w14:paraId="3C783E8D">
            <w:pPr>
              <w:rPr>
                <w:sz w:val="24"/>
              </w:rPr>
            </w:pPr>
          </w:p>
        </w:tc>
      </w:tr>
      <w:tr w14:paraId="0078E810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6C6A20DB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>安装落地式直流配电屏</w:t>
            </w:r>
          </w:p>
        </w:tc>
        <w:tc>
          <w:tcPr>
            <w:tcW w:w="872" w:type="pct"/>
            <w:noWrap w:val="0"/>
            <w:vAlign w:val="center"/>
          </w:tcPr>
          <w:p w14:paraId="12579190">
            <w:pPr>
              <w:autoSpaceDE w:val="0"/>
              <w:autoSpaceDN w:val="0"/>
              <w:adjustRightInd w:val="0"/>
              <w:jc w:val="left"/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kern w:val="0"/>
                <w:sz w:val="18"/>
                <w:szCs w:val="18"/>
              </w:rPr>
              <w:t>2500A/-48V</w:t>
            </w:r>
          </w:p>
        </w:tc>
        <w:tc>
          <w:tcPr>
            <w:tcW w:w="485" w:type="pct"/>
            <w:noWrap w:val="0"/>
            <w:vAlign w:val="center"/>
          </w:tcPr>
          <w:p w14:paraId="616C163C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台</w:t>
            </w:r>
          </w:p>
        </w:tc>
        <w:tc>
          <w:tcPr>
            <w:tcW w:w="668" w:type="pct"/>
            <w:noWrap w:val="0"/>
            <w:vAlign w:val="center"/>
          </w:tcPr>
          <w:p w14:paraId="4205E266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3</w:t>
            </w:r>
          </w:p>
        </w:tc>
        <w:tc>
          <w:tcPr>
            <w:tcW w:w="728" w:type="pct"/>
            <w:noWrap w:val="0"/>
            <w:vAlign w:val="center"/>
          </w:tcPr>
          <w:p w14:paraId="1ABEBE84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3</w:t>
            </w:r>
          </w:p>
        </w:tc>
        <w:tc>
          <w:tcPr>
            <w:tcW w:w="832" w:type="pct"/>
            <w:noWrap w:val="0"/>
            <w:vAlign w:val="center"/>
          </w:tcPr>
          <w:p w14:paraId="0339987E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722429E7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6A721565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>安装程控电话交换设备</w:t>
            </w:r>
          </w:p>
        </w:tc>
        <w:tc>
          <w:tcPr>
            <w:tcW w:w="872" w:type="pct"/>
            <w:noWrap w:val="0"/>
            <w:vAlign w:val="center"/>
          </w:tcPr>
          <w:p w14:paraId="51B6B03F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600*800*2200</w:t>
            </w:r>
          </w:p>
        </w:tc>
        <w:tc>
          <w:tcPr>
            <w:tcW w:w="485" w:type="pct"/>
            <w:noWrap w:val="0"/>
            <w:vAlign w:val="center"/>
          </w:tcPr>
          <w:p w14:paraId="0C73356B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架</w:t>
            </w:r>
          </w:p>
        </w:tc>
        <w:tc>
          <w:tcPr>
            <w:tcW w:w="668" w:type="pct"/>
            <w:noWrap w:val="0"/>
            <w:vAlign w:val="center"/>
          </w:tcPr>
          <w:p w14:paraId="312C91CE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12</w:t>
            </w:r>
          </w:p>
        </w:tc>
        <w:tc>
          <w:tcPr>
            <w:tcW w:w="728" w:type="pct"/>
            <w:noWrap w:val="0"/>
            <w:vAlign w:val="center"/>
          </w:tcPr>
          <w:p w14:paraId="71EA28D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12</w:t>
            </w:r>
          </w:p>
        </w:tc>
        <w:tc>
          <w:tcPr>
            <w:tcW w:w="832" w:type="pct"/>
            <w:noWrap w:val="0"/>
            <w:vAlign w:val="top"/>
          </w:tcPr>
          <w:p w14:paraId="20B2688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6109AE40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24201722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>布放电源线35平方毫米（单芯）</w:t>
            </w:r>
          </w:p>
        </w:tc>
        <w:tc>
          <w:tcPr>
            <w:tcW w:w="872" w:type="pct"/>
            <w:noWrap w:val="0"/>
            <w:vAlign w:val="center"/>
          </w:tcPr>
          <w:p w14:paraId="3EF56763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ascii="宋体" w:cs="宋体"/>
                <w:color w:val="FF0000"/>
                <w:kern w:val="0"/>
                <w:sz w:val="18"/>
                <w:szCs w:val="18"/>
              </w:rPr>
              <w:t>RVVZ1000 1*35</w:t>
            </w:r>
          </w:p>
        </w:tc>
        <w:tc>
          <w:tcPr>
            <w:tcW w:w="485" w:type="pct"/>
            <w:noWrap w:val="0"/>
            <w:vAlign w:val="center"/>
          </w:tcPr>
          <w:p w14:paraId="14F3CDA2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10米条</w:t>
            </w:r>
          </w:p>
        </w:tc>
        <w:tc>
          <w:tcPr>
            <w:tcW w:w="668" w:type="pct"/>
            <w:noWrap w:val="0"/>
            <w:vAlign w:val="center"/>
          </w:tcPr>
          <w:p w14:paraId="65B797B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300</w:t>
            </w:r>
          </w:p>
        </w:tc>
        <w:tc>
          <w:tcPr>
            <w:tcW w:w="728" w:type="pct"/>
            <w:noWrap w:val="0"/>
            <w:vAlign w:val="center"/>
          </w:tcPr>
          <w:p w14:paraId="4F413C58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234</w:t>
            </w:r>
          </w:p>
        </w:tc>
        <w:tc>
          <w:tcPr>
            <w:tcW w:w="832" w:type="pct"/>
            <w:noWrap w:val="0"/>
            <w:vAlign w:val="top"/>
          </w:tcPr>
          <w:p w14:paraId="154C8CA2">
            <w:pPr>
              <w:jc w:val="center"/>
              <w:rPr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红兰各半</w:t>
            </w:r>
          </w:p>
        </w:tc>
      </w:tr>
      <w:tr w14:paraId="4B9FE929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4F72F2C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>布放电源线240平方毫米（单芯）</w:t>
            </w:r>
          </w:p>
        </w:tc>
        <w:tc>
          <w:tcPr>
            <w:tcW w:w="872" w:type="pct"/>
            <w:noWrap w:val="0"/>
            <w:vAlign w:val="center"/>
          </w:tcPr>
          <w:p w14:paraId="1C751467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ascii="宋体" w:cs="宋体"/>
                <w:color w:val="FF0000"/>
                <w:kern w:val="0"/>
                <w:sz w:val="18"/>
                <w:szCs w:val="18"/>
              </w:rPr>
              <w:t>RVVZ1000 1*</w:t>
            </w:r>
            <w:r>
              <w:rPr>
                <w:rFonts w:hint="eastAsia" w:ascii="宋体" w:cs="宋体"/>
                <w:color w:val="FF0000"/>
                <w:kern w:val="0"/>
                <w:sz w:val="18"/>
                <w:szCs w:val="18"/>
              </w:rPr>
              <w:t>240</w:t>
            </w:r>
          </w:p>
        </w:tc>
        <w:tc>
          <w:tcPr>
            <w:tcW w:w="485" w:type="pct"/>
            <w:noWrap w:val="0"/>
            <w:vAlign w:val="center"/>
          </w:tcPr>
          <w:p w14:paraId="1FAB155E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10米条</w:t>
            </w:r>
          </w:p>
        </w:tc>
        <w:tc>
          <w:tcPr>
            <w:tcW w:w="668" w:type="pct"/>
            <w:noWrap w:val="0"/>
            <w:vAlign w:val="center"/>
          </w:tcPr>
          <w:p w14:paraId="517D929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68</w:t>
            </w:r>
          </w:p>
        </w:tc>
        <w:tc>
          <w:tcPr>
            <w:tcW w:w="728" w:type="pct"/>
            <w:noWrap w:val="0"/>
            <w:vAlign w:val="center"/>
          </w:tcPr>
          <w:p w14:paraId="300E0A2B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63.4</w:t>
            </w:r>
          </w:p>
        </w:tc>
        <w:tc>
          <w:tcPr>
            <w:tcW w:w="832" w:type="pct"/>
            <w:noWrap w:val="0"/>
            <w:vAlign w:val="top"/>
          </w:tcPr>
          <w:p w14:paraId="60A72B75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红兰各半</w:t>
            </w:r>
          </w:p>
        </w:tc>
      </w:tr>
      <w:tr w14:paraId="0800C2EF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643C6BC9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  <w:r>
              <w:rPr>
                <w:rFonts w:hint="eastAsia" w:ascii="宋体" w:hAnsi="宋体" w:cs="宋体"/>
                <w:color w:val="FF0000"/>
                <w:kern w:val="0"/>
                <w:sz w:val="20"/>
                <w:szCs w:val="20"/>
              </w:rPr>
              <w:t>安装铜板接地排</w:t>
            </w:r>
          </w:p>
        </w:tc>
        <w:tc>
          <w:tcPr>
            <w:tcW w:w="872" w:type="pct"/>
            <w:noWrap w:val="0"/>
            <w:vAlign w:val="center"/>
          </w:tcPr>
          <w:p w14:paraId="19591B2E">
            <w:pPr>
              <w:rPr>
                <w:rFonts w:hint="eastAsia"/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29孔</w:t>
            </w:r>
          </w:p>
        </w:tc>
        <w:tc>
          <w:tcPr>
            <w:tcW w:w="485" w:type="pct"/>
            <w:noWrap w:val="0"/>
            <w:vAlign w:val="center"/>
          </w:tcPr>
          <w:p w14:paraId="6C86792C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块</w:t>
            </w:r>
          </w:p>
        </w:tc>
        <w:tc>
          <w:tcPr>
            <w:tcW w:w="668" w:type="pct"/>
            <w:noWrap w:val="0"/>
            <w:vAlign w:val="center"/>
          </w:tcPr>
          <w:p w14:paraId="68FB2D3A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</w:t>
            </w:r>
          </w:p>
        </w:tc>
        <w:tc>
          <w:tcPr>
            <w:tcW w:w="728" w:type="pct"/>
            <w:noWrap w:val="0"/>
            <w:vAlign w:val="center"/>
          </w:tcPr>
          <w:p w14:paraId="5A358A2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hint="eastAsia"/>
                <w:color w:val="FF0000"/>
                <w:sz w:val="20"/>
                <w:szCs w:val="20"/>
              </w:rPr>
              <w:t>1</w:t>
            </w:r>
          </w:p>
        </w:tc>
        <w:tc>
          <w:tcPr>
            <w:tcW w:w="832" w:type="pct"/>
            <w:noWrap w:val="0"/>
            <w:vAlign w:val="top"/>
          </w:tcPr>
          <w:p w14:paraId="51BC2109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5CBF5B20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717578A4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281061DB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7A4710C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6BA39E3F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7FA2E4AA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37FE44B1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</w:p>
        </w:tc>
      </w:tr>
      <w:tr w14:paraId="0B889C71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33738AEF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2DFBC064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08901894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30EF1B2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332648A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384EEB43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7C33E162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13F0C4FA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66EA7DFE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11FE7CF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391AD16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646F20B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7970A2D1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0EA1F17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51196657">
            <w:pPr>
              <w:rPr>
                <w:rFonts w:hint="eastAsia"/>
                <w:sz w:val="24"/>
              </w:rPr>
            </w:pPr>
          </w:p>
        </w:tc>
        <w:tc>
          <w:tcPr>
            <w:tcW w:w="872" w:type="pct"/>
            <w:noWrap w:val="0"/>
            <w:vAlign w:val="top"/>
          </w:tcPr>
          <w:p w14:paraId="37DB4B1A">
            <w:pPr>
              <w:rPr>
                <w:rFonts w:hint="eastAsia"/>
                <w:sz w:val="24"/>
              </w:rPr>
            </w:pPr>
          </w:p>
          <w:p w14:paraId="36B7C14A">
            <w:pPr>
              <w:rPr>
                <w:rFonts w:hint="eastAsia"/>
                <w:sz w:val="24"/>
              </w:rPr>
            </w:pPr>
          </w:p>
        </w:tc>
        <w:tc>
          <w:tcPr>
            <w:tcW w:w="485" w:type="pct"/>
            <w:noWrap w:val="0"/>
            <w:vAlign w:val="top"/>
          </w:tcPr>
          <w:p w14:paraId="290308CC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top"/>
          </w:tcPr>
          <w:p w14:paraId="7E93C3A7">
            <w:pPr>
              <w:rPr>
                <w:sz w:val="24"/>
              </w:rPr>
            </w:pPr>
          </w:p>
        </w:tc>
        <w:tc>
          <w:tcPr>
            <w:tcW w:w="728" w:type="pct"/>
            <w:noWrap w:val="0"/>
            <w:vAlign w:val="top"/>
          </w:tcPr>
          <w:p w14:paraId="02AB1783">
            <w:pPr>
              <w:rPr>
                <w:sz w:val="24"/>
              </w:rPr>
            </w:pPr>
          </w:p>
        </w:tc>
        <w:tc>
          <w:tcPr>
            <w:tcW w:w="832" w:type="pct"/>
            <w:noWrap w:val="0"/>
            <w:vAlign w:val="top"/>
          </w:tcPr>
          <w:p w14:paraId="7A99337A">
            <w:pPr>
              <w:rPr>
                <w:sz w:val="24"/>
              </w:rPr>
            </w:pPr>
          </w:p>
        </w:tc>
      </w:tr>
      <w:tr w14:paraId="5615448E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005034C7">
            <w:pPr>
              <w:rPr>
                <w:rFonts w:hint="eastAsia"/>
                <w:sz w:val="24"/>
              </w:rPr>
            </w:pPr>
          </w:p>
        </w:tc>
        <w:tc>
          <w:tcPr>
            <w:tcW w:w="872" w:type="pct"/>
            <w:noWrap w:val="0"/>
            <w:vAlign w:val="top"/>
          </w:tcPr>
          <w:p w14:paraId="1321C1F6">
            <w:pPr>
              <w:rPr>
                <w:rFonts w:hint="eastAsia"/>
                <w:sz w:val="24"/>
              </w:rPr>
            </w:pPr>
          </w:p>
          <w:p w14:paraId="749398A6">
            <w:pPr>
              <w:rPr>
                <w:rFonts w:hint="eastAsia"/>
                <w:sz w:val="24"/>
              </w:rPr>
            </w:pPr>
          </w:p>
        </w:tc>
        <w:tc>
          <w:tcPr>
            <w:tcW w:w="485" w:type="pct"/>
            <w:noWrap w:val="0"/>
            <w:vAlign w:val="top"/>
          </w:tcPr>
          <w:p w14:paraId="440C9E21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top"/>
          </w:tcPr>
          <w:p w14:paraId="0EA355AD">
            <w:pPr>
              <w:rPr>
                <w:sz w:val="24"/>
              </w:rPr>
            </w:pPr>
          </w:p>
        </w:tc>
        <w:tc>
          <w:tcPr>
            <w:tcW w:w="728" w:type="pct"/>
            <w:noWrap w:val="0"/>
            <w:vAlign w:val="top"/>
          </w:tcPr>
          <w:p w14:paraId="013C7D50">
            <w:pPr>
              <w:rPr>
                <w:sz w:val="24"/>
              </w:rPr>
            </w:pPr>
          </w:p>
        </w:tc>
        <w:tc>
          <w:tcPr>
            <w:tcW w:w="832" w:type="pct"/>
            <w:noWrap w:val="0"/>
            <w:vAlign w:val="top"/>
          </w:tcPr>
          <w:p w14:paraId="5B7DEB15">
            <w:pPr>
              <w:rPr>
                <w:sz w:val="24"/>
              </w:rPr>
            </w:pPr>
          </w:p>
        </w:tc>
      </w:tr>
      <w:tr w14:paraId="3EF7DC74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top"/>
          </w:tcPr>
          <w:p w14:paraId="4273C899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其它情况</w:t>
            </w:r>
            <w:r>
              <w:rPr>
                <w:rFonts w:hint="eastAsia"/>
                <w:color w:val="FF0000"/>
                <w:sz w:val="24"/>
              </w:rPr>
              <w:t>（走线路由、安装位置等）</w:t>
            </w:r>
            <w:r>
              <w:rPr>
                <w:rFonts w:hint="eastAsia"/>
                <w:sz w:val="24"/>
              </w:rPr>
              <w:t>：</w:t>
            </w:r>
          </w:p>
          <w:p w14:paraId="1E47E76C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设备机架、DDF架配电屏等安装位置与设计相符，电源电缆、中继电缆走线路由与设计相符，尾纤等已按规范要求走双路由。</w:t>
            </w:r>
          </w:p>
          <w:p w14:paraId="1985BF23">
            <w:pPr>
              <w:rPr>
                <w:rFonts w:hint="eastAsia"/>
                <w:sz w:val="24"/>
              </w:rPr>
            </w:pPr>
          </w:p>
          <w:p w14:paraId="7793987E">
            <w:pPr>
              <w:rPr>
                <w:rFonts w:hint="eastAsia"/>
                <w:sz w:val="24"/>
              </w:rPr>
            </w:pPr>
          </w:p>
          <w:p w14:paraId="44C71C8B">
            <w:pPr>
              <w:rPr>
                <w:rFonts w:hint="eastAsia"/>
                <w:sz w:val="24"/>
              </w:rPr>
            </w:pPr>
          </w:p>
          <w:p w14:paraId="3B48AED7">
            <w:pPr>
              <w:rPr>
                <w:rFonts w:hint="eastAsia"/>
                <w:sz w:val="24"/>
              </w:rPr>
            </w:pPr>
          </w:p>
        </w:tc>
      </w:tr>
      <w:tr w14:paraId="3A186B10">
        <w:trPr>
          <w:wBefore w:w="0" w:type="dxa"/>
          <w:wAfter w:w="0" w:type="dxa"/>
          <w:cantSplit/>
          <w:trHeight w:val="907" w:hRule="atLeast"/>
        </w:trPr>
        <w:tc>
          <w:tcPr>
            <w:tcW w:w="5000" w:type="pct"/>
            <w:gridSpan w:val="6"/>
            <w:noWrap w:val="0"/>
            <w:vAlign w:val="top"/>
          </w:tcPr>
          <w:p w14:paraId="062F4EAC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施工单位签名：</w:t>
            </w:r>
            <w:r>
              <w:rPr>
                <w:rFonts w:hint="eastAsia"/>
                <w:color w:val="FF0000"/>
                <w:sz w:val="24"/>
              </w:rPr>
              <w:t>（硬件施工队长亲笔签名）</w:t>
            </w:r>
          </w:p>
          <w:p w14:paraId="13C05343">
            <w:pPr>
              <w:rPr>
                <w:rFonts w:hint="eastAsia"/>
                <w:sz w:val="24"/>
              </w:rPr>
            </w:pPr>
          </w:p>
          <w:p w14:paraId="026959EB">
            <w:pPr>
              <w:rPr>
                <w:rFonts w:hint="eastAsia"/>
                <w:sz w:val="24"/>
              </w:rPr>
            </w:pPr>
          </w:p>
          <w:p w14:paraId="6E717A7E">
            <w:pPr>
              <w:rPr>
                <w:sz w:val="24"/>
              </w:rPr>
            </w:pPr>
          </w:p>
        </w:tc>
      </w:tr>
      <w:tr w14:paraId="66F52597">
        <w:trPr>
          <w:wBefore w:w="0" w:type="dxa"/>
          <w:wAfter w:w="0" w:type="dxa"/>
          <w:cantSplit/>
          <w:trHeight w:val="1445" w:hRule="atLeast"/>
        </w:trPr>
        <w:tc>
          <w:tcPr>
            <w:tcW w:w="5000" w:type="pct"/>
            <w:gridSpan w:val="6"/>
            <w:noWrap w:val="0"/>
            <w:vAlign w:val="top"/>
          </w:tcPr>
          <w:p w14:paraId="06173823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监理单位签名：</w:t>
            </w:r>
            <w:r>
              <w:rPr>
                <w:rFonts w:hint="eastAsia"/>
                <w:color w:val="FF0000"/>
                <w:sz w:val="24"/>
              </w:rPr>
              <w:t>（现场监理员亲笔签名）</w:t>
            </w:r>
          </w:p>
          <w:p w14:paraId="2575A067">
            <w:pPr>
              <w:rPr>
                <w:rFonts w:hint="eastAsia"/>
                <w:sz w:val="24"/>
              </w:rPr>
            </w:pPr>
          </w:p>
          <w:p w14:paraId="5C6CF346">
            <w:pPr>
              <w:rPr>
                <w:rFonts w:hint="eastAsia"/>
                <w:sz w:val="24"/>
              </w:rPr>
            </w:pPr>
          </w:p>
          <w:p w14:paraId="210BFCD1">
            <w:pPr>
              <w:wordWrap w:val="0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监理员：        日期：     年  月  日</w:t>
            </w:r>
          </w:p>
        </w:tc>
      </w:tr>
    </w:tbl>
    <w:p w14:paraId="36974807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0EC08">
    <w:pPr>
      <w:pStyle w:val="4"/>
      <w:jc w:val="right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CAA7A"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30C"/>
    <w:rsid w:val="0009632C"/>
    <w:rsid w:val="000B1469"/>
    <w:rsid w:val="000B56C2"/>
    <w:rsid w:val="000F1491"/>
    <w:rsid w:val="001331AA"/>
    <w:rsid w:val="001B6250"/>
    <w:rsid w:val="001F2C8A"/>
    <w:rsid w:val="0020222C"/>
    <w:rsid w:val="00226481"/>
    <w:rsid w:val="00277D5F"/>
    <w:rsid w:val="00291D72"/>
    <w:rsid w:val="003E1264"/>
    <w:rsid w:val="004A3D2C"/>
    <w:rsid w:val="005259AF"/>
    <w:rsid w:val="005F0B3C"/>
    <w:rsid w:val="006536B7"/>
    <w:rsid w:val="00704DEB"/>
    <w:rsid w:val="00722C89"/>
    <w:rsid w:val="00801290"/>
    <w:rsid w:val="008139A9"/>
    <w:rsid w:val="00814662"/>
    <w:rsid w:val="008838D4"/>
    <w:rsid w:val="008878F1"/>
    <w:rsid w:val="008F70C0"/>
    <w:rsid w:val="00933618"/>
    <w:rsid w:val="009C1867"/>
    <w:rsid w:val="009E48D4"/>
    <w:rsid w:val="00AA0C7E"/>
    <w:rsid w:val="00B640FA"/>
    <w:rsid w:val="00C12AB2"/>
    <w:rsid w:val="00C67072"/>
    <w:rsid w:val="00CC230C"/>
    <w:rsid w:val="00D74C84"/>
    <w:rsid w:val="00DB1559"/>
    <w:rsid w:val="00E10146"/>
    <w:rsid w:val="00EC3E72"/>
    <w:rsid w:val="00EE17AD"/>
    <w:rsid w:val="00F2044D"/>
    <w:rsid w:val="00F759DB"/>
    <w:rsid w:val="FBEFAA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1</Pages>
  <Words>80</Words>
  <Characters>460</Characters>
  <Lines>3</Lines>
  <Paragraphs>1</Paragraphs>
  <TotalTime>0</TotalTime>
  <ScaleCrop>false</ScaleCrop>
  <LinksUpToDate>false</LinksUpToDate>
  <CharactersWithSpaces>539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2009-04-22T09:24:00Z</dcterms:created>
  <dc:creator>xxj</dc:creator>
  <cp:lastModifiedBy>MicFree</cp:lastModifiedBy>
  <cp:lastPrinted>2009-04-29T09:04:00Z</cp:lastPrinted>
  <dcterms:modified xsi:type="dcterms:W3CDTF">2026-04-25T11:59:07Z</dcterms:modified>
  <dc:title>SB－10                                     编号：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36D3F47FE5A826270B3CEC693E17F55E_42</vt:lpwstr>
  </property>
</Properties>
</file>