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BF23A">
      <w:pPr>
        <w:pStyle w:val="2"/>
        <w:numPr>
          <w:ilvl w:val="0"/>
          <w:numId w:val="1"/>
        </w:num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应用概述</w:t>
      </w:r>
    </w:p>
    <w:p w14:paraId="5E1F622A">
      <w:pPr>
        <w:pStyle w:val="2"/>
        <w:numPr>
          <w:numId w:val="0"/>
        </w:numPr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该应用是一款面向移动端设计的智能规划助手，旨在通过整合长期习惯（Habits）、短期任务（Tasks）和跨周期项目（Projects），解决用户在时间管理中的复杂需求。</w:t>
      </w:r>
      <w:bookmarkStart w:id="0" w:name="_GoBack"/>
      <w:bookmarkEnd w:id="0"/>
    </w:p>
    <w:p w14:paraId="0E77B299">
      <w:pPr>
        <w:pStyle w:val="3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</w:t>
      </w:r>
      <w:r>
        <w:rPr>
          <w:rFonts w:hint="eastAsia" w:ascii="宋体" w:hAnsi="宋体" w:eastAsia="宋体" w:cs="宋体"/>
          <w:sz w:val="32"/>
          <w:szCs w:val="32"/>
        </w:rPr>
        <w:t>核心功能模块分析</w:t>
      </w:r>
    </w:p>
    <w:p w14:paraId="2BEFFCFC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2.1长周期习惯管理(Habits)</w:t>
      </w:r>
    </w:p>
    <w:p w14:paraId="3653FECA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双模式打卡：支持“坚持型（Action）”和“戒断型（Abstinence）”两种习惯模式。</w:t>
      </w:r>
    </w:p>
    <w:p w14:paraId="7548E5FD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灵活休息机制：用户可设定breakCycleN（休息周期天数）及具体的休息日（如固定周几或周期内的第几天）。休息日不生成任务，且不会导致连续打卡中断。</w:t>
      </w:r>
    </w:p>
    <w:p w14:paraId="67E78603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进度追踪：自动计算“当前连续天数”、“打卡率”及“最长连续记录”。</w:t>
      </w:r>
    </w:p>
    <w:p w14:paraId="41EB006A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2.2短周期任务管理(Tasks)</w:t>
      </w:r>
    </w:p>
    <w:p w14:paraId="1BB6349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任务库分类：区分普通任务与学习任务。学习任务支持基于“遗忘曲线”的复习逻辑，可自动派生复习子节点。</w:t>
      </w:r>
    </w:p>
    <w:p w14:paraId="42A91563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多维展示方案：</w:t>
      </w:r>
    </w:p>
    <w:p w14:paraId="5EF2B5DD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日视图(DayView)：展示每日任务列表，支持通过拖拽（Drag&amp;Drop）或“交换模式”手动调整任务执行顺序。</w:t>
      </w:r>
    </w:p>
    <w:p w14:paraId="054CC79D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周排程(ScheduleView)：以时间轴形式展示带有明确开始时间和时长的任务。</w:t>
      </w:r>
    </w:p>
    <w:p w14:paraId="7A0DD13D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月历视图(MonthView)：全局展示每日习惯和任务的完成概况。</w:t>
      </w:r>
    </w:p>
    <w:p w14:paraId="3C77A71E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冲突检测：系统会自动检测时间重叠的任务，并在界面上通过红色边框和警告图标（⚠️冲突）提醒用户。</w:t>
      </w:r>
    </w:p>
    <w:p w14:paraId="0FD7521E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2.3跨日/周项目迭代(Projects)</w:t>
      </w:r>
    </w:p>
    <w:p w14:paraId="1D77ECD9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项目架构：项目下设多个“里程碑（Milestones）”，每个里程碑可关联具体的任务或习惯。</w:t>
      </w:r>
    </w:p>
    <w:p w14:paraId="6D1566CD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进度量化：系统根据已关联事项的完成状态，自动计算并以百分比进度条形式展示项目整体进度。</w:t>
      </w:r>
    </w:p>
    <w:p w14:paraId="73230EB3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2.4数据分析与反思(Stats)</w:t>
      </w:r>
    </w:p>
    <w:p w14:paraId="4E655B8A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多维报表：提供“总完成率”、“活跃习惯数”等宏观指标。</w:t>
      </w:r>
    </w:p>
    <w:p w14:paraId="6E375F14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可视化分析：</w:t>
      </w:r>
    </w:p>
    <w:p w14:paraId="22C6841A">
      <w:pPr>
        <w:numPr>
          <w:ilvl w:val="1"/>
          <w:numId w:val="5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周趋势图：对比每日任务的完成量与总计划量。</w:t>
      </w:r>
    </w:p>
    <w:p w14:paraId="287744D7">
      <w:pPr>
        <w:numPr>
          <w:ilvl w:val="1"/>
          <w:numId w:val="5"/>
        </w:numPr>
        <w:spacing w:before="0" w:beforeAutospacing="1" w:after="0" w:afterAutospacing="1"/>
        <w:ind w:left="144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活跃热力图：通过颜色深浅展示月度维度的活跃程度，模仿GitHub的贡献墙。</w:t>
      </w:r>
    </w:p>
    <w:p w14:paraId="4E1DC3EE">
      <w:pPr>
        <w:pStyle w:val="3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3.系统非功能性特征</w:t>
      </w:r>
    </w:p>
    <w:p w14:paraId="329ED0E5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数据持久化与同步</w:t>
      </w:r>
    </w:p>
    <w:p w14:paraId="7FD616F0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本地存储：支持JSON格式的本地导入与导出。</w:t>
      </w:r>
    </w:p>
    <w:p w14:paraId="4B4FE29F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云端同步：集成Supabase数据库实现跨设备的数据备份与同步。</w:t>
      </w:r>
    </w:p>
    <w:p w14:paraId="3D6A6F73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响应式设计：基于TailwindCSS构建，适配移动端屏幕，支持全屏PWA体验。</w:t>
      </w:r>
    </w:p>
    <w:p w14:paraId="0A042C9D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76FF4"/>
    <w:multiLevelType w:val="multilevel"/>
    <w:tmpl w:val="81976F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9694C0F"/>
    <w:multiLevelType w:val="singleLevel"/>
    <w:tmpl w:val="A9694C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687872F"/>
    <w:multiLevelType w:val="singleLevel"/>
    <w:tmpl w:val="D687872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385ADD"/>
    <w:multiLevelType w:val="singleLevel"/>
    <w:tmpl w:val="F4385A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59813931"/>
    <w:multiLevelType w:val="singleLevel"/>
    <w:tmpl w:val="598139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6BC5FF16"/>
    <w:multiLevelType w:val="multilevel"/>
    <w:tmpl w:val="6BC5FF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C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2025-12-25T14:03:34Z</dcterms:created>
  <dc:creator>linch</dc:creator>
  <cp:lastModifiedBy>WPS_1693997603</cp:lastModifiedBy>
  <dcterms:modified xsi:type="dcterms:W3CDTF">2025-12-25T14:07:39Z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eyJoZGlkIjoiZDMwMWM1NThhZDQ2YTkyNWMwMTBhY2ZiN2Q5MzY4YTkiLCJ1c2VySWQiOiIxNTI5NjMyMDkwIn0=</vt:lpwstr>
  </property>
  <property fmtid="{D5CDD505-2E9C-101B-9397-08002B2CF9AE}" pid="4" name="ICV">
    <vt:lpwstr>0CF3B230F794431387C13ABF504786B7_12</vt:lpwstr>
  </property>
</Properties>
</file>