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324" w:rsidRDefault="00FA0AB5">
      <w:r>
        <w:t>Ryan Tasseff</w:t>
      </w:r>
    </w:p>
    <w:p w:rsidR="00FA0AB5" w:rsidRDefault="00FA0AB5">
      <w:r>
        <w:t xml:space="preserve">Graduated </w:t>
      </w:r>
      <w:r w:rsidR="00CD7C17">
        <w:t xml:space="preserve">in 2012 </w:t>
      </w:r>
      <w:r w:rsidR="00D84F26">
        <w:t xml:space="preserve">with a </w:t>
      </w:r>
      <w:r>
        <w:t>PhD in Chemical and Biomolecular Engineering</w:t>
      </w:r>
      <w:r w:rsidR="00D84F26">
        <w:t xml:space="preserve"> from Cornell University</w:t>
      </w:r>
      <w:r w:rsidR="00931E66">
        <w:t xml:space="preserve"> with concentrations in applied mathematics and cellular medicine</w:t>
      </w:r>
      <w:r w:rsidR="00D84F26">
        <w:t xml:space="preserve">. </w:t>
      </w:r>
      <w:r w:rsidR="00931E66">
        <w:t>His dissertation focused on</w:t>
      </w:r>
      <w:r w:rsidR="00D84F26">
        <w:t xml:space="preserve"> computational and experimental methods to study dynamic signaling networks that control</w:t>
      </w:r>
      <w:r w:rsidR="00CD7C17">
        <w:t>led</w:t>
      </w:r>
      <w:r w:rsidR="00D84F26">
        <w:t xml:space="preserve"> cell fate. He</w:t>
      </w:r>
      <w:r w:rsidR="00931E66">
        <w:t xml:space="preserve"> moved to a Post Doc at the Institute for Systems Biology in Seattle Washington, where he worked on several industry and academic collaborations including the regulation of the mammalian hair cycle, modeling of multicellular systems and the application of clinical genomics in preterm birth. He is now a Senior Scientist at Procter and Gamble in the Life Science Innovation Core.</w:t>
      </w:r>
      <w:r w:rsidR="00D84F26">
        <w:t xml:space="preserve"> </w:t>
      </w:r>
      <w:bookmarkStart w:id="0" w:name="_GoBack"/>
      <w:bookmarkEnd w:id="0"/>
    </w:p>
    <w:sectPr w:rsidR="00FA0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AB5"/>
    <w:rsid w:val="001B7324"/>
    <w:rsid w:val="007E6219"/>
    <w:rsid w:val="00852568"/>
    <w:rsid w:val="00931E66"/>
    <w:rsid w:val="00B919EA"/>
    <w:rsid w:val="00BD4372"/>
    <w:rsid w:val="00CD7C17"/>
    <w:rsid w:val="00D84F26"/>
    <w:rsid w:val="00FA0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64E5"/>
  <w15:chartTrackingRefBased/>
  <w15:docId w15:val="{D402B522-C860-422A-877E-5FA22EE99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19EA"/>
    <w:pPr>
      <w:spacing w:after="0"/>
    </w:pPr>
    <w:rPr>
      <w:rFonts w:ascii="Arial" w:hAnsi="Arial"/>
    </w:rPr>
  </w:style>
  <w:style w:type="paragraph" w:styleId="Heading1">
    <w:name w:val="heading 1"/>
    <w:basedOn w:val="Normal"/>
    <w:next w:val="Normal"/>
    <w:link w:val="Heading1Char"/>
    <w:uiPriority w:val="9"/>
    <w:qFormat/>
    <w:rsid w:val="00BD4372"/>
    <w:pPr>
      <w:keepNext/>
      <w:keepLines/>
      <w:spacing w:before="240" w:line="240" w:lineRule="auto"/>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D4372"/>
    <w:pPr>
      <w:spacing w:after="10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D4372"/>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BD4372"/>
    <w:rPr>
      <w:rFonts w:ascii="Arial" w:eastAsiaTheme="majorEastAsia" w:hAnsi="Arial"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Procter &amp; Gamble</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Tasseff, Ryan</dc:creator>
  <cp:keywords/>
  <dc:description/>
  <cp:lastModifiedBy>Tasseff, Ryan</cp:lastModifiedBy>
  <cp:revision>2</cp:revision>
  <dcterms:created xsi:type="dcterms:W3CDTF">2017-09-04T13:11:00Z</dcterms:created>
  <dcterms:modified xsi:type="dcterms:W3CDTF">2017-09-04T13:51:00Z</dcterms:modified>
</cp:coreProperties>
</file>