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47D99" w14:textId="77777777" w:rsidR="00361049" w:rsidRDefault="003610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COVID-19</w:t>
      </w:r>
      <w:r>
        <w:rPr>
          <w:rFonts w:ascii="Segoe UI" w:hAnsi="Segoe UI" w:cs="Segoe UI"/>
          <w:color w:val="374151"/>
        </w:rPr>
        <w:t>:</w:t>
      </w:r>
    </w:p>
    <w:p w14:paraId="666310F3" w14:textId="77777777" w:rsidR="00361049" w:rsidRDefault="0036104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1. Introduction</w:t>
      </w:r>
      <w:r>
        <w:rPr>
          <w:rFonts w:ascii="Segoe UI" w:hAnsi="Segoe UI" w:cs="Segoe UI"/>
          <w:color w:val="374151"/>
        </w:rPr>
        <w:t>: COVID-19, short for "Coronavirus Disease 2019," is a highly contagious respiratory illness caused by a novel coronavirus named SARS-CoV-2. The disease was first identified in December 2019 in Wuhan, China, and has since become a global pandemic.</w:t>
      </w:r>
    </w:p>
    <w:p w14:paraId="018E273A" w14:textId="5C5E3EB9" w:rsidR="00361049" w:rsidRDefault="00F46416">
      <w:pPr>
        <w:rPr>
          <w:rFonts w:ascii="Segoe UI" w:eastAsia="Times New Roman" w:hAnsi="Segoe UI" w:cs="Segoe UI"/>
          <w:color w:val="374151"/>
          <w:shd w:val="clear" w:color="auto" w:fill="F7F7F8"/>
        </w:rPr>
      </w:pPr>
      <w:r>
        <w:rPr>
          <w:rStyle w:val="Strong"/>
          <w:rFonts w:ascii="Segoe UI" w:eastAsia="Times New Roman" w:hAnsi="Segoe UI" w:cs="Segoe UI"/>
          <w:bdr w:val="single" w:sz="2" w:space="0" w:color="D9D9E3" w:frame="1"/>
          <w:shd w:val="clear" w:color="auto" w:fill="F7F7F8"/>
        </w:rPr>
        <w:t>Transmission</w:t>
      </w:r>
      <w:r>
        <w:rPr>
          <w:rFonts w:ascii="Segoe UI" w:eastAsia="Times New Roman" w:hAnsi="Segoe UI" w:cs="Segoe UI"/>
          <w:color w:val="374151"/>
          <w:shd w:val="clear" w:color="auto" w:fill="F7F7F8"/>
        </w:rPr>
        <w:t>: COVID-19 primarily spreads through respiratory droplets when an infected person coughs, sneezes, talks, or breathes. It can also spread by touching surfaces contaminated with the virus and then touching the face, particularly the eyes, nose, or mouth.</w:t>
      </w:r>
    </w:p>
    <w:p w14:paraId="19B15C21" w14:textId="77777777" w:rsidR="0006751A" w:rsidRDefault="0006751A">
      <w:pPr>
        <w:rPr>
          <w:rFonts w:ascii="Segoe UI" w:eastAsia="Times New Roman" w:hAnsi="Segoe UI" w:cs="Segoe UI"/>
          <w:color w:val="374151"/>
          <w:shd w:val="clear" w:color="auto" w:fill="F7F7F8"/>
        </w:rPr>
      </w:pPr>
      <w:r>
        <w:rPr>
          <w:rFonts w:ascii="Segoe UI" w:eastAsia="Times New Roman" w:hAnsi="Segoe UI" w:cs="Segoe UI"/>
          <w:color w:val="374151"/>
          <w:shd w:val="clear" w:color="auto" w:fill="F7F7F8"/>
        </w:rPr>
        <w:t>Symptoms:</w:t>
      </w:r>
    </w:p>
    <w:p w14:paraId="44281FB3" w14:textId="77777777" w:rsidR="0006751A" w:rsidRDefault="0006751A">
      <w:r>
        <w:t>COVID-19 symptoms can range from mild to severe and may appear 2-14 days after exposure. Common symptoms include:</w:t>
      </w:r>
    </w:p>
    <w:p w14:paraId="5254FB54" w14:textId="77777777" w:rsidR="0006751A" w:rsidRDefault="0006751A"/>
    <w:p w14:paraId="213AB589" w14:textId="77777777" w:rsidR="0006751A" w:rsidRDefault="0006751A">
      <w:r>
        <w:t>Fever or chills</w:t>
      </w:r>
    </w:p>
    <w:p w14:paraId="64531173" w14:textId="77777777" w:rsidR="0006751A" w:rsidRDefault="0006751A">
      <w:r>
        <w:t>Cough</w:t>
      </w:r>
    </w:p>
    <w:p w14:paraId="61D149F5" w14:textId="77777777" w:rsidR="0006751A" w:rsidRDefault="0006751A">
      <w:r>
        <w:t>Shortness of breath or difficulty breathing</w:t>
      </w:r>
    </w:p>
    <w:p w14:paraId="350F2C66" w14:textId="77777777" w:rsidR="0006751A" w:rsidRDefault="0006751A">
      <w:r>
        <w:t>Fatigue</w:t>
      </w:r>
    </w:p>
    <w:p w14:paraId="22270A37" w14:textId="77777777" w:rsidR="0006751A" w:rsidRDefault="0006751A">
      <w:r>
        <w:t>Muscle or body aches</w:t>
      </w:r>
    </w:p>
    <w:p w14:paraId="4EBFAC8E" w14:textId="77777777" w:rsidR="0006751A" w:rsidRDefault="0006751A">
      <w:r>
        <w:t>Headache</w:t>
      </w:r>
    </w:p>
    <w:p w14:paraId="2A4BB5DA" w14:textId="77777777" w:rsidR="0006751A" w:rsidRDefault="0006751A">
      <w:r>
        <w:t>Loss of taste or smell (anosmia)</w:t>
      </w:r>
    </w:p>
    <w:p w14:paraId="3271A5FF" w14:textId="77777777" w:rsidR="00A82158" w:rsidRDefault="00A82158">
      <w:r>
        <w:t>Sore throat</w:t>
      </w:r>
    </w:p>
    <w:p w14:paraId="4CF9F8A2" w14:textId="77777777" w:rsidR="00A82158" w:rsidRDefault="00A82158">
      <w:r>
        <w:t>Congestion or runny nose</w:t>
      </w:r>
    </w:p>
    <w:p w14:paraId="2CC44641" w14:textId="77777777" w:rsidR="00A82158" w:rsidRDefault="00A82158">
      <w:r>
        <w:t>Nausea or vomiting</w:t>
      </w:r>
    </w:p>
    <w:p w14:paraId="00C7F892" w14:textId="77777777" w:rsidR="00A82158" w:rsidRDefault="00A82158">
      <w:r>
        <w:t>Diarrhea</w:t>
      </w:r>
    </w:p>
    <w:p w14:paraId="228AD9F5" w14:textId="77777777" w:rsidR="00F500CE" w:rsidRDefault="00AD13FA">
      <w:pPr>
        <w:rPr>
          <w:b/>
          <w:bCs/>
        </w:rPr>
      </w:pPr>
      <w:r w:rsidRPr="00F500CE">
        <w:rPr>
          <w:b/>
          <w:bCs/>
        </w:rPr>
        <w:t>Analyzing COVID-19 cases</w:t>
      </w:r>
      <w:r w:rsidRPr="00E40AA0">
        <w:rPr>
          <w:b/>
          <w:bCs/>
        </w:rPr>
        <w:t xml:space="preserve"> </w:t>
      </w:r>
    </w:p>
    <w:p w14:paraId="6B8341CA" w14:textId="5A76CE60" w:rsidR="00AD13FA" w:rsidRDefault="00F500CE">
      <w:r>
        <w:t>I</w:t>
      </w:r>
      <w:r w:rsidR="00AD13FA">
        <w:t>nvolves examining various aspects of the pandemic, including its spread, impact on public health, and potential interventions. Here’s a detailed explanation of how COVID-19 case analysis can be conducted:</w:t>
      </w:r>
    </w:p>
    <w:p w14:paraId="257FCB82" w14:textId="77777777" w:rsidR="00AD13FA" w:rsidRDefault="00AD13FA"/>
    <w:p w14:paraId="32AF0E13" w14:textId="77777777" w:rsidR="00AD13FA" w:rsidRDefault="00AD13FA">
      <w:r>
        <w:t>Data Collection:</w:t>
      </w:r>
    </w:p>
    <w:p w14:paraId="00BBAC33" w14:textId="77777777" w:rsidR="00AD13FA" w:rsidRDefault="00AD13FA"/>
    <w:p w14:paraId="3AC9C3F8" w14:textId="77777777" w:rsidR="00AD13FA" w:rsidRDefault="00AD13FA">
      <w:r>
        <w:t>Data on COVID-19 cases is collected from various sources, including government health departments, hospitals, testing centers, and research organizations.</w:t>
      </w:r>
    </w:p>
    <w:p w14:paraId="5FB0B90A" w14:textId="77777777" w:rsidR="00B36C88" w:rsidRDefault="00B36C88">
      <w:r>
        <w:t>Key data points include the number of confirmed cases, deaths, recoveries, testing rates, and demographic information (age, gender, location).</w:t>
      </w:r>
    </w:p>
    <w:p w14:paraId="19B79119" w14:textId="77777777" w:rsidR="00B36C88" w:rsidRDefault="00B36C88">
      <w:r>
        <w:t>Data Cleaning and Preprocessing:</w:t>
      </w:r>
    </w:p>
    <w:p w14:paraId="3246251B" w14:textId="77777777" w:rsidR="00B36C88" w:rsidRDefault="00B36C88"/>
    <w:p w14:paraId="480A390D" w14:textId="77777777" w:rsidR="00B36C88" w:rsidRDefault="00B36C88">
      <w:r>
        <w:t>Raw data often contains errors or inconsistencies that need to be cleaned.</w:t>
      </w:r>
    </w:p>
    <w:p w14:paraId="4B3B830F" w14:textId="77777777" w:rsidR="00B36C88" w:rsidRDefault="00B36C88">
      <w:r>
        <w:t>Data preprocessing involves standardizing formats, handling missing values, and removing duplicates.</w:t>
      </w:r>
    </w:p>
    <w:p w14:paraId="260B8CA7" w14:textId="77777777" w:rsidR="00357B99" w:rsidRDefault="00357B99">
      <w:r>
        <w:t>Descriptive Analysis:</w:t>
      </w:r>
    </w:p>
    <w:p w14:paraId="241F9D7D" w14:textId="77777777" w:rsidR="00357B99" w:rsidRDefault="00357B99"/>
    <w:p w14:paraId="6BE98E70" w14:textId="77777777" w:rsidR="00357B99" w:rsidRDefault="00357B99">
      <w:r>
        <w:t>Basic statistics are calculated to understand the current state of the pandemic.</w:t>
      </w:r>
    </w:p>
    <w:p w14:paraId="7A0A4A35" w14:textId="77777777" w:rsidR="00357B99" w:rsidRDefault="00357B99">
      <w:r>
        <w:t>Key metrics include:</w:t>
      </w:r>
    </w:p>
    <w:p w14:paraId="77CDC644" w14:textId="77777777" w:rsidR="00357B99" w:rsidRDefault="00357B99">
      <w:r>
        <w:t>Incidence rate: New cases per unit of population over a specific time.</w:t>
      </w:r>
    </w:p>
    <w:p w14:paraId="2C3C1803" w14:textId="77777777" w:rsidR="00357B99" w:rsidRDefault="00357B99">
      <w:r>
        <w:t>Prevalence rate: Total cases per unit of population.</w:t>
      </w:r>
    </w:p>
    <w:p w14:paraId="187207EE" w14:textId="77777777" w:rsidR="00357B99" w:rsidRDefault="00357B99">
      <w:r>
        <w:t>Case fatality rate: Percentage of deaths among confirmed cases.</w:t>
      </w:r>
    </w:p>
    <w:p w14:paraId="5D310051" w14:textId="77777777" w:rsidR="00576346" w:rsidRDefault="00576346">
      <w:r>
        <w:t>Recovery rate: Percentage of recoveries among confirmed cases.</w:t>
      </w:r>
    </w:p>
    <w:p w14:paraId="3BE61997" w14:textId="77777777" w:rsidR="00576346" w:rsidRDefault="00576346">
      <w:r>
        <w:t>Spatial Analysis:</w:t>
      </w:r>
    </w:p>
    <w:p w14:paraId="05707A7E" w14:textId="77777777" w:rsidR="00576346" w:rsidRDefault="00576346"/>
    <w:p w14:paraId="4717F5EF" w14:textId="77777777" w:rsidR="00576346" w:rsidRDefault="00576346">
      <w:r>
        <w:t>Geographic information systems (GIS) are used to visualize and analyze the geographical spread of the virus.</w:t>
      </w:r>
    </w:p>
    <w:p w14:paraId="7D42BA92" w14:textId="77777777" w:rsidR="00576346" w:rsidRDefault="00576346">
      <w:r>
        <w:t>Maps can show hotspots, clusters, and areas with high or low infection rates.</w:t>
      </w:r>
    </w:p>
    <w:p w14:paraId="3323845B" w14:textId="77777777" w:rsidR="00090661" w:rsidRDefault="00090661">
      <w:r>
        <w:t>Temporal Analysis:</w:t>
      </w:r>
    </w:p>
    <w:p w14:paraId="7499729E" w14:textId="77777777" w:rsidR="00090661" w:rsidRDefault="00090661"/>
    <w:p w14:paraId="3DCF1641" w14:textId="77777777" w:rsidR="00090661" w:rsidRDefault="00090661">
      <w:r>
        <w:t>Time series analysis helps identify trends and patterns in case data over time.</w:t>
      </w:r>
    </w:p>
    <w:p w14:paraId="4C958305" w14:textId="77777777" w:rsidR="00090661" w:rsidRDefault="00090661">
      <w:r>
        <w:t>Seasonal variations and the impact of interventions (lockdowns, vaccination campaigns) are explored.</w:t>
      </w:r>
    </w:p>
    <w:p w14:paraId="1ED034A1" w14:textId="77777777" w:rsidR="00090661" w:rsidRDefault="00090661">
      <w:r>
        <w:t>Demographic Analysis:</w:t>
      </w:r>
    </w:p>
    <w:p w14:paraId="347FC7DA" w14:textId="77777777" w:rsidR="00090661" w:rsidRDefault="00090661"/>
    <w:p w14:paraId="2522B4FD" w14:textId="77777777" w:rsidR="00090661" w:rsidRDefault="00090661">
      <w:r>
        <w:t>Data is stratified by age, gender, and other demographics to understand how different groups are affected.</w:t>
      </w:r>
    </w:p>
    <w:p w14:paraId="23FAE337" w14:textId="77777777" w:rsidR="002F7843" w:rsidRDefault="002F7843">
      <w:r>
        <w:t>Vulnerable populations may be identified, such as the elderly or individuals with comorbidities.</w:t>
      </w:r>
    </w:p>
    <w:p w14:paraId="6AEB8B13" w14:textId="77777777" w:rsidR="002F7843" w:rsidRDefault="002F7843">
      <w:r>
        <w:t>Epidemiological Models:</w:t>
      </w:r>
    </w:p>
    <w:p w14:paraId="69433D6E" w14:textId="77777777" w:rsidR="002F7843" w:rsidRDefault="002F7843"/>
    <w:p w14:paraId="53988398" w14:textId="77777777" w:rsidR="002F7843" w:rsidRDefault="002F7843">
      <w:r>
        <w:t>Mathematical models like SIR (Susceptible-Infectious-Recovered) or SEIR (Susceptible-Exposed-Infectious-Recovered) are used to predict the future course of the pandemic.</w:t>
      </w:r>
    </w:p>
    <w:p w14:paraId="43FF124D" w14:textId="608122AA" w:rsidR="002D148E" w:rsidRDefault="002F7843">
      <w:r>
        <w:t>These models consider factors like transmission rates, incubation periods, and immunity</w:t>
      </w:r>
    </w:p>
    <w:p w14:paraId="70274AF5" w14:textId="77777777" w:rsidR="002D148E" w:rsidRDefault="002D148E">
      <w:r>
        <w:t>Testing and Contact Tracing Analysis:</w:t>
      </w:r>
    </w:p>
    <w:p w14:paraId="2E73904B" w14:textId="77777777" w:rsidR="002D148E" w:rsidRDefault="002D148E"/>
    <w:p w14:paraId="22734751" w14:textId="094104D2" w:rsidR="002D148E" w:rsidRDefault="002D148E">
      <w:r>
        <w:t>Evaluate the effectiveness of testing and contact tracing strategies in controlling the virus’s spread.</w:t>
      </w:r>
    </w:p>
    <w:p w14:paraId="3B83BF80" w14:textId="77777777" w:rsidR="002D148E" w:rsidRDefault="002D148E">
      <w:r>
        <w:t>Calculate testing positivity rates and the number of contacts traced per confirmed case.</w:t>
      </w:r>
    </w:p>
    <w:p w14:paraId="48565982" w14:textId="77777777" w:rsidR="002D148E" w:rsidRDefault="002D148E">
      <w:r>
        <w:t>Vaccination Analysis:</w:t>
      </w:r>
    </w:p>
    <w:p w14:paraId="33B4990F" w14:textId="77777777" w:rsidR="002D148E" w:rsidRDefault="002D148E"/>
    <w:p w14:paraId="32609D35" w14:textId="77777777" w:rsidR="002D148E" w:rsidRDefault="002D148E">
      <w:r>
        <w:t>Assess the impact of vaccination campaigns on case numbers and severity.</w:t>
      </w:r>
    </w:p>
    <w:p w14:paraId="3F7BBC0B" w14:textId="77777777" w:rsidR="002D148E" w:rsidRDefault="002D148E">
      <w:r>
        <w:t>Monitor vaccination coverage rates and vaccine efficacy.</w:t>
      </w:r>
    </w:p>
    <w:p w14:paraId="6E2DF553" w14:textId="77777777" w:rsidR="00D676B0" w:rsidRDefault="00D676B0">
      <w:r>
        <w:t>Healthcare System Analysis:</w:t>
      </w:r>
    </w:p>
    <w:p w14:paraId="742954E1" w14:textId="77777777" w:rsidR="00D676B0" w:rsidRDefault="00D676B0"/>
    <w:p w14:paraId="70AA32F2" w14:textId="77777777" w:rsidR="00D676B0" w:rsidRDefault="00D676B0">
      <w:r>
        <w:t>Analyze the strain on healthcare facilities, including hospitalizations, ICU admissions, and ventilator usage.</w:t>
      </w:r>
    </w:p>
    <w:p w14:paraId="4C716DD1" w14:textId="77777777" w:rsidR="00D676B0" w:rsidRDefault="00D676B0">
      <w:r>
        <w:t>Assess the availability of healthcare resources like ventilators and PPE.</w:t>
      </w:r>
    </w:p>
    <w:p w14:paraId="368EC72A" w14:textId="77777777" w:rsidR="00D676B0" w:rsidRDefault="00D676B0">
      <w:r>
        <w:t>Public Health Interventions:</w:t>
      </w:r>
    </w:p>
    <w:p w14:paraId="1E7B60BD" w14:textId="77777777" w:rsidR="00D676B0" w:rsidRDefault="00D676B0"/>
    <w:p w14:paraId="7E3AFB43" w14:textId="77777777" w:rsidR="00D676B0" w:rsidRDefault="00D676B0">
      <w:r>
        <w:t>Evaluate the effectiveness of measures such as social distancing, mask mandates, and travel restrictions in reducing case numbers.</w:t>
      </w:r>
    </w:p>
    <w:p w14:paraId="37C639EB" w14:textId="77777777" w:rsidR="00D676B0" w:rsidRDefault="00D676B0">
      <w:r>
        <w:t>Consider economic and social impacts alongside health outcomes.</w:t>
      </w:r>
    </w:p>
    <w:p w14:paraId="6D0D0C60" w14:textId="77777777" w:rsidR="000E0A54" w:rsidRDefault="000E0A54">
      <w:r>
        <w:t>Communication and Reporting:</w:t>
      </w:r>
    </w:p>
    <w:p w14:paraId="28A0A7DA" w14:textId="77777777" w:rsidR="000E0A54" w:rsidRDefault="000E0A54"/>
    <w:p w14:paraId="36541C1B" w14:textId="77777777" w:rsidR="000E0A54" w:rsidRDefault="000E0A54">
      <w:r>
        <w:t>Communicate findings to the public and policymakers through reports, dashboards, and press releases.</w:t>
      </w:r>
    </w:p>
    <w:p w14:paraId="53C6FD57" w14:textId="77777777" w:rsidR="000E0A54" w:rsidRDefault="000E0A54">
      <w:r>
        <w:t>Provide data-driven recommendations for decision-making.</w:t>
      </w:r>
    </w:p>
    <w:p w14:paraId="13F1E207" w14:textId="77777777" w:rsidR="000E0A54" w:rsidRDefault="000E0A54">
      <w:r>
        <w:t>Research and Innovation:</w:t>
      </w:r>
    </w:p>
    <w:p w14:paraId="4178DDD7" w14:textId="77777777" w:rsidR="000E0A54" w:rsidRDefault="000E0A54"/>
    <w:p w14:paraId="54E35CE4" w14:textId="77777777" w:rsidR="000E0A54" w:rsidRDefault="000E0A54">
      <w:r>
        <w:t>Encourage and support research into new treatments, vaccines, and diagnostic methods.</w:t>
      </w:r>
    </w:p>
    <w:p w14:paraId="316F843A" w14:textId="77777777" w:rsidR="000E0A54" w:rsidRDefault="000E0A54">
      <w:r>
        <w:t>Share research findings within the scientific community.</w:t>
      </w:r>
    </w:p>
    <w:p w14:paraId="37679265" w14:textId="77777777" w:rsidR="001E077F" w:rsidRDefault="001E077F">
      <w:r>
        <w:t>Adaptation and Response:</w:t>
      </w:r>
    </w:p>
    <w:p w14:paraId="1B67FA78" w14:textId="77777777" w:rsidR="001E077F" w:rsidRDefault="001E077F"/>
    <w:p w14:paraId="7F0095E5" w14:textId="77777777" w:rsidR="001E077F" w:rsidRDefault="001E077F">
      <w:r>
        <w:t>Continuously adapt strategies based on evolving data and the emergence of new variants.</w:t>
      </w:r>
    </w:p>
    <w:p w14:paraId="54837D42" w14:textId="77777777" w:rsidR="001E077F" w:rsidRDefault="001E077F">
      <w:r>
        <w:t>Prepare for potential future waves or pandemics.</w:t>
      </w:r>
    </w:p>
    <w:p w14:paraId="53692B9C" w14:textId="77777777" w:rsidR="001E077F" w:rsidRDefault="001E077F">
      <w:r>
        <w:t>COVID-19 case analysis is an ongoing process that informs public health responses and helps mitigate the impact of the pandemic. It involves a multidisciplinary approach, including epidemiologists, data scientists, healthcare professionals, and policymakers working together to make data-driven decisions.</w:t>
      </w:r>
    </w:p>
    <w:p w14:paraId="081A2451" w14:textId="77777777" w:rsidR="002D148E" w:rsidRDefault="002D148E"/>
    <w:p w14:paraId="7DCF99C9" w14:textId="77777777" w:rsidR="0006751A" w:rsidRDefault="0006751A"/>
    <w:sectPr w:rsidR="0006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049"/>
    <w:rsid w:val="0006751A"/>
    <w:rsid w:val="00090661"/>
    <w:rsid w:val="000E0A54"/>
    <w:rsid w:val="001E077F"/>
    <w:rsid w:val="002972F5"/>
    <w:rsid w:val="002D148E"/>
    <w:rsid w:val="002F7843"/>
    <w:rsid w:val="00357B99"/>
    <w:rsid w:val="00361049"/>
    <w:rsid w:val="00576346"/>
    <w:rsid w:val="00A82158"/>
    <w:rsid w:val="00AD13FA"/>
    <w:rsid w:val="00B36C88"/>
    <w:rsid w:val="00D676B0"/>
    <w:rsid w:val="00E40AA0"/>
    <w:rsid w:val="00F46416"/>
    <w:rsid w:val="00F5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08B30"/>
  <w15:chartTrackingRefBased/>
  <w15:docId w15:val="{EF6B8FE4-C16E-1643-B7A6-C628C3A8D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049"/>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3610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aarthithilaga0625@gmail.com</cp:lastModifiedBy>
  <cp:revision>2</cp:revision>
  <dcterms:created xsi:type="dcterms:W3CDTF">2023-09-29T06:45:00Z</dcterms:created>
  <dcterms:modified xsi:type="dcterms:W3CDTF">2023-09-29T06:45:00Z</dcterms:modified>
</cp:coreProperties>
</file>