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D184" w14:textId="77777777" w:rsidR="000838D0" w:rsidRPr="000838D0" w:rsidRDefault="000838D0" w:rsidP="000838D0">
      <w:pPr>
        <w:shd w:val="clear" w:color="auto" w:fill="FFFFFF" w:themeFill="background1"/>
        <w:spacing w:after="200" w:line="300" w:lineRule="auto"/>
        <w:jc w:val="center"/>
        <w:rPr>
          <w:rFonts w:asciiTheme="minorHAnsi" w:hAnsiTheme="minorHAnsi" w:cstheme="minorHAnsi"/>
          <w:b/>
          <w:bCs/>
          <w:caps/>
          <w:sz w:val="20"/>
          <w:szCs w:val="20"/>
        </w:rPr>
      </w:pPr>
      <w:r w:rsidRPr="000838D0">
        <w:rPr>
          <w:rFonts w:asciiTheme="minorHAnsi" w:hAnsiTheme="minorHAnsi" w:cstheme="minorHAnsi"/>
          <w:b/>
          <w:bCs/>
          <w:caps/>
          <w:sz w:val="20"/>
          <w:szCs w:val="20"/>
        </w:rPr>
        <w:t>VŠEOBECNÉ OBCHODNÍ PODMÍNKY pro e-shopy</w:t>
      </w:r>
    </w:p>
    <w:p w14:paraId="42336ECC" w14:textId="03B64073"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Tyto všeobecné obchodní podmínky (“</w:t>
      </w:r>
      <w:r w:rsidRPr="000838D0">
        <w:rPr>
          <w:rFonts w:asciiTheme="minorHAnsi" w:hAnsiTheme="minorHAnsi" w:cstheme="minorHAnsi"/>
          <w:b/>
          <w:bCs/>
          <w:sz w:val="20"/>
          <w:szCs w:val="20"/>
          <w:lang w:val="cs-CZ"/>
        </w:rPr>
        <w:t>Podmínky</w:t>
      </w:r>
      <w:r w:rsidRPr="000838D0">
        <w:rPr>
          <w:rFonts w:asciiTheme="minorHAnsi" w:hAnsiTheme="minorHAnsi" w:cstheme="minorHAnsi"/>
          <w:sz w:val="20"/>
          <w:szCs w:val="20"/>
          <w:lang w:val="cs-CZ"/>
        </w:rPr>
        <w:t xml:space="preserve">”) upravují práva a povinnosti Vás, jakožto kupujících a Nás jakožto prodávajících v rámci smluvních vztahů uzavřených prostřednictvím E-shopu na webových stránkách </w:t>
      </w:r>
      <w:r w:rsidR="003E79D4">
        <w:rPr>
          <w:rFonts w:asciiTheme="minorHAnsi" w:hAnsiTheme="minorHAnsi" w:cstheme="minorHAnsi"/>
          <w:b/>
          <w:bCs/>
          <w:sz w:val="20"/>
          <w:szCs w:val="20"/>
        </w:rPr>
        <w:t>www.refacto.cz</w:t>
      </w:r>
    </w:p>
    <w:p w14:paraId="4A2E6AA4" w14:textId="5C604D4B"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Všechny informace o zpracování Vašich osobních údajů jsou obsaženy v Zásadách zpracování osobních údajů, která naleznete zde</w:t>
      </w:r>
      <w:r w:rsidR="003E79D4">
        <w:rPr>
          <w:rFonts w:asciiTheme="minorHAnsi" w:hAnsiTheme="minorHAnsi" w:cstheme="minorHAnsi"/>
          <w:b/>
          <w:bCs/>
          <w:sz w:val="20"/>
          <w:szCs w:val="20"/>
        </w:rPr>
        <w:t xml:space="preserve"> www.refacto.cz/</w:t>
      </w:r>
      <w:proofErr w:type="spellStart"/>
      <w:r w:rsidR="003E79D4">
        <w:rPr>
          <w:rFonts w:asciiTheme="minorHAnsi" w:hAnsiTheme="minorHAnsi" w:cstheme="minorHAnsi"/>
          <w:b/>
          <w:bCs/>
          <w:sz w:val="20"/>
          <w:szCs w:val="20"/>
        </w:rPr>
        <w:t>obchodni-podminky</w:t>
      </w:r>
      <w:proofErr w:type="spellEnd"/>
      <w:r w:rsidR="003E79D4" w:rsidRPr="000838D0">
        <w:rPr>
          <w:rFonts w:asciiTheme="minorHAnsi" w:hAnsiTheme="minorHAnsi" w:cstheme="minorHAnsi"/>
          <w:b/>
          <w:bCs/>
          <w:sz w:val="20"/>
          <w:szCs w:val="20"/>
        </w:rPr>
        <w:t>.</w:t>
      </w:r>
      <w:r w:rsidRPr="000838D0">
        <w:rPr>
          <w:rFonts w:asciiTheme="minorHAnsi" w:hAnsiTheme="minorHAnsi" w:cstheme="minorHAnsi"/>
          <w:b/>
          <w:bCs/>
          <w:sz w:val="20"/>
          <w:szCs w:val="20"/>
          <w:highlight w:val="yellow"/>
        </w:rPr>
        <w:t xml:space="preserve"> </w:t>
      </w:r>
    </w:p>
    <w:p w14:paraId="71BDE9F2" w14:textId="77777777"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Jak jistě víte, tak komunikujeme primárně na dálku. Proto i pro naši Smlouvu platí, že jsou použity prostředky komunikace na dálku, které umožňují, abychom se spolu dohodli bez současné fyzické přítomnosti Nás a Vás.</w:t>
      </w:r>
    </w:p>
    <w:p w14:paraId="1DC4D6FC" w14:textId="77777777"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Pokud některá část Podmínek odporuje tomu, co jsme si společně schválili v rámci procesu Vašeho nákupu na Našem E-shopu, bude mít tato konkrétní dohoda před Podmínkami přednost.</w:t>
      </w:r>
    </w:p>
    <w:p w14:paraId="237854F2"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sz w:val="20"/>
          <w:szCs w:val="20"/>
        </w:rPr>
      </w:pPr>
      <w:r w:rsidRPr="000838D0">
        <w:rPr>
          <w:rFonts w:asciiTheme="minorHAnsi" w:hAnsiTheme="minorHAnsi" w:cstheme="minorHAnsi"/>
          <w:b/>
          <w:bCs/>
          <w:sz w:val="20"/>
          <w:szCs w:val="20"/>
        </w:rPr>
        <w:t>NĚKTERÉ DEFINICE</w:t>
      </w:r>
    </w:p>
    <w:p w14:paraId="5A5F81C2"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 xml:space="preserve">Cena </w:t>
      </w:r>
      <w:r w:rsidRPr="000838D0">
        <w:rPr>
          <w:rFonts w:asciiTheme="minorHAnsi" w:hAnsiTheme="minorHAnsi" w:cstheme="minorHAnsi"/>
          <w:bCs/>
          <w:sz w:val="20"/>
          <w:szCs w:val="20"/>
        </w:rPr>
        <w:t>je finanční částka, kterou budete hradit za Zboží;</w:t>
      </w:r>
    </w:p>
    <w:p w14:paraId="1D01D202" w14:textId="3C55B6B8"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b/>
          <w:bCs/>
          <w:sz w:val="20"/>
          <w:szCs w:val="20"/>
        </w:rPr>
        <w:t>Cena za dopravu</w:t>
      </w:r>
      <w:r w:rsidRPr="000838D0">
        <w:rPr>
          <w:rFonts w:asciiTheme="minorHAnsi" w:hAnsiTheme="minorHAnsi" w:cstheme="minorHAnsi"/>
          <w:sz w:val="20"/>
          <w:szCs w:val="20"/>
        </w:rPr>
        <w:t xml:space="preserve"> je finanční částka, kterou budete hradit za doručení </w:t>
      </w:r>
      <w:proofErr w:type="gramStart"/>
      <w:r w:rsidRPr="000838D0">
        <w:rPr>
          <w:rFonts w:asciiTheme="minorHAnsi" w:hAnsiTheme="minorHAnsi" w:cstheme="minorHAnsi"/>
          <w:sz w:val="20"/>
          <w:szCs w:val="20"/>
        </w:rPr>
        <w:t>Zboží</w:t>
      </w:r>
      <w:proofErr w:type="gramEnd"/>
      <w:r w:rsidRPr="000838D0">
        <w:rPr>
          <w:rFonts w:asciiTheme="minorHAnsi" w:hAnsiTheme="minorHAnsi" w:cstheme="minorHAnsi"/>
          <w:sz w:val="20"/>
          <w:szCs w:val="20"/>
        </w:rPr>
        <w:t xml:space="preserve"> a to včetně ceny za jeho zabalení;</w:t>
      </w:r>
    </w:p>
    <w:p w14:paraId="69E26B1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 xml:space="preserve">Celková cena </w:t>
      </w:r>
      <w:r w:rsidRPr="000838D0">
        <w:rPr>
          <w:rFonts w:asciiTheme="minorHAnsi" w:hAnsiTheme="minorHAnsi" w:cstheme="minorHAnsi"/>
          <w:bCs/>
          <w:sz w:val="20"/>
          <w:szCs w:val="20"/>
        </w:rPr>
        <w:t>je součet Ceny a Ceny za dopravu;</w:t>
      </w:r>
    </w:p>
    <w:p w14:paraId="2E3365C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DPH</w:t>
      </w:r>
      <w:r w:rsidRPr="000838D0">
        <w:rPr>
          <w:rFonts w:asciiTheme="minorHAnsi" w:hAnsiTheme="minorHAnsi" w:cstheme="minorHAnsi"/>
          <w:bCs/>
          <w:sz w:val="20"/>
          <w:szCs w:val="20"/>
        </w:rPr>
        <w:t xml:space="preserve"> je daň z přidané hodnoty dle platných právních předpisů; </w:t>
      </w:r>
    </w:p>
    <w:p w14:paraId="04D4C9B5" w14:textId="39243BCA"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E-shop</w:t>
      </w:r>
      <w:r w:rsidRPr="000838D0">
        <w:rPr>
          <w:rFonts w:asciiTheme="minorHAnsi" w:hAnsiTheme="minorHAnsi" w:cstheme="minorHAnsi"/>
          <w:bCs/>
          <w:sz w:val="20"/>
          <w:szCs w:val="20"/>
        </w:rPr>
        <w:t xml:space="preserve"> je internetový obchod provozovaný Námi na adrese</w:t>
      </w:r>
      <w:r w:rsidR="00982EB4">
        <w:rPr>
          <w:rFonts w:asciiTheme="minorHAnsi" w:hAnsiTheme="minorHAnsi" w:cstheme="minorHAnsi"/>
          <w:bCs/>
          <w:sz w:val="20"/>
          <w:szCs w:val="20"/>
        </w:rPr>
        <w:t xml:space="preserve"> </w:t>
      </w:r>
      <w:r w:rsidR="00982EB4">
        <w:rPr>
          <w:rFonts w:asciiTheme="minorHAnsi" w:hAnsiTheme="minorHAnsi" w:cstheme="minorHAnsi"/>
          <w:b/>
          <w:bCs/>
          <w:sz w:val="20"/>
          <w:szCs w:val="20"/>
        </w:rPr>
        <w:t>www.refacto.cz</w:t>
      </w:r>
      <w:r w:rsidRPr="000838D0">
        <w:rPr>
          <w:rFonts w:asciiTheme="minorHAnsi" w:hAnsiTheme="minorHAnsi" w:cstheme="minorHAnsi"/>
          <w:bCs/>
          <w:sz w:val="20"/>
          <w:szCs w:val="20"/>
        </w:rPr>
        <w:t>, na kterém bude probíhat nákup Zboží;</w:t>
      </w:r>
    </w:p>
    <w:p w14:paraId="724AD7A1"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Faktura</w:t>
      </w:r>
      <w:r w:rsidRPr="000838D0">
        <w:rPr>
          <w:rFonts w:asciiTheme="minorHAnsi" w:hAnsiTheme="minorHAnsi" w:cstheme="minorHAnsi"/>
          <w:bCs/>
          <w:sz w:val="20"/>
          <w:szCs w:val="20"/>
        </w:rPr>
        <w:t xml:space="preserve"> je daňový doklad vystavený v souladu se zákonem o dani z přidané hodnoty na Celkovou cenu;</w:t>
      </w:r>
    </w:p>
    <w:p w14:paraId="3C3F2224" w14:textId="640313B0"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b/>
          <w:bCs/>
          <w:sz w:val="20"/>
          <w:szCs w:val="20"/>
        </w:rPr>
        <w:t>My</w:t>
      </w:r>
      <w:r w:rsidRPr="000838D0">
        <w:rPr>
          <w:rFonts w:asciiTheme="minorHAnsi" w:hAnsiTheme="minorHAnsi" w:cstheme="minorHAnsi"/>
          <w:sz w:val="20"/>
          <w:szCs w:val="20"/>
        </w:rPr>
        <w:t xml:space="preserve"> jsme společnost</w:t>
      </w:r>
      <w:r w:rsidR="00982EB4">
        <w:rPr>
          <w:rFonts w:asciiTheme="minorHAnsi" w:hAnsiTheme="minorHAnsi" w:cstheme="minorHAnsi"/>
          <w:b/>
          <w:bCs/>
          <w:sz w:val="20"/>
          <w:szCs w:val="20"/>
        </w:rPr>
        <w:t xml:space="preserve"> </w:t>
      </w:r>
      <w:proofErr w:type="spellStart"/>
      <w:r w:rsidR="00982EB4">
        <w:rPr>
          <w:rFonts w:asciiTheme="minorHAnsi" w:hAnsiTheme="minorHAnsi" w:cstheme="minorHAnsi"/>
          <w:b/>
          <w:bCs/>
          <w:sz w:val="20"/>
          <w:szCs w:val="20"/>
        </w:rPr>
        <w:t>Refacto</w:t>
      </w:r>
      <w:proofErr w:type="spellEnd"/>
      <w:r w:rsidRPr="000838D0">
        <w:rPr>
          <w:rFonts w:asciiTheme="minorHAnsi" w:hAnsiTheme="minorHAnsi" w:cstheme="minorHAnsi"/>
          <w:sz w:val="20"/>
          <w:szCs w:val="20"/>
        </w:rPr>
        <w:t>, se sídlem</w:t>
      </w:r>
      <w:r w:rsidR="00982EB4">
        <w:rPr>
          <w:rFonts w:asciiTheme="minorHAnsi" w:hAnsiTheme="minorHAnsi" w:cstheme="minorHAnsi"/>
          <w:b/>
          <w:bCs/>
          <w:sz w:val="20"/>
          <w:szCs w:val="20"/>
        </w:rPr>
        <w:t xml:space="preserve"> </w:t>
      </w:r>
      <w:r w:rsidR="00982EB4" w:rsidRPr="00982EB4">
        <w:rPr>
          <w:rFonts w:asciiTheme="minorHAnsi" w:hAnsiTheme="minorHAnsi" w:cstheme="minorHAnsi"/>
          <w:b/>
          <w:bCs/>
          <w:sz w:val="20"/>
          <w:szCs w:val="20"/>
        </w:rPr>
        <w:t>Střední škola informatiky a cestovního ruchu SČMSD Humpolec, s.r.o.</w:t>
      </w:r>
      <w:r w:rsidR="00982EB4">
        <w:rPr>
          <w:rFonts w:asciiTheme="minorHAnsi" w:hAnsiTheme="minorHAnsi" w:cstheme="minorHAnsi"/>
          <w:b/>
          <w:bCs/>
          <w:sz w:val="20"/>
          <w:szCs w:val="20"/>
        </w:rPr>
        <w:t>,</w:t>
      </w:r>
      <w:r w:rsidR="00982EB4" w:rsidRPr="00982EB4">
        <w:t xml:space="preserve"> </w:t>
      </w:r>
      <w:r w:rsidR="00982EB4" w:rsidRPr="00982EB4">
        <w:rPr>
          <w:rFonts w:asciiTheme="minorHAnsi" w:hAnsiTheme="minorHAnsi" w:cstheme="minorHAnsi"/>
          <w:b/>
          <w:bCs/>
          <w:sz w:val="20"/>
          <w:szCs w:val="20"/>
        </w:rPr>
        <w:t>Hradská 276/276, 396 01 Humpolec</w:t>
      </w:r>
      <w:r w:rsidRPr="000838D0">
        <w:rPr>
          <w:rFonts w:asciiTheme="minorHAnsi" w:hAnsiTheme="minorHAnsi" w:cstheme="minorHAnsi"/>
          <w:sz w:val="20"/>
          <w:szCs w:val="20"/>
        </w:rPr>
        <w:t>, e-mail</w:t>
      </w:r>
      <w:r w:rsidR="00982EB4">
        <w:rPr>
          <w:rFonts w:asciiTheme="minorHAnsi" w:hAnsiTheme="minorHAnsi" w:cstheme="minorHAnsi"/>
          <w:b/>
          <w:bCs/>
          <w:sz w:val="20"/>
          <w:szCs w:val="20"/>
        </w:rPr>
        <w:t xml:space="preserve"> refacto@email.cz</w:t>
      </w:r>
      <w:r w:rsidRPr="000838D0">
        <w:rPr>
          <w:rFonts w:asciiTheme="minorHAnsi" w:hAnsiTheme="minorHAnsi" w:cstheme="minorHAnsi"/>
          <w:b/>
          <w:bCs/>
          <w:sz w:val="20"/>
          <w:szCs w:val="20"/>
        </w:rPr>
        <w:t xml:space="preserve">, </w:t>
      </w:r>
      <w:r w:rsidRPr="000838D0">
        <w:rPr>
          <w:rFonts w:asciiTheme="minorHAnsi" w:hAnsiTheme="minorHAnsi" w:cstheme="minorHAnsi"/>
          <w:sz w:val="20"/>
          <w:szCs w:val="20"/>
        </w:rPr>
        <w:t>právními předpisy označovaná jako prodávající;</w:t>
      </w:r>
    </w:p>
    <w:p w14:paraId="5D0D9339"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Objednávka</w:t>
      </w:r>
      <w:r w:rsidRPr="000838D0">
        <w:rPr>
          <w:rFonts w:asciiTheme="minorHAnsi" w:hAnsiTheme="minorHAnsi" w:cstheme="minorHAnsi"/>
          <w:bCs/>
          <w:sz w:val="20"/>
          <w:szCs w:val="20"/>
        </w:rPr>
        <w:t xml:space="preserve"> je Váš neodvolatelný návrh na uzavření Smlouvy o koupi Zboží s Námi;</w:t>
      </w:r>
    </w:p>
    <w:p w14:paraId="6CD5CAD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Smlouva</w:t>
      </w:r>
      <w:r w:rsidRPr="000838D0">
        <w:rPr>
          <w:rFonts w:asciiTheme="minorHAnsi" w:hAnsiTheme="minorHAnsi" w:cstheme="minorHAnsi"/>
          <w:bCs/>
          <w:sz w:val="20"/>
          <w:szCs w:val="20"/>
        </w:rPr>
        <w:t xml:space="preserve"> je kupní smlouva sjednaná na základě řádně vyplněné Objednávky zaslané prostřednictvím E-shopu, a je uzavřena ve chvíli, kdy od Nás obdržíte potvrzení Objednávky;</w:t>
      </w:r>
    </w:p>
    <w:p w14:paraId="59F200D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Vy</w:t>
      </w:r>
      <w:r w:rsidRPr="000838D0">
        <w:rPr>
          <w:rFonts w:asciiTheme="minorHAnsi" w:hAnsiTheme="minorHAnsi" w:cstheme="minorHAnsi"/>
          <w:bCs/>
          <w:sz w:val="20"/>
          <w:szCs w:val="20"/>
        </w:rPr>
        <w:t xml:space="preserve"> jste osoba nakupující na Našem E-shopu, právními předpisy označovaná jako kupující;</w:t>
      </w:r>
    </w:p>
    <w:p w14:paraId="3417A36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b/>
          <w:bCs/>
          <w:sz w:val="20"/>
          <w:szCs w:val="20"/>
        </w:rPr>
        <w:t>Zboží</w:t>
      </w:r>
      <w:r w:rsidRPr="000838D0">
        <w:rPr>
          <w:rFonts w:asciiTheme="minorHAnsi" w:hAnsiTheme="minorHAnsi" w:cstheme="minorHAnsi"/>
          <w:sz w:val="20"/>
          <w:szCs w:val="20"/>
        </w:rPr>
        <w:t xml:space="preserve"> je vše, co můžete nakoupit na E-shopu. </w:t>
      </w:r>
    </w:p>
    <w:p w14:paraId="09E3A791"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 xml:space="preserve">Obecná ustanovení a poučení </w:t>
      </w:r>
    </w:p>
    <w:p w14:paraId="7DA02BA8"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Koupě Zboží je možná jen přes webové rozhraní E-shopu.</w:t>
      </w:r>
    </w:p>
    <w:p w14:paraId="04B7BEE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eastAsia="Times New Roman" w:hAnsiTheme="minorHAnsi" w:cstheme="minorHAnsi"/>
          <w:sz w:val="20"/>
          <w:szCs w:val="20"/>
        </w:rPr>
        <w:t xml:space="preserve">Při nákupu Zboží je Vaše povinnost poskytnout Nám všechny informace správně a pravdivě. Informace, které jste Nám poskytli při objednání Zboží budeme tedy považovat za správné a pravdivé. </w:t>
      </w:r>
    </w:p>
    <w:p w14:paraId="18234291"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bookmarkStart w:id="0" w:name="_Ref20480452"/>
      <w:r w:rsidRPr="000838D0">
        <w:rPr>
          <w:rFonts w:asciiTheme="minorHAnsi" w:hAnsiTheme="minorHAnsi" w:cstheme="minorHAnsi"/>
          <w:b/>
          <w:caps/>
          <w:sz w:val="20"/>
          <w:szCs w:val="20"/>
        </w:rPr>
        <w:t>UZAVŘENÍ SMLOUVY</w:t>
      </w:r>
    </w:p>
    <w:p w14:paraId="1BBD735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lastRenderedPageBreak/>
        <w:t>Smlouvu s Námi je možné uzavřít pouze v českém jazyce.</w:t>
      </w:r>
    </w:p>
    <w:p w14:paraId="4DFDBE92"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Smlouva je uzavírána na dálku prostřednictvím E-shopu, přičemž náklady na použití komunikačních prostředků na dálku hradíte Vy. Tyto náklady se však nijak </w:t>
      </w:r>
      <w:proofErr w:type="gramStart"/>
      <w:r w:rsidRPr="000838D0">
        <w:rPr>
          <w:rFonts w:asciiTheme="minorHAnsi" w:hAnsiTheme="minorHAnsi" w:cstheme="minorHAnsi"/>
          <w:bCs/>
          <w:sz w:val="20"/>
          <w:szCs w:val="20"/>
        </w:rPr>
        <w:t>neliší</w:t>
      </w:r>
      <w:proofErr w:type="gramEnd"/>
      <w:r w:rsidRPr="000838D0">
        <w:rPr>
          <w:rFonts w:asciiTheme="minorHAnsi" w:hAnsiTheme="minorHAnsi" w:cstheme="minorHAnsi"/>
          <w:bCs/>
          <w:sz w:val="20"/>
          <w:szCs w:val="20"/>
        </w:rPr>
        <w:t xml:space="preserve"> od základní sazby, kterou hradíte za používání těchto prostředků (tedy zejména za přístup k internetu), žádné další náklady účtované Námi tedy nad rámec Celkové ceny nemusíte očekávat. Odesláním Objednávky souhlasíte s tím, že prostředky komunikace na dálku využíváme. </w:t>
      </w:r>
    </w:p>
    <w:p w14:paraId="1A84C035"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K tomu, abychom mohli Smlouvu uzavřít, je třeba, abyste na E-shopu vytvořili návrh Objednávky. V tomto návrhu musí být uvedeny následující údaje:</w:t>
      </w:r>
    </w:p>
    <w:p w14:paraId="71CE6A92" w14:textId="1FCF54AC" w:rsidR="000838D0" w:rsidRPr="000838D0" w:rsidRDefault="000838D0" w:rsidP="000838D0">
      <w:pPr>
        <w:pStyle w:val="Odstavecseseznamem"/>
        <w:numPr>
          <w:ilvl w:val="2"/>
          <w:numId w:val="1"/>
        </w:numPr>
        <w:shd w:val="clear" w:color="auto" w:fill="FFFFFF" w:themeFill="background1"/>
        <w:spacing w:after="200" w:line="300" w:lineRule="auto"/>
        <w:ind w:left="993" w:hanging="426"/>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Informace o nakupovaném Zboží (na E-shopu označujete Zboží, o jehož nákup máte zájem, tlačítkem </w:t>
      </w:r>
      <w:r w:rsidRPr="00F3622D">
        <w:rPr>
          <w:rFonts w:asciiTheme="minorHAnsi" w:hAnsiTheme="minorHAnsi" w:cstheme="minorHAnsi"/>
          <w:sz w:val="20"/>
          <w:szCs w:val="20"/>
        </w:rPr>
        <w:t>„</w:t>
      </w:r>
      <w:r w:rsidR="00F3622D" w:rsidRPr="00F3622D">
        <w:rPr>
          <w:rFonts w:asciiTheme="minorHAnsi" w:hAnsiTheme="minorHAnsi" w:cstheme="minorHAnsi"/>
          <w:sz w:val="20"/>
          <w:szCs w:val="20"/>
        </w:rPr>
        <w:t>Objednat</w:t>
      </w:r>
      <w:r w:rsidRPr="00F3622D">
        <w:rPr>
          <w:rFonts w:asciiTheme="minorHAnsi" w:hAnsiTheme="minorHAnsi" w:cstheme="minorHAnsi"/>
          <w:sz w:val="20"/>
          <w:szCs w:val="20"/>
        </w:rPr>
        <w:t>“</w:t>
      </w:r>
      <w:r w:rsidRPr="000838D0">
        <w:rPr>
          <w:rFonts w:asciiTheme="minorHAnsi" w:hAnsiTheme="minorHAnsi" w:cstheme="minorHAnsi"/>
          <w:sz w:val="20"/>
          <w:szCs w:val="20"/>
        </w:rPr>
        <w:t>);</w:t>
      </w:r>
    </w:p>
    <w:p w14:paraId="16DB6185" w14:textId="77777777" w:rsidR="000838D0" w:rsidRPr="000838D0" w:rsidRDefault="000838D0" w:rsidP="000838D0">
      <w:pPr>
        <w:pStyle w:val="Odstavecseseznamem"/>
        <w:numPr>
          <w:ilvl w:val="2"/>
          <w:numId w:val="1"/>
        </w:numPr>
        <w:shd w:val="clear" w:color="auto" w:fill="FFFFFF"/>
        <w:spacing w:after="200" w:line="300" w:lineRule="auto"/>
        <w:ind w:left="993" w:hanging="426"/>
        <w:contextualSpacing w:val="0"/>
        <w:rPr>
          <w:rFonts w:asciiTheme="minorHAnsi" w:hAnsiTheme="minorHAnsi" w:cstheme="minorHAnsi"/>
          <w:bCs/>
          <w:sz w:val="20"/>
          <w:szCs w:val="20"/>
        </w:rPr>
      </w:pPr>
      <w:r w:rsidRPr="000838D0">
        <w:rPr>
          <w:rFonts w:asciiTheme="minorHAnsi" w:hAnsiTheme="minorHAnsi" w:cstheme="minorHAnsi"/>
          <w:bCs/>
          <w:sz w:val="20"/>
          <w:szCs w:val="20"/>
        </w:rPr>
        <w:t>Informace o Ceně, Ceně za dopravu, způsobu platby Celkové ceny a požadovaném způsobu doručení Zboží; tyto informace budou zadány v rámci tvorby návrhu Objednávky v rámci uživatelského prostředí E-shopu, přičemž informace o Ceně, Ceně za dopravu a Celkové ceně budou uvedeny automaticky na základě Vámi zvolného Zboží a způsobu jeho doručení;</w:t>
      </w:r>
    </w:p>
    <w:p w14:paraId="7938F62B" w14:textId="77777777" w:rsidR="000838D0" w:rsidRPr="00166583" w:rsidRDefault="000838D0" w:rsidP="000838D0">
      <w:pPr>
        <w:pStyle w:val="Odstavecseseznamem"/>
        <w:numPr>
          <w:ilvl w:val="2"/>
          <w:numId w:val="1"/>
        </w:numPr>
        <w:shd w:val="clear" w:color="auto" w:fill="FFFFFF"/>
        <w:spacing w:after="200" w:line="300" w:lineRule="auto"/>
        <w:ind w:left="993" w:hanging="426"/>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Své identifikační údaje sloužící k tomu, abychom mohli doručit Zboží, zejména tedy jméno, příjmení, </w:t>
      </w:r>
      <w:r w:rsidRPr="00166583">
        <w:rPr>
          <w:rFonts w:asciiTheme="minorHAnsi" w:hAnsiTheme="minorHAnsi" w:cstheme="minorHAnsi"/>
          <w:bCs/>
          <w:sz w:val="20"/>
          <w:szCs w:val="20"/>
        </w:rPr>
        <w:t>doručovací adresu, telefonní číslo a e-mailovou adresu;</w:t>
      </w:r>
    </w:p>
    <w:p w14:paraId="163D674D" w14:textId="6A24CEB0" w:rsidR="000838D0" w:rsidRPr="00166583"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166583">
        <w:rPr>
          <w:rFonts w:asciiTheme="minorHAnsi" w:hAnsiTheme="minorHAnsi" w:cstheme="minorHAnsi"/>
          <w:sz w:val="20"/>
          <w:szCs w:val="20"/>
        </w:rPr>
        <w:t>V průběhu tvorby návrhu Objednávky může až do doby jejího vytvoření údaje měnit a kontrolovat. Po provedení kontroly prostřednictvím stisku tlačítka „</w:t>
      </w:r>
      <w:r w:rsidR="00166583" w:rsidRPr="00166583">
        <w:rPr>
          <w:rFonts w:asciiTheme="minorHAnsi" w:hAnsiTheme="minorHAnsi" w:cstheme="minorHAnsi"/>
          <w:sz w:val="20"/>
          <w:szCs w:val="20"/>
        </w:rPr>
        <w:t>Zaplatit</w:t>
      </w:r>
      <w:r w:rsidRPr="00166583">
        <w:rPr>
          <w:rFonts w:asciiTheme="minorHAnsi" w:hAnsiTheme="minorHAnsi" w:cstheme="minorHAnsi"/>
          <w:sz w:val="20"/>
          <w:szCs w:val="20"/>
        </w:rPr>
        <w:t xml:space="preserve">“ Objednávku vytvoříte. Před stiskem tlačítka musíte ale ještě potvrdit Vaše seznámení se a souhlas s těmito Podmínkami, v opačném případě nebude možné Objednávku vytvořit. K potvrzení a souhlasu </w:t>
      </w:r>
      <w:proofErr w:type="gramStart"/>
      <w:r w:rsidRPr="00166583">
        <w:rPr>
          <w:rFonts w:asciiTheme="minorHAnsi" w:hAnsiTheme="minorHAnsi" w:cstheme="minorHAnsi"/>
          <w:sz w:val="20"/>
          <w:szCs w:val="20"/>
        </w:rPr>
        <w:t>slouží</w:t>
      </w:r>
      <w:proofErr w:type="gramEnd"/>
      <w:r w:rsidRPr="00166583">
        <w:rPr>
          <w:rFonts w:asciiTheme="minorHAnsi" w:hAnsiTheme="minorHAnsi" w:cstheme="minorHAnsi"/>
          <w:sz w:val="20"/>
          <w:szCs w:val="20"/>
        </w:rPr>
        <w:t xml:space="preserve"> zatrhávací políčko. Po stisku tlačítka „</w:t>
      </w:r>
      <w:r w:rsidR="00166583" w:rsidRPr="00166583">
        <w:rPr>
          <w:rFonts w:asciiTheme="minorHAnsi" w:hAnsiTheme="minorHAnsi" w:cstheme="minorHAnsi"/>
          <w:sz w:val="20"/>
          <w:szCs w:val="20"/>
        </w:rPr>
        <w:t>Zaplatit</w:t>
      </w:r>
      <w:r w:rsidRPr="00166583">
        <w:rPr>
          <w:rFonts w:asciiTheme="minorHAnsi" w:hAnsiTheme="minorHAnsi" w:cstheme="minorHAnsi"/>
          <w:sz w:val="20"/>
          <w:szCs w:val="20"/>
        </w:rPr>
        <w:t>“ budou všechny vyplněné informace odeslány přímo Nám.</w:t>
      </w:r>
    </w:p>
    <w:p w14:paraId="4CB0AC9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Vaši Objednávku Vám v co nejkratší době poté, kdy Nám bude doručena, potvrdíme zprávou odeslanou na Vaši e-mailovou adresu zadanou v Objednávce. Součástí potvrzení bude shrnutí Objednávky a tyto Podmínky. Potvrzením Objednávky z naší strany dochází k uzavření Smlouvy mezi Námi a Vámi. Podmínky ve znění účinném ke dni Objednávky </w:t>
      </w:r>
      <w:proofErr w:type="gramStart"/>
      <w:r w:rsidRPr="000838D0">
        <w:rPr>
          <w:rFonts w:asciiTheme="minorHAnsi" w:hAnsiTheme="minorHAnsi" w:cstheme="minorHAnsi"/>
          <w:sz w:val="20"/>
          <w:szCs w:val="20"/>
        </w:rPr>
        <w:t>tvoří</w:t>
      </w:r>
      <w:proofErr w:type="gramEnd"/>
      <w:r w:rsidRPr="000838D0">
        <w:rPr>
          <w:rFonts w:asciiTheme="minorHAnsi" w:hAnsiTheme="minorHAnsi" w:cstheme="minorHAnsi"/>
          <w:sz w:val="20"/>
          <w:szCs w:val="20"/>
        </w:rPr>
        <w:t xml:space="preserve"> nedílnou součást Smlouvy.</w:t>
      </w:r>
    </w:p>
    <w:p w14:paraId="30D92E5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Mohou nastat i případy, kdy Vám nebudeme moci Objednávku potvrdit. Jedná se zejména o situace, kdy Zboží není dostupné nebo případy, kdy objednáte větší počet kusů Zboží, než kolik je z naší strany umožněno. Informaci o maximálním počtu Zboží Vám však vždy v rámci E-shopu předem poskytneme a neměla by pro Vás být tedy překvapivá. V případě, že nastane jakýkoli důvod, pro který nemůžeme Objednávku potvrdit, budeme Vás kontaktovat a zašleme Vám nabídku na uzavření Smlouvy v pozměněné podobě oproti Objednávce. Smlouva je v takovém případě uzavřena ve chvíli, kdy Naši nabídku potvrdíte. </w:t>
      </w:r>
    </w:p>
    <w:p w14:paraId="16D3762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 případě, že v rámci E-shopu nebo v návrhu Objednávky bude uvedena zjevně chybná Cena, nejsme povinni Vám Zboží za tuto Cenu dodat ani v případě, kdy jste obdrželi potvrzení Objednávky, a tedy došlo k uzavření Smlouvy. V takové situaci Vás budeme bezodkladně kontaktovat a zašleme Vám nabídku na uzavření nové Smlouvy v pozměněné podobě oproti Objednávce. Nová Smlouva je v takovém případě uzavřena ve chvíli, kdy Naši nabídku potvrdíte. V případě, že Naši nabídku nepotvrdíte ani ve lhůtě 3 dnů od jejího odeslání, jsme oprávněni od uzavřené Smlouvy odstoupit. Za zjevnou chybu v Ceně se považuje například situace, kdy Cena neodpovídá obvyklé ceně u jiných prodejců nebo chybí či přebývá cifra.</w:t>
      </w:r>
    </w:p>
    <w:p w14:paraId="49689900"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lastRenderedPageBreak/>
        <w:t>V případě, kdy dojde k uzavření Smlouvy, Vám vzniká závazek k zaplacení Celkové ceny.</w:t>
      </w:r>
    </w:p>
    <w:bookmarkEnd w:id="0"/>
    <w:p w14:paraId="61F524E5"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caps/>
          <w:sz w:val="20"/>
          <w:szCs w:val="20"/>
        </w:rPr>
      </w:pPr>
      <w:r w:rsidRPr="000838D0">
        <w:rPr>
          <w:rFonts w:asciiTheme="minorHAnsi" w:hAnsiTheme="minorHAnsi" w:cstheme="minorHAnsi"/>
          <w:b/>
          <w:bCs/>
          <w:caps/>
          <w:sz w:val="20"/>
          <w:szCs w:val="20"/>
        </w:rPr>
        <w:t>CENOVÉ A PLATEBNÍ PODMÍNKY, VÝHRADA VLASTNICKÉHO PRÁVA</w:t>
      </w:r>
    </w:p>
    <w:p w14:paraId="14954F11"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Cena je vždy uvedena v rámci E-shopu, v návrhu Objednávky a samozřejmě ve Smlouvě. V případě rozporu mezi Cenou uvedenou u Zboží v rámci E-shopu a Cenou uvedenou v návrhu Objednávky se uplatní Cena uvedená v návrhu Objednávky, která bude vždy totožná s cenou ve Smlouvě. V rámci návrhu Objednávky je též uvedena Cena za dopravu, případně podmínky, kdy je doprava zdarma. </w:t>
      </w:r>
    </w:p>
    <w:p w14:paraId="3F070BE7"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Celková cena je uvedena včetně DPH včetně veškerých poplatků stanovených zákonem. </w:t>
      </w:r>
    </w:p>
    <w:p w14:paraId="0C6076C3"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bookmarkStart w:id="1" w:name="_Ref20746134"/>
      <w:r w:rsidRPr="000838D0">
        <w:rPr>
          <w:rFonts w:asciiTheme="minorHAnsi" w:hAnsiTheme="minorHAnsi" w:cstheme="minorHAnsi"/>
          <w:sz w:val="20"/>
          <w:szCs w:val="20"/>
        </w:rPr>
        <w:t>Platbu Celkové ceny po Vás budeme požadovat po uzavření Smlouvy a před předáním Zboží. Úhradu Celkové ceny můžete provést následujícími způsoby:</w:t>
      </w:r>
      <w:bookmarkStart w:id="2" w:name="_Ref22633616"/>
      <w:bookmarkEnd w:id="1"/>
    </w:p>
    <w:p w14:paraId="29FD0532" w14:textId="66A241B0"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Kartou online. V takovém případě probíhá platba přes platební bránu </w:t>
      </w:r>
      <w:proofErr w:type="spellStart"/>
      <w:proofErr w:type="gramStart"/>
      <w:r w:rsidR="005B3673">
        <w:rPr>
          <w:rFonts w:asciiTheme="minorHAnsi" w:hAnsiTheme="minorHAnsi" w:cstheme="minorHAnsi"/>
          <w:b/>
          <w:bCs/>
          <w:sz w:val="20"/>
          <w:szCs w:val="20"/>
        </w:rPr>
        <w:t>Paypal,</w:t>
      </w:r>
      <w:r w:rsidRPr="000838D0">
        <w:rPr>
          <w:rFonts w:asciiTheme="minorHAnsi" w:hAnsiTheme="minorHAnsi" w:cstheme="minorHAnsi"/>
          <w:bCs/>
          <w:sz w:val="20"/>
          <w:szCs w:val="20"/>
        </w:rPr>
        <w:t>přičemž</w:t>
      </w:r>
      <w:proofErr w:type="spellEnd"/>
      <w:proofErr w:type="gramEnd"/>
      <w:r w:rsidRPr="000838D0">
        <w:rPr>
          <w:rFonts w:asciiTheme="minorHAnsi" w:hAnsiTheme="minorHAnsi" w:cstheme="minorHAnsi"/>
          <w:bCs/>
          <w:sz w:val="20"/>
          <w:szCs w:val="20"/>
        </w:rPr>
        <w:t xml:space="preserve"> platba se řídí podmínkami této platební brány, které jsou dostupné na adrese: </w:t>
      </w:r>
      <w:hyperlink r:id="rId6" w:history="1">
        <w:r w:rsidR="00AA6131" w:rsidRPr="008F22DA">
          <w:rPr>
            <w:rStyle w:val="Hypertextovodkaz"/>
            <w:rFonts w:asciiTheme="minorHAnsi" w:hAnsiTheme="minorHAnsi" w:cstheme="minorHAnsi"/>
            <w:bCs/>
            <w:sz w:val="20"/>
            <w:szCs w:val="20"/>
          </w:rPr>
          <w:t>https://www.paypal.com/cz/home</w:t>
        </w:r>
      </w:hyperlink>
      <w:r w:rsidR="00AA6131">
        <w:rPr>
          <w:rFonts w:asciiTheme="minorHAnsi" w:hAnsiTheme="minorHAnsi" w:cstheme="minorHAnsi"/>
          <w:bCs/>
          <w:sz w:val="20"/>
          <w:szCs w:val="20"/>
        </w:rPr>
        <w:t xml:space="preserve">. </w:t>
      </w:r>
      <w:r w:rsidRPr="000838D0">
        <w:rPr>
          <w:rFonts w:asciiTheme="minorHAnsi" w:hAnsiTheme="minorHAnsi" w:cstheme="minorHAnsi"/>
          <w:bCs/>
          <w:sz w:val="20"/>
          <w:szCs w:val="20"/>
        </w:rPr>
        <w:t xml:space="preserve">V případě platby kartou online je Celková cena splatná do </w:t>
      </w:r>
      <w:r w:rsidR="005B3673" w:rsidRPr="005B3673">
        <w:rPr>
          <w:rFonts w:asciiTheme="minorHAnsi" w:hAnsiTheme="minorHAnsi" w:cstheme="minorHAnsi"/>
          <w:b/>
          <w:bCs/>
          <w:sz w:val="20"/>
          <w:szCs w:val="20"/>
        </w:rPr>
        <w:t>7 dní</w:t>
      </w:r>
      <w:r w:rsidRPr="000838D0">
        <w:rPr>
          <w:rFonts w:asciiTheme="minorHAnsi" w:hAnsiTheme="minorHAnsi" w:cstheme="minorHAnsi"/>
          <w:b/>
          <w:bCs/>
          <w:sz w:val="20"/>
          <w:szCs w:val="20"/>
          <w:highlight w:val="yellow"/>
        </w:rPr>
        <w:t xml:space="preserve"> </w:t>
      </w:r>
    </w:p>
    <w:p w14:paraId="742030F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Hotově při osobním odběru. Hotově lze hradit Zboží v případě převzetí v Naší provozovně. V případě platby hotově při osobním odběru je Celková cena splatná při převzetí Zboží.</w:t>
      </w:r>
    </w:p>
    <w:p w14:paraId="1202C880" w14:textId="6CCFA0CF"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Faktura bude vystavena v elektronické podobě</w:t>
      </w:r>
      <w:r w:rsidR="00B759B0">
        <w:rPr>
          <w:rFonts w:asciiTheme="minorHAnsi" w:hAnsiTheme="minorHAnsi" w:cstheme="minorHAnsi"/>
          <w:sz w:val="20"/>
          <w:szCs w:val="20"/>
        </w:rPr>
        <w:t xml:space="preserve"> na e-mail</w:t>
      </w:r>
      <w:r w:rsidRPr="000838D0">
        <w:rPr>
          <w:rFonts w:asciiTheme="minorHAnsi" w:hAnsiTheme="minorHAnsi" w:cstheme="minorHAnsi"/>
          <w:sz w:val="20"/>
          <w:szCs w:val="20"/>
        </w:rPr>
        <w:t xml:space="preserve"> po uhrazení Celkové ceny a bude zaslána na Vaši e-mailovou adresu.</w:t>
      </w:r>
      <w:bookmarkEnd w:id="2"/>
      <w:r w:rsidRPr="000838D0">
        <w:rPr>
          <w:rFonts w:asciiTheme="minorHAnsi" w:hAnsiTheme="minorHAnsi" w:cstheme="minorHAnsi"/>
          <w:sz w:val="20"/>
          <w:szCs w:val="20"/>
        </w:rPr>
        <w:t xml:space="preserve"> Faktura bude též fyzicky přiložena ke Zboží a dostupná v Uživatelském úču.</w:t>
      </w:r>
    </w:p>
    <w:p w14:paraId="0FD29179"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Vlastnické právo ke Zboží na Vás přechází až poté, co zaplatíte Celkovou cenu a Zboží převezmete. V případě platby bankovním převodem je Celková cena zaplacena připsáním na Náš účet, v ostatních případech je zaplacena v okamžik provedení platby.</w:t>
      </w:r>
    </w:p>
    <w:p w14:paraId="1C238090"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caps/>
          <w:sz w:val="20"/>
          <w:szCs w:val="20"/>
        </w:rPr>
      </w:pPr>
      <w:commentRangeStart w:id="3"/>
      <w:r w:rsidRPr="000838D0">
        <w:rPr>
          <w:rFonts w:asciiTheme="minorHAnsi" w:hAnsiTheme="minorHAnsi" w:cstheme="minorHAnsi"/>
          <w:b/>
          <w:bCs/>
          <w:caps/>
          <w:sz w:val="20"/>
          <w:szCs w:val="20"/>
        </w:rPr>
        <w:t>DORUČENÍ</w:t>
      </w:r>
      <w:commentRangeEnd w:id="3"/>
      <w:r w:rsidRPr="000838D0">
        <w:rPr>
          <w:rStyle w:val="Odkaznakoment"/>
          <w:rFonts w:asciiTheme="minorHAnsi" w:hAnsiTheme="minorHAnsi" w:cstheme="minorHAnsi"/>
          <w:sz w:val="20"/>
          <w:szCs w:val="20"/>
        </w:rPr>
        <w:commentReference w:id="3"/>
      </w:r>
      <w:r w:rsidRPr="000838D0">
        <w:rPr>
          <w:rFonts w:asciiTheme="minorHAnsi" w:hAnsiTheme="minorHAnsi" w:cstheme="minorHAnsi"/>
          <w:b/>
          <w:bCs/>
          <w:caps/>
          <w:sz w:val="20"/>
          <w:szCs w:val="20"/>
        </w:rPr>
        <w:t xml:space="preserve"> ZBOŽÍ, PŘECHOD NEBEZPEČÍ ŠKODY NA VĚCI</w:t>
      </w:r>
      <w:r w:rsidRPr="000838D0">
        <w:rPr>
          <w:rFonts w:asciiTheme="minorHAnsi" w:hAnsiTheme="minorHAnsi" w:cstheme="minorHAnsi"/>
          <w:sz w:val="20"/>
          <w:szCs w:val="20"/>
        </w:rPr>
        <w:tab/>
      </w:r>
    </w:p>
    <w:p w14:paraId="1907D13B"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Zboží Vám bude doručeno způsobem dle Vaší volby, přičemž můžete vybírat z </w:t>
      </w:r>
      <w:commentRangeStart w:id="4"/>
      <w:r w:rsidRPr="000838D0">
        <w:rPr>
          <w:rFonts w:asciiTheme="minorHAnsi" w:hAnsiTheme="minorHAnsi" w:cstheme="minorHAnsi"/>
          <w:sz w:val="20"/>
          <w:szCs w:val="20"/>
        </w:rPr>
        <w:t>následujících</w:t>
      </w:r>
      <w:commentRangeEnd w:id="4"/>
      <w:r w:rsidRPr="000838D0">
        <w:rPr>
          <w:rStyle w:val="Odkaznakoment"/>
          <w:rFonts w:asciiTheme="minorHAnsi" w:hAnsiTheme="minorHAnsi" w:cstheme="minorHAnsi"/>
          <w:sz w:val="20"/>
          <w:szCs w:val="20"/>
        </w:rPr>
        <w:commentReference w:id="4"/>
      </w:r>
      <w:r w:rsidRPr="000838D0">
        <w:rPr>
          <w:rFonts w:asciiTheme="minorHAnsi" w:hAnsiTheme="minorHAnsi" w:cstheme="minorHAnsi"/>
          <w:sz w:val="20"/>
          <w:szCs w:val="20"/>
        </w:rPr>
        <w:t xml:space="preserve"> možností:</w:t>
      </w:r>
    </w:p>
    <w:p w14:paraId="5BF291C2" w14:textId="39D6C70F" w:rsidR="000838D0" w:rsidRPr="000838D0" w:rsidRDefault="000838D0" w:rsidP="000838D0">
      <w:pPr>
        <w:pStyle w:val="Odstavecseseznamem"/>
        <w:numPr>
          <w:ilvl w:val="2"/>
          <w:numId w:val="1"/>
        </w:numPr>
        <w:shd w:val="clear" w:color="auto" w:fill="FFFFFF" w:themeFill="background1"/>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Osobní odběr na </w:t>
      </w:r>
      <w:r w:rsidR="004A0F17" w:rsidRPr="00982EB4">
        <w:rPr>
          <w:rFonts w:asciiTheme="minorHAnsi" w:hAnsiTheme="minorHAnsi" w:cstheme="minorHAnsi"/>
          <w:b/>
          <w:bCs/>
          <w:sz w:val="20"/>
          <w:szCs w:val="20"/>
        </w:rPr>
        <w:t>Střední škola informatiky a cestovního ruchu SČMSD Humpolec, s.r.o.</w:t>
      </w:r>
      <w:r w:rsidR="004A0F17">
        <w:rPr>
          <w:rFonts w:asciiTheme="minorHAnsi" w:hAnsiTheme="minorHAnsi" w:cstheme="minorHAnsi"/>
          <w:b/>
          <w:bCs/>
          <w:sz w:val="20"/>
          <w:szCs w:val="20"/>
        </w:rPr>
        <w:t>,</w:t>
      </w:r>
      <w:r w:rsidR="004A0F17" w:rsidRPr="00982EB4">
        <w:t xml:space="preserve"> </w:t>
      </w:r>
      <w:r w:rsidR="004A0F17" w:rsidRPr="00982EB4">
        <w:rPr>
          <w:rFonts w:asciiTheme="minorHAnsi" w:hAnsiTheme="minorHAnsi" w:cstheme="minorHAnsi"/>
          <w:b/>
          <w:bCs/>
          <w:sz w:val="20"/>
          <w:szCs w:val="20"/>
        </w:rPr>
        <w:t>Hradská 276/276, 396 01 Humpolec</w:t>
      </w:r>
      <w:r w:rsidRPr="000838D0">
        <w:rPr>
          <w:rFonts w:asciiTheme="minorHAnsi" w:hAnsiTheme="minorHAnsi" w:cstheme="minorHAnsi"/>
          <w:sz w:val="20"/>
          <w:szCs w:val="20"/>
        </w:rPr>
        <w:t>;</w:t>
      </w:r>
    </w:p>
    <w:p w14:paraId="03CEAAB4" w14:textId="28A1BC1D"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Osobní odběr na výdejních místech společnosti </w:t>
      </w:r>
      <w:r w:rsidRPr="009B2766">
        <w:rPr>
          <w:rFonts w:asciiTheme="minorHAnsi" w:hAnsiTheme="minorHAnsi" w:cstheme="minorHAnsi"/>
          <w:bCs/>
          <w:sz w:val="20"/>
          <w:szCs w:val="20"/>
        </w:rPr>
        <w:t>Zásilkovna,</w:t>
      </w:r>
      <w:r w:rsidR="009B2766">
        <w:rPr>
          <w:rFonts w:asciiTheme="minorHAnsi" w:hAnsiTheme="minorHAnsi" w:cstheme="minorHAnsi"/>
          <w:bCs/>
          <w:sz w:val="20"/>
          <w:szCs w:val="20"/>
        </w:rPr>
        <w:t xml:space="preserve"> Česká pošta</w:t>
      </w:r>
      <w:r w:rsidRPr="000838D0">
        <w:rPr>
          <w:rFonts w:asciiTheme="minorHAnsi" w:hAnsiTheme="minorHAnsi" w:cstheme="minorHAnsi"/>
          <w:bCs/>
          <w:sz w:val="20"/>
          <w:szCs w:val="20"/>
        </w:rPr>
        <w:t>;</w:t>
      </w:r>
    </w:p>
    <w:p w14:paraId="2A776C18" w14:textId="17988B8A"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Doručení prostřednictvím dopravních společností </w:t>
      </w:r>
      <w:r w:rsidRPr="00525D30">
        <w:rPr>
          <w:rFonts w:asciiTheme="minorHAnsi" w:hAnsiTheme="minorHAnsi" w:cstheme="minorHAnsi"/>
          <w:bCs/>
          <w:sz w:val="20"/>
          <w:szCs w:val="20"/>
        </w:rPr>
        <w:t>Česká pošta, PPL CZ, Zásilkovna;</w:t>
      </w:r>
    </w:p>
    <w:p w14:paraId="427AB11B"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Zboží je možné doručit pouze v rámci </w:t>
      </w:r>
      <w:commentRangeStart w:id="5"/>
      <w:r w:rsidRPr="000838D0">
        <w:rPr>
          <w:rFonts w:asciiTheme="minorHAnsi" w:hAnsiTheme="minorHAnsi" w:cstheme="minorHAnsi"/>
          <w:sz w:val="20"/>
          <w:szCs w:val="20"/>
        </w:rPr>
        <w:t>České</w:t>
      </w:r>
      <w:commentRangeEnd w:id="5"/>
      <w:r w:rsidRPr="000838D0">
        <w:rPr>
          <w:rStyle w:val="Odkaznakoment"/>
          <w:rFonts w:asciiTheme="minorHAnsi" w:hAnsiTheme="minorHAnsi" w:cstheme="minorHAnsi"/>
          <w:sz w:val="20"/>
          <w:szCs w:val="20"/>
        </w:rPr>
        <w:commentReference w:id="5"/>
      </w:r>
      <w:r w:rsidRPr="000838D0">
        <w:rPr>
          <w:rFonts w:asciiTheme="minorHAnsi" w:hAnsiTheme="minorHAnsi" w:cstheme="minorHAnsi"/>
          <w:sz w:val="20"/>
          <w:szCs w:val="20"/>
        </w:rPr>
        <w:t xml:space="preserve"> republiky.</w:t>
      </w:r>
    </w:p>
    <w:p w14:paraId="77E93139"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Doba doručení Zboží vždy závisí na jeho dostupnosti a na zvoleném způsobu doručení a platby. Předpokládaná doba doručení Zboží Vám bude sdělena v potvrzení Objednávky. Doba uvedená na E-shopu je pouze orientační a může se lišit od skutečné doby dodání. V případě osobního odběru na provozovně Vás vždy o možnosti vyzvednutí Zboží budeme informovat prostřednictvím e-mailu. </w:t>
      </w:r>
    </w:p>
    <w:p w14:paraId="48123E6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6" w:name="_Ref72227610"/>
      <w:r w:rsidRPr="000838D0">
        <w:rPr>
          <w:rFonts w:asciiTheme="minorHAnsi" w:hAnsiTheme="minorHAnsi" w:cstheme="minorHAnsi"/>
          <w:bCs/>
          <w:sz w:val="20"/>
          <w:szCs w:val="20"/>
        </w:rPr>
        <w:t xml:space="preserve">Po převzetí Zboží od dopravce je Vaše povinnost zkontrolovat neporušenost obalu Zboží a v případě jakýchkoli závad tuto skutečnost neprodleně oznámit dopravci a Nám. V případě, že došlo k závadě na obalu, která </w:t>
      </w:r>
      <w:proofErr w:type="gramStart"/>
      <w:r w:rsidRPr="000838D0">
        <w:rPr>
          <w:rFonts w:asciiTheme="minorHAnsi" w:hAnsiTheme="minorHAnsi" w:cstheme="minorHAnsi"/>
          <w:bCs/>
          <w:sz w:val="20"/>
          <w:szCs w:val="20"/>
        </w:rPr>
        <w:t>svědčí</w:t>
      </w:r>
      <w:proofErr w:type="gramEnd"/>
      <w:r w:rsidRPr="000838D0">
        <w:rPr>
          <w:rFonts w:asciiTheme="minorHAnsi" w:hAnsiTheme="minorHAnsi" w:cstheme="minorHAnsi"/>
          <w:bCs/>
          <w:sz w:val="20"/>
          <w:szCs w:val="20"/>
        </w:rPr>
        <w:t xml:space="preserve"> o neoprávněné manipulaci a vstupu do zásilky, není Vaší povinností Zboží od dopravce převzít.</w:t>
      </w:r>
      <w:bookmarkEnd w:id="6"/>
      <w:r w:rsidRPr="000838D0">
        <w:rPr>
          <w:rFonts w:asciiTheme="minorHAnsi" w:hAnsiTheme="minorHAnsi" w:cstheme="minorHAnsi"/>
          <w:bCs/>
          <w:sz w:val="20"/>
          <w:szCs w:val="20"/>
        </w:rPr>
        <w:t xml:space="preserve"> </w:t>
      </w:r>
    </w:p>
    <w:p w14:paraId="7EF2035C" w14:textId="69B80A60"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7" w:name="_Ref20486704"/>
      <w:bookmarkStart w:id="8" w:name="_Ref20481049"/>
      <w:r w:rsidRPr="000838D0">
        <w:rPr>
          <w:rFonts w:asciiTheme="minorHAnsi" w:hAnsiTheme="minorHAnsi" w:cstheme="minorHAnsi"/>
          <w:bCs/>
          <w:sz w:val="20"/>
          <w:szCs w:val="20"/>
        </w:rPr>
        <w:lastRenderedPageBreak/>
        <w:t xml:space="preserve">V případě, kdy porušíte svoji povinnost převzít Zboží, s výjimkou případů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_Ref72227610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6.4</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nemá to za následek porušení Naší povinnosti Vám Zboží doručit. Zároveň to, že Zboží nepřevezmete, není odstoupení od Smlouvy mezi Námi a Vámi. Nám ale v takovém případě vzniká právo od Smlouvy odstoupit z důvodu Vašeho podstatného porušení Smlouvy. Pokud se rozhodneme tohoto práva využít, je odstoupení účinné v den, kdy Vám toto odstoupení doručíme. Odstoupení od Smlouvy nemá vliv na nárok na uhrazení Ceny za dopravu, případně na nárok na náhradu škody, pokud vznikla.</w:t>
      </w:r>
    </w:p>
    <w:p w14:paraId="2577D4DD"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9" w:name="_Ref20486705"/>
      <w:bookmarkEnd w:id="7"/>
      <w:r w:rsidRPr="000838D0">
        <w:rPr>
          <w:rFonts w:asciiTheme="minorHAnsi" w:hAnsiTheme="minorHAnsi" w:cstheme="minorHAnsi"/>
          <w:bCs/>
          <w:sz w:val="20"/>
          <w:szCs w:val="20"/>
        </w:rPr>
        <w:t>Pokud je z důvodů vzniklých na Vaší straně Zboží doručováno opakovaně nebo jiným způsobem, než bylo ve Smlouvě dohodnuto, je Vaší povinností nahradit Nám náklady s tímto opakovaným doručením spojené.</w:t>
      </w:r>
      <w:bookmarkEnd w:id="9"/>
      <w:r w:rsidRPr="000838D0">
        <w:rPr>
          <w:rFonts w:asciiTheme="minorHAnsi" w:hAnsiTheme="minorHAnsi" w:cstheme="minorHAnsi"/>
          <w:bCs/>
          <w:sz w:val="20"/>
          <w:szCs w:val="20"/>
        </w:rPr>
        <w:t xml:space="preserve"> Platební údaje pro zaplacení těchto nákladů Vám zašleme na Vaši e-mailovou adresu uvedenou ve Smlouvě a jsou splatné 14 dnů od doručení e-mailu.</w:t>
      </w:r>
    </w:p>
    <w:p w14:paraId="012DE041" w14:textId="5472F8A3"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10" w:name="_Ref72242259"/>
      <w:r w:rsidRPr="000838D0">
        <w:rPr>
          <w:rFonts w:asciiTheme="minorHAnsi" w:hAnsiTheme="minorHAnsi" w:cstheme="minorHAnsi"/>
          <w:bCs/>
          <w:sz w:val="20"/>
          <w:szCs w:val="20"/>
        </w:rPr>
        <w:t xml:space="preserve">Nebezpeční škody na Zboží na Vás přechází v okamžiku, kdy ho převezmete. V případě, kdy Zboží nepřevezmete, s výjimkou případů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_Ref72227610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6.4</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na Vás nebezpečí škody na Zboží přechází v okamžiku, kdy jste měli možnost ho převzít, ale z důvodů na Vaší straně k převzetí nedošlo. Přechod nebezpečí škody na Zboží pro Vás znamená, že od tohoto okamžiku nesete veškeré důsledky spojené se ztrátou, zničením, poškozením či jakýmkoli znehodnocením Zboží.</w:t>
      </w:r>
      <w:bookmarkEnd w:id="10"/>
    </w:p>
    <w:p w14:paraId="5800D96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 případě, že Zboží nebylo v E-shopu uvedeno jako skladem a byla uvedena orientační doba dostupnosti Vás budeme vždy informovat v případě:</w:t>
      </w:r>
    </w:p>
    <w:p w14:paraId="33A142A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mimořádného výpadku výroby Zboží, přičemž Vám vždy sdělíme novou očekávanou dobu dostupnosti nebo informace o tom, že nebude možné Zboží dodat;</w:t>
      </w:r>
    </w:p>
    <w:p w14:paraId="4C87A84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prodlení s dodáním Zboží od Našeho dodavatele, přičemž Vám vždy sdělíme novou očekávanou dobu dodání.</w:t>
      </w:r>
    </w:p>
    <w:p w14:paraId="0B4EDBC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11" w:name="_Ref72241394"/>
      <w:r w:rsidRPr="000838D0">
        <w:rPr>
          <w:rFonts w:asciiTheme="minorHAnsi" w:hAnsiTheme="minorHAnsi" w:cstheme="minorHAnsi"/>
          <w:bCs/>
          <w:sz w:val="20"/>
          <w:szCs w:val="20"/>
        </w:rPr>
        <w:t>V případě, že nebudeme schopni Vám Zboží dodat ani do 30 dnů od uplynutí doby doručení Zboží uvedené v potvrzení Objednávky, a to z jakéhokoli důvodu, jsme My i Vy oprávněni od Smlouvy odstoupit.</w:t>
      </w:r>
      <w:bookmarkEnd w:id="11"/>
    </w:p>
    <w:bookmarkEnd w:id="8"/>
    <w:p w14:paraId="6B51EEB4"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caps/>
          <w:sz w:val="20"/>
          <w:szCs w:val="20"/>
        </w:rPr>
      </w:pPr>
      <w:commentRangeStart w:id="12"/>
      <w:r w:rsidRPr="000838D0">
        <w:rPr>
          <w:rFonts w:asciiTheme="minorHAnsi" w:hAnsiTheme="minorHAnsi" w:cstheme="minorHAnsi"/>
          <w:b/>
          <w:bCs/>
          <w:caps/>
          <w:sz w:val="20"/>
          <w:szCs w:val="20"/>
        </w:rPr>
        <w:t>PRÁVA</w:t>
      </w:r>
      <w:commentRangeEnd w:id="12"/>
      <w:r w:rsidRPr="000838D0">
        <w:rPr>
          <w:rStyle w:val="Odkaznakoment"/>
          <w:rFonts w:asciiTheme="minorHAnsi" w:hAnsiTheme="minorHAnsi" w:cstheme="minorHAnsi"/>
          <w:sz w:val="20"/>
          <w:szCs w:val="20"/>
        </w:rPr>
        <w:commentReference w:id="12"/>
      </w:r>
      <w:r w:rsidRPr="000838D0">
        <w:rPr>
          <w:rFonts w:asciiTheme="minorHAnsi" w:hAnsiTheme="minorHAnsi" w:cstheme="minorHAnsi"/>
          <w:b/>
          <w:bCs/>
          <w:caps/>
          <w:sz w:val="20"/>
          <w:szCs w:val="20"/>
        </w:rPr>
        <w:t xml:space="preserve"> Z VADNÉHO PLNĚNÍ</w:t>
      </w:r>
    </w:p>
    <w:p w14:paraId="413F5CF0" w14:textId="59B97768"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13" w:name="_Ref20487300"/>
      <w:bookmarkStart w:id="14" w:name="_Ref20481612"/>
      <w:r w:rsidRPr="000838D0">
        <w:rPr>
          <w:rFonts w:asciiTheme="minorHAnsi" w:hAnsiTheme="minorHAnsi" w:cstheme="minorHAnsi"/>
          <w:bCs/>
          <w:sz w:val="20"/>
          <w:szCs w:val="20"/>
        </w:rPr>
        <w:t xml:space="preserve">Zaručujeme, že v době přechodu nebezpečí škody na Zboží podle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_Ref72242259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6.7</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je Zboží bez vad, zejména pak, že:</w:t>
      </w:r>
      <w:bookmarkEnd w:id="13"/>
    </w:p>
    <w:p w14:paraId="36DD2C3E"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má vlastnosti, které jsme si s Vámi dohodnuli, a pokud nebyly výslovně dohodnuty, pak takové, které jsme u popisu Zboží uvedli, případně takové, které lze s ohledem na povahu Zboží očekávat;</w:t>
      </w:r>
    </w:p>
    <w:p w14:paraId="5DF7242F"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je vhodné pro účely, které jsme uvedli nebo pro účely, které jsou pro Zboží tohoto typu obvyklé;</w:t>
      </w:r>
    </w:p>
    <w:p w14:paraId="6D33FAD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odpovídá jakosti nebo provedení dohodnutého vzorku, pakliže byla jakost nebo provedení stanovena podle vzorku;</w:t>
      </w:r>
    </w:p>
    <w:p w14:paraId="7E2BB750"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je v odpovídajícím množství a hmotnosti;</w:t>
      </w:r>
    </w:p>
    <w:p w14:paraId="6E247FC1"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splňuje požadavky na něj kladené právními předpisy;</w:t>
      </w:r>
    </w:p>
    <w:p w14:paraId="09460D85"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není zatíženo právy třetích stran.</w:t>
      </w:r>
    </w:p>
    <w:p w14:paraId="5F816B46" w14:textId="197AD8C6"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V případě, že bude mít Zboží vadu, tedy zejména pokud nebude splněna některá z podmínek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_Ref20487300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7.1</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můžete Nám takovou vadu oznámit a uplatnit práva z vadného plnění (tedy Zboží reklamovat) zasláním </w:t>
      </w:r>
      <w:r w:rsidRPr="000838D0">
        <w:rPr>
          <w:rFonts w:asciiTheme="minorHAnsi" w:hAnsiTheme="minorHAnsi" w:cstheme="minorHAnsi"/>
          <w:bCs/>
          <w:sz w:val="20"/>
          <w:szCs w:val="20"/>
        </w:rPr>
        <w:lastRenderedPageBreak/>
        <w:t xml:space="preserve">e-mailu </w:t>
      </w:r>
      <w:r w:rsidRPr="000838D0">
        <w:rPr>
          <w:rFonts w:asciiTheme="minorHAnsi" w:hAnsiTheme="minorHAnsi" w:cstheme="minorHAnsi"/>
          <w:sz w:val="20"/>
          <w:szCs w:val="20"/>
        </w:rPr>
        <w:t xml:space="preserve">či dopisu na Naše adresy uvedené u Našich identifikačních údajů. Pro reklamaci můžete využít také vzorový formulář poskytovaný z Naší strany, </w:t>
      </w:r>
      <w:r w:rsidRPr="00525D30">
        <w:rPr>
          <w:rFonts w:asciiTheme="minorHAnsi" w:hAnsiTheme="minorHAnsi" w:cstheme="minorHAnsi"/>
          <w:sz w:val="20"/>
          <w:szCs w:val="20"/>
        </w:rPr>
        <w:t xml:space="preserve">který </w:t>
      </w:r>
      <w:proofErr w:type="gramStart"/>
      <w:r w:rsidRPr="00525D30">
        <w:rPr>
          <w:rFonts w:asciiTheme="minorHAnsi" w:hAnsiTheme="minorHAnsi" w:cstheme="minorHAnsi"/>
          <w:sz w:val="20"/>
          <w:szCs w:val="20"/>
        </w:rPr>
        <w:t>tvoří</w:t>
      </w:r>
      <w:proofErr w:type="gramEnd"/>
      <w:r w:rsidRPr="00525D30">
        <w:rPr>
          <w:rFonts w:asciiTheme="minorHAnsi" w:hAnsiTheme="minorHAnsi" w:cstheme="minorHAnsi"/>
          <w:sz w:val="20"/>
          <w:szCs w:val="20"/>
        </w:rPr>
        <w:t xml:space="preserve"> přílohu č. 1</w:t>
      </w:r>
      <w:r w:rsidRPr="000838D0">
        <w:rPr>
          <w:rFonts w:asciiTheme="minorHAnsi" w:hAnsiTheme="minorHAnsi" w:cstheme="minorHAnsi"/>
          <w:sz w:val="20"/>
          <w:szCs w:val="20"/>
        </w:rPr>
        <w:t xml:space="preserve"> Podmínek. V uplatnění práva z vadného plnění je třeba zvolit, jak chcete vadu vyřešit, přičemž tuto volbu nemůžete následně, s výjimkou případů dle čl. </w:t>
      </w:r>
      <w:r w:rsidRPr="000838D0">
        <w:rPr>
          <w:rFonts w:asciiTheme="minorHAnsi" w:hAnsiTheme="minorHAnsi" w:cstheme="minorHAnsi"/>
          <w:color w:val="2B579A"/>
          <w:sz w:val="20"/>
          <w:szCs w:val="20"/>
          <w:shd w:val="clear" w:color="auto" w:fill="E6E6E6"/>
        </w:rPr>
        <w:fldChar w:fldCharType="begin"/>
      </w:r>
      <w:r w:rsidRPr="000838D0">
        <w:rPr>
          <w:rFonts w:asciiTheme="minorHAnsi" w:hAnsiTheme="minorHAnsi" w:cstheme="minorHAnsi"/>
          <w:sz w:val="20"/>
          <w:szCs w:val="20"/>
        </w:rPr>
        <w:instrText xml:space="preserve"> REF _Ref72315926 \r \h </w:instrText>
      </w:r>
      <w:r w:rsidRPr="000838D0">
        <w:rPr>
          <w:rFonts w:asciiTheme="minorHAnsi" w:hAnsiTheme="minorHAnsi" w:cstheme="minorHAnsi"/>
          <w:color w:val="2B579A"/>
          <w:sz w:val="20"/>
          <w:szCs w:val="20"/>
          <w:shd w:val="clear" w:color="auto" w:fill="E6E6E6"/>
        </w:rPr>
        <w:instrText xml:space="preserve"> \* MERGEFORMAT </w:instrText>
      </w:r>
      <w:r w:rsidRPr="000838D0">
        <w:rPr>
          <w:rFonts w:asciiTheme="minorHAnsi" w:hAnsiTheme="minorHAnsi" w:cstheme="minorHAnsi"/>
          <w:color w:val="2B579A"/>
          <w:sz w:val="20"/>
          <w:szCs w:val="20"/>
          <w:shd w:val="clear" w:color="auto" w:fill="E6E6E6"/>
        </w:rPr>
      </w:r>
      <w:r w:rsidRPr="000838D0">
        <w:rPr>
          <w:rFonts w:asciiTheme="minorHAnsi" w:hAnsiTheme="minorHAnsi" w:cstheme="minorHAnsi"/>
          <w:color w:val="2B579A"/>
          <w:sz w:val="20"/>
          <w:szCs w:val="20"/>
          <w:shd w:val="clear" w:color="auto" w:fill="E6E6E6"/>
        </w:rPr>
        <w:fldChar w:fldCharType="separate"/>
      </w:r>
      <w:r w:rsidRPr="000838D0">
        <w:rPr>
          <w:rFonts w:asciiTheme="minorHAnsi" w:hAnsiTheme="minorHAnsi" w:cstheme="minorHAnsi"/>
          <w:sz w:val="20"/>
          <w:szCs w:val="20"/>
        </w:rPr>
        <w:t>7.3</w:t>
      </w:r>
      <w:r w:rsidRPr="000838D0">
        <w:rPr>
          <w:rFonts w:asciiTheme="minorHAnsi" w:hAnsiTheme="minorHAnsi" w:cstheme="minorHAnsi"/>
          <w:color w:val="2B579A"/>
          <w:sz w:val="20"/>
          <w:szCs w:val="20"/>
          <w:shd w:val="clear" w:color="auto" w:fill="E6E6E6"/>
        </w:rPr>
        <w:fldChar w:fldCharType="end"/>
      </w:r>
      <w:r w:rsidRPr="000838D0">
        <w:rPr>
          <w:rFonts w:asciiTheme="minorHAnsi" w:hAnsiTheme="minorHAnsi" w:cstheme="minorHAnsi"/>
          <w:sz w:val="20"/>
          <w:szCs w:val="20"/>
        </w:rPr>
        <w:t xml:space="preserve">, bez Našeho souhlasu změnit. Reklamaci vyřídíme v souladu s Vámi uplatněným právem z vadného plnění. V případě, že si nezvolíte řešení vady, máte práva uvedená v čl. </w:t>
      </w:r>
      <w:r w:rsidRPr="000838D0">
        <w:rPr>
          <w:rFonts w:asciiTheme="minorHAnsi" w:hAnsiTheme="minorHAnsi" w:cstheme="minorHAnsi"/>
          <w:color w:val="2B579A"/>
          <w:sz w:val="20"/>
          <w:szCs w:val="20"/>
          <w:shd w:val="clear" w:color="auto" w:fill="E6E6E6"/>
        </w:rPr>
        <w:fldChar w:fldCharType="begin"/>
      </w:r>
      <w:r w:rsidRPr="000838D0">
        <w:rPr>
          <w:rFonts w:asciiTheme="minorHAnsi" w:hAnsiTheme="minorHAnsi" w:cstheme="minorHAnsi"/>
          <w:sz w:val="20"/>
          <w:szCs w:val="20"/>
        </w:rPr>
        <w:instrText xml:space="preserve"> REF _Ref72243072 \r \h </w:instrText>
      </w:r>
      <w:r w:rsidRPr="000838D0">
        <w:rPr>
          <w:rFonts w:asciiTheme="minorHAnsi" w:hAnsiTheme="minorHAnsi" w:cstheme="minorHAnsi"/>
          <w:color w:val="2B579A"/>
          <w:sz w:val="20"/>
          <w:szCs w:val="20"/>
          <w:shd w:val="clear" w:color="auto" w:fill="E6E6E6"/>
        </w:rPr>
        <w:instrText xml:space="preserve"> \* MERGEFORMAT </w:instrText>
      </w:r>
      <w:r w:rsidRPr="000838D0">
        <w:rPr>
          <w:rFonts w:asciiTheme="minorHAnsi" w:hAnsiTheme="minorHAnsi" w:cstheme="minorHAnsi"/>
          <w:color w:val="2B579A"/>
          <w:sz w:val="20"/>
          <w:szCs w:val="20"/>
          <w:shd w:val="clear" w:color="auto" w:fill="E6E6E6"/>
        </w:rPr>
      </w:r>
      <w:r w:rsidRPr="000838D0">
        <w:rPr>
          <w:rFonts w:asciiTheme="minorHAnsi" w:hAnsiTheme="minorHAnsi" w:cstheme="minorHAnsi"/>
          <w:color w:val="2B579A"/>
          <w:sz w:val="20"/>
          <w:szCs w:val="20"/>
          <w:shd w:val="clear" w:color="auto" w:fill="E6E6E6"/>
        </w:rPr>
        <w:fldChar w:fldCharType="separate"/>
      </w:r>
      <w:r w:rsidRPr="000838D0">
        <w:rPr>
          <w:rFonts w:asciiTheme="minorHAnsi" w:hAnsiTheme="minorHAnsi" w:cstheme="minorHAnsi"/>
          <w:sz w:val="20"/>
          <w:szCs w:val="20"/>
        </w:rPr>
        <w:t>7.4</w:t>
      </w:r>
      <w:r w:rsidRPr="000838D0">
        <w:rPr>
          <w:rFonts w:asciiTheme="minorHAnsi" w:hAnsiTheme="minorHAnsi" w:cstheme="minorHAnsi"/>
          <w:color w:val="2B579A"/>
          <w:sz w:val="20"/>
          <w:szCs w:val="20"/>
          <w:shd w:val="clear" w:color="auto" w:fill="E6E6E6"/>
        </w:rPr>
        <w:fldChar w:fldCharType="end"/>
      </w:r>
      <w:r w:rsidRPr="000838D0">
        <w:rPr>
          <w:rFonts w:asciiTheme="minorHAnsi" w:hAnsiTheme="minorHAnsi" w:cstheme="minorHAnsi"/>
          <w:sz w:val="20"/>
          <w:szCs w:val="20"/>
        </w:rPr>
        <w:t xml:space="preserve"> i v situacích, kdy vadné plnění bylo podstatným porušením Smlouvy. </w:t>
      </w:r>
    </w:p>
    <w:p w14:paraId="02FD52F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bookmarkStart w:id="15" w:name="_Ref72315926"/>
      <w:r w:rsidRPr="000838D0">
        <w:rPr>
          <w:rFonts w:asciiTheme="minorHAnsi" w:hAnsiTheme="minorHAnsi" w:cstheme="minorHAnsi"/>
          <w:sz w:val="20"/>
          <w:szCs w:val="20"/>
        </w:rPr>
        <w:t>Je-li vadné plnění podstatným porušením Smlouvy, máte následující práva:</w:t>
      </w:r>
      <w:bookmarkEnd w:id="15"/>
    </w:p>
    <w:p w14:paraId="4B64B535"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odstranění vady dodáním nového Zboží bez vady, nebo dodáním chybějící části Zboží;</w:t>
      </w:r>
    </w:p>
    <w:p w14:paraId="7188862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odstranění vady opravou Zboží;</w:t>
      </w:r>
    </w:p>
    <w:p w14:paraId="1D90479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přiměřenou slevu z Ceny;</w:t>
      </w:r>
    </w:p>
    <w:p w14:paraId="43180EC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odstoupení od Smlouvy.</w:t>
      </w:r>
    </w:p>
    <w:p w14:paraId="0CFCB43B" w14:textId="77777777" w:rsidR="000838D0" w:rsidRPr="000838D0" w:rsidRDefault="000838D0" w:rsidP="000838D0">
      <w:pPr>
        <w:pStyle w:val="Odstavecseseznamem"/>
        <w:shd w:val="clear" w:color="auto" w:fill="FFFFFF"/>
        <w:spacing w:after="200" w:line="300" w:lineRule="auto"/>
        <w:ind w:left="567"/>
        <w:contextualSpacing w:val="0"/>
        <w:rPr>
          <w:rFonts w:asciiTheme="minorHAnsi" w:hAnsiTheme="minorHAnsi" w:cstheme="minorHAnsi"/>
          <w:sz w:val="20"/>
          <w:szCs w:val="20"/>
        </w:rPr>
      </w:pPr>
      <w:r w:rsidRPr="000838D0">
        <w:rPr>
          <w:rFonts w:asciiTheme="minorHAnsi" w:hAnsiTheme="minorHAnsi" w:cstheme="minorHAnsi"/>
          <w:sz w:val="20"/>
          <w:szCs w:val="20"/>
        </w:rPr>
        <w:t>V případě, že zvolíte vyřešení dle bodů a) nebo b) a My vadu takto neodstraníme v přiměřené lhůtě, kterou jsme uvedli, nebo Vám sdělíme, že tímto způsobem vadu neodstraníme vůbec, máte práva dle bodů c) a d), i když jste je v rámci reklamace původně nepožadovali. Zároveň pokud si zvolíte odstranění vady opravou Zboží a My zjistíme, že je vada neopravitelná, oznámíme Vám to a můžete si zvolit jiný způsob odstranění vady.</w:t>
      </w:r>
    </w:p>
    <w:p w14:paraId="559AE22C"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bookmarkStart w:id="16" w:name="_Ref72243072"/>
      <w:r w:rsidRPr="000838D0">
        <w:rPr>
          <w:rFonts w:asciiTheme="minorHAnsi" w:hAnsiTheme="minorHAnsi" w:cstheme="minorHAnsi"/>
          <w:sz w:val="20"/>
          <w:szCs w:val="20"/>
        </w:rPr>
        <w:t>Je-li vadné plnění nepodstatným porušením Smlouvy, máte následující práva:</w:t>
      </w:r>
    </w:p>
    <w:p w14:paraId="31E3884E"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odstranění vady dodáním nového Zboží bez vady, nebo dodáním chybějící části Zboží;</w:t>
      </w:r>
    </w:p>
    <w:p w14:paraId="00F0D568"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na odstranění vady opravou Zboží; </w:t>
      </w:r>
    </w:p>
    <w:p w14:paraId="3237ABAF"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přiměřenou slevu z Ceny.</w:t>
      </w:r>
      <w:bookmarkEnd w:id="16"/>
      <w:r w:rsidRPr="000838D0">
        <w:rPr>
          <w:rFonts w:asciiTheme="minorHAnsi" w:hAnsiTheme="minorHAnsi" w:cstheme="minorHAnsi"/>
          <w:sz w:val="20"/>
          <w:szCs w:val="20"/>
        </w:rPr>
        <w:t xml:space="preserve"> </w:t>
      </w:r>
    </w:p>
    <w:p w14:paraId="1CC21532" w14:textId="77777777" w:rsidR="000838D0" w:rsidRPr="000838D0" w:rsidRDefault="000838D0" w:rsidP="000838D0">
      <w:pPr>
        <w:shd w:val="clear" w:color="auto" w:fill="FFFFFF"/>
        <w:spacing w:after="200" w:line="300" w:lineRule="auto"/>
        <w:ind w:left="720"/>
        <w:rPr>
          <w:rFonts w:asciiTheme="minorHAnsi" w:hAnsiTheme="minorHAnsi" w:cstheme="minorHAnsi"/>
          <w:sz w:val="20"/>
          <w:szCs w:val="20"/>
        </w:rPr>
      </w:pPr>
      <w:r w:rsidRPr="000838D0">
        <w:rPr>
          <w:rFonts w:asciiTheme="minorHAnsi" w:hAnsiTheme="minorHAnsi" w:cstheme="minorHAnsi"/>
          <w:sz w:val="20"/>
          <w:szCs w:val="20"/>
        </w:rPr>
        <w:t>Pokud však vadu neodstraníme včas nebo odmítneme vadu odstranit, vzniká Vám právo od Smlouvy odstoupit. Odstoupit můžete také v případě, kdy nemůžete Zboží řádně užívat pro opakovaný výskyt vad po opravě Zboží nebo při větším počtu vad Zboží.</w:t>
      </w:r>
    </w:p>
    <w:p w14:paraId="5CB3DC1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 případě podstatného i nepodstatného porušení nemůžete odstoupit od Smlouvy, ani požadovat dodání nové věci, pokud nemůžete vrátit Zboží ve stavu, v jakém jste ho obdrželi. To ale neplatí v následujících případech:</w:t>
      </w:r>
    </w:p>
    <w:p w14:paraId="7B104EE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došlo-li ke změně stavu Zboží v důsledku prohlídky za účelem zjištění vady;</w:t>
      </w:r>
    </w:p>
    <w:p w14:paraId="3BAF56D9"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bylo-li Zboží použito ještě před objevením vady;</w:t>
      </w:r>
    </w:p>
    <w:p w14:paraId="50A38A6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nebyla-li nemožnost vrácení Zboží v nezměněném stavu způsobena Vaším jednáním anebo Vaším opomenutím,</w:t>
      </w:r>
    </w:p>
    <w:p w14:paraId="2D00E3B7"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došlo-li z Vaší strany před objevením vady k prodeji, spotřebování nebo pozměnění Zboží při obvyklém použití; pokud k tomu však došlo jen částečně, je Vaší povinností tu část Zboží, kterou vrátit lze a v takovém případě Vám nebude vrácena část Cen odpovídající Vašemu prospěchu z užití části Zboží.</w:t>
      </w:r>
    </w:p>
    <w:p w14:paraId="162C9E9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lastRenderedPageBreak/>
        <w:t>Do tří dnů od obdržení reklamace Vám na e-mailovou adresu potvrdíme, že jsme reklamaci obdrželi, kdy jsme ji obdrželi a předpokládanou dobu trvání vyřízení reklamace. Reklamaci vyřídíme bez zbytečného odkladu, nejpozději však do 30 dnů od jejího obdržení. Lhůta může být po naší vzájemné dohodě prodloužena. Pokud lhůta marně uplyne, můžete odstoupit od Smlouvy.</w:t>
      </w:r>
    </w:p>
    <w:p w14:paraId="48CD397C"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O vyřízení reklamace Vás budeme informovat e-mailem. Pokud je reklamace oprávněná, náleží Vám náhrada účelně vynaložených nákladů. Tyto náklady jste povinni prokázat, např. účtenkami či potvrzeními o ceně za dopravu. V případě, že došlo k odstranění vady dodáním nového Zboží, je Vaší povinností Nám původní Zboží vrátit, náklady na toto vrácení však hradíme My.</w:t>
      </w:r>
    </w:p>
    <w:p w14:paraId="04232517"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Uplatnění práv z vadného plnění a reklamace akce se řídí ustanovením §1810 a násl., §1820 a násl. a §2099 a násl. občanského zákoníku a zákonem o ochraně spotřebitele.</w:t>
      </w:r>
    </w:p>
    <w:bookmarkEnd w:id="14"/>
    <w:p w14:paraId="53528B11"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 případě, že jste podnikateli, je Vaší povinností oznámit a vytknout vadu bez zbytečného odkladu poté, co jste ji mohli zjistit, nejpozději však do tří dnů od převzetí Zboží.</w:t>
      </w:r>
    </w:p>
    <w:p w14:paraId="20ADEF5B"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V případě, že jste spotřebitel, máte právo uplatit práva z vadného plnění u vady, která se vyskytne u spotřebního Zboží ve lhůtě 24 měsíců od převzetí Zboží. </w:t>
      </w:r>
    </w:p>
    <w:p w14:paraId="4BC44A47"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Ustanovení ohledně práva z vad se nepoužijí v případě:</w:t>
      </w:r>
    </w:p>
    <w:p w14:paraId="446265E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které je prodávané za nižší Cenu, na vadu, pro kterou byla nižší Cena ujednána;</w:t>
      </w:r>
    </w:p>
    <w:p w14:paraId="0DED10AA"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opotřebení Zboží způsobeného jeho obvyklým užíváním;</w:t>
      </w:r>
    </w:p>
    <w:p w14:paraId="5AA4FBE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použitého Zboží na vadu odpovídající míře používání nebo opotřebení, kterou Zboží mělo, když jste jej převzali;</w:t>
      </w:r>
    </w:p>
    <w:p w14:paraId="065FFAC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kdy to vyplývá z povahy Zboží.</w:t>
      </w:r>
    </w:p>
    <w:p w14:paraId="2B253AF4"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odstoupení od smlouvy</w:t>
      </w:r>
    </w:p>
    <w:p w14:paraId="4E536A1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K odstoupení od Smlouvy, tedy k ukončení smluvního vztahu mezi Námi a Vámi od jeho počátku, může dojít z důvodů a způsoby uvedenými v tomto článku, případně v dalších ustanoveních Podmínek, ve kterých je možnost odstoupení výslovně uvedena.</w:t>
      </w:r>
    </w:p>
    <w:p w14:paraId="711B0C0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17" w:name="_Ref72230406"/>
      <w:r w:rsidRPr="000838D0">
        <w:rPr>
          <w:rFonts w:asciiTheme="minorHAnsi" w:hAnsiTheme="minorHAnsi" w:cstheme="minorHAnsi"/>
          <w:bCs/>
          <w:sz w:val="20"/>
          <w:szCs w:val="20"/>
        </w:rPr>
        <w:t xml:space="preserve">V případě, že jste spotřebitel, tedy osoba kupující Zboží mimo rámec své podnikatelské činnosti, máte v souladu s ustanovením §1829 občanského zákoníku právo odstoupit od Smlouvy bez udání důvodu ve lhůtě 14 dnů ode dne doručení Zboží. V případě, že jsme uzavřeli Smlouvu, jejímž předmětem je několik druhů Zboží nebo dodání několika částí Zboží, začíná tato lhůta běžet až dnem dodání poslední části Zboží, a v případě, že jsme uzavřeli Smlouvu, na </w:t>
      </w:r>
      <w:proofErr w:type="gramStart"/>
      <w:r w:rsidRPr="000838D0">
        <w:rPr>
          <w:rFonts w:asciiTheme="minorHAnsi" w:hAnsiTheme="minorHAnsi" w:cstheme="minorHAnsi"/>
          <w:bCs/>
          <w:sz w:val="20"/>
          <w:szCs w:val="20"/>
        </w:rPr>
        <w:t>základě</w:t>
      </w:r>
      <w:proofErr w:type="gramEnd"/>
      <w:r w:rsidRPr="000838D0">
        <w:rPr>
          <w:rFonts w:asciiTheme="minorHAnsi" w:hAnsiTheme="minorHAnsi" w:cstheme="minorHAnsi"/>
          <w:bCs/>
          <w:sz w:val="20"/>
          <w:szCs w:val="20"/>
        </w:rPr>
        <w:t xml:space="preserve"> které Vám budeme Zboží dodávat pravidelně a opakovaně, začíná běžet dnem dodání první dodávky. Od Smlouvy můžete odstoupit jakýmkoliv prokazatelným způsobem (zejména zasláním e-mailu nebo dopisu </w:t>
      </w:r>
      <w:r w:rsidRPr="000838D0">
        <w:rPr>
          <w:rFonts w:asciiTheme="minorHAnsi" w:hAnsiTheme="minorHAnsi" w:cstheme="minorHAnsi"/>
          <w:sz w:val="20"/>
          <w:szCs w:val="20"/>
        </w:rPr>
        <w:t>na Naše adresy uvedené u Našich identifikačních údajů</w:t>
      </w:r>
      <w:r w:rsidRPr="000838D0">
        <w:rPr>
          <w:rFonts w:asciiTheme="minorHAnsi" w:hAnsiTheme="minorHAnsi" w:cstheme="minorHAnsi"/>
          <w:bCs/>
          <w:sz w:val="20"/>
          <w:szCs w:val="20"/>
        </w:rPr>
        <w:t xml:space="preserve">). </w:t>
      </w:r>
      <w:r w:rsidRPr="000838D0">
        <w:rPr>
          <w:rFonts w:asciiTheme="minorHAnsi" w:hAnsiTheme="minorHAnsi" w:cstheme="minorHAnsi"/>
          <w:sz w:val="20"/>
          <w:szCs w:val="20"/>
        </w:rPr>
        <w:t>Pro odstoupení můžete využít také vzorový formulář poskytovaný z Naší strany</w:t>
      </w:r>
      <w:r w:rsidRPr="000838D0">
        <w:rPr>
          <w:rFonts w:asciiTheme="minorHAnsi" w:hAnsiTheme="minorHAnsi" w:cstheme="minorHAnsi"/>
          <w:bCs/>
          <w:sz w:val="20"/>
          <w:szCs w:val="20"/>
        </w:rPr>
        <w:t xml:space="preserve">, který </w:t>
      </w:r>
      <w:proofErr w:type="gramStart"/>
      <w:r w:rsidRPr="000838D0">
        <w:rPr>
          <w:rFonts w:asciiTheme="minorHAnsi" w:hAnsiTheme="minorHAnsi" w:cstheme="minorHAnsi"/>
          <w:bCs/>
          <w:sz w:val="20"/>
          <w:szCs w:val="20"/>
        </w:rPr>
        <w:t>tvoří</w:t>
      </w:r>
      <w:proofErr w:type="gramEnd"/>
      <w:r w:rsidRPr="000838D0">
        <w:rPr>
          <w:rFonts w:asciiTheme="minorHAnsi" w:hAnsiTheme="minorHAnsi" w:cstheme="minorHAnsi"/>
          <w:bCs/>
          <w:sz w:val="20"/>
          <w:szCs w:val="20"/>
        </w:rPr>
        <w:t> </w:t>
      </w:r>
      <w:r w:rsidRPr="00525D30">
        <w:rPr>
          <w:rFonts w:asciiTheme="minorHAnsi" w:hAnsiTheme="minorHAnsi" w:cstheme="minorHAnsi"/>
          <w:bCs/>
          <w:sz w:val="20"/>
          <w:szCs w:val="20"/>
        </w:rPr>
        <w:t>přílohu č. 2 Podmínek.</w:t>
      </w:r>
      <w:bookmarkEnd w:id="17"/>
    </w:p>
    <w:p w14:paraId="35A9C13D"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Ani jako spotřebitel však nemůžete od Smlouvy odstoupit v případech, kdy je předmětem Smlouvy:</w:t>
      </w:r>
    </w:p>
    <w:p w14:paraId="4C67005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jehož Cena závisí na výchylkách finančního trhu nezávisle na Naší vůli a může k nim dojít během lhůty pro odstoupení od Smlouvy;</w:t>
      </w:r>
    </w:p>
    <w:p w14:paraId="26844EB7"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lastRenderedPageBreak/>
        <w:t>dodání alkoholických nápojů, které mohou být dodány až po uplynutí třiceti dnů a jejich Cena závisí na výchylkách finančního trhu nezávislých na Naší vůli;</w:t>
      </w:r>
    </w:p>
    <w:p w14:paraId="3CCC7EC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které bylo upraveno podle Vašeho přání nebo pro Vaši osobu;</w:t>
      </w:r>
    </w:p>
    <w:p w14:paraId="0C293A6B"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které podléhá rychlé zkáze a Zboží, které bylo po dodání nenávratně smíseno s jiným;</w:t>
      </w:r>
    </w:p>
    <w:p w14:paraId="24B2DA56"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v uzavřeném obalu, které bylo z obalu vyňato a z hygienických důvodů jej není možné vrátit;</w:t>
      </w:r>
    </w:p>
    <w:p w14:paraId="7C6EE94F"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dodávka zvukové nebo obrazové nahrávky nebo počítačového programu, pokud došlo k porušení původního obalu;</w:t>
      </w:r>
    </w:p>
    <w:p w14:paraId="45F9744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dodávka novin, periodik nebo časopisů;</w:t>
      </w:r>
    </w:p>
    <w:p w14:paraId="0DEDEBD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dodání digitálního obsahu, pokud nebyl dodán na hmotném nosiči a byl dodán s Vaším předchozím výslovným souhlasem před uplynutím lhůty pro odstoupení od Smlouvy a My jsme Vám sdělili, že nemáte právo na odstoupení od Smlouvy.</w:t>
      </w:r>
    </w:p>
    <w:p w14:paraId="7B7E0F44" w14:textId="18DAF60E"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Lhůta k odstoupení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_Ref72230406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8.2</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se považuje za zachovanou, pokud Nám v jejím průběhu odešlete oznámení, že od Smlouvy odstupujete.</w:t>
      </w:r>
    </w:p>
    <w:p w14:paraId="2E1C945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V případě odstoupení od Smlouvy Vám bude Cena vrácena do 14 dnů ode dne účinnosti odstoupení na účet, ze kterého byla připsána, případně na účet zvolený odstoupení od Smlouvy. Částka však nebude vrácena dříve, než Nám Zboží vrátíte či </w:t>
      </w:r>
      <w:commentRangeStart w:id="18"/>
      <w:r w:rsidRPr="000838D0">
        <w:rPr>
          <w:rFonts w:asciiTheme="minorHAnsi" w:hAnsiTheme="minorHAnsi" w:cstheme="minorHAnsi"/>
          <w:sz w:val="20"/>
          <w:szCs w:val="20"/>
        </w:rPr>
        <w:t>než</w:t>
      </w:r>
      <w:commentRangeEnd w:id="18"/>
      <w:r w:rsidRPr="000838D0">
        <w:rPr>
          <w:rStyle w:val="Odkaznakoment"/>
          <w:rFonts w:asciiTheme="minorHAnsi" w:hAnsiTheme="minorHAnsi" w:cstheme="minorHAnsi"/>
          <w:sz w:val="20"/>
          <w:szCs w:val="20"/>
        </w:rPr>
        <w:commentReference w:id="18"/>
      </w:r>
      <w:r w:rsidRPr="000838D0">
        <w:rPr>
          <w:rFonts w:asciiTheme="minorHAnsi" w:hAnsiTheme="minorHAnsi" w:cstheme="minorHAnsi"/>
          <w:sz w:val="20"/>
          <w:szCs w:val="20"/>
        </w:rPr>
        <w:t xml:space="preserve"> prokážete, že došlo k jeho zaslání zpět Nám. Zboží Nám prosím vracejte čisté, pokud možno včetně originálního obalu.</w:t>
      </w:r>
    </w:p>
    <w:p w14:paraId="1972E7EE" w14:textId="231E2D90"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V případě odstoupení od Smlouvy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_Ref72230406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8.2</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jste povinní Nám Zboží zaslat do 14 dnů od odstoupení a nesete náklady spojené s navrácením zboží k Nám. Vy máte naopak nárok na to, abychom Vám vrátili Cenu za dopravu, avšak pouze ve výši</w:t>
      </w:r>
      <w:r w:rsidRPr="000838D0">
        <w:rPr>
          <w:rFonts w:asciiTheme="minorHAnsi" w:hAnsiTheme="minorHAnsi" w:cstheme="minorHAnsi"/>
          <w:sz w:val="20"/>
          <w:szCs w:val="20"/>
        </w:rPr>
        <w:t xml:space="preserve"> </w:t>
      </w:r>
      <w:r w:rsidRPr="000838D0">
        <w:rPr>
          <w:rFonts w:asciiTheme="minorHAnsi" w:hAnsiTheme="minorHAnsi" w:cstheme="minorHAnsi"/>
          <w:bCs/>
          <w:sz w:val="20"/>
          <w:szCs w:val="20"/>
        </w:rPr>
        <w:t>odpovídající nejlevnějšímu nabízenému způsobu dodání Zboží, který jsme pro dodání Zboží nabízeli. V případě odstoupení z důvodu, že My porušíme uzavřenou Smlouvu, hradíme i náklady spojené s navrácením zboží k Nám, ovšem opět pouze do výše Ceny za dopravu ve výši</w:t>
      </w:r>
      <w:r w:rsidRPr="000838D0">
        <w:rPr>
          <w:rFonts w:asciiTheme="minorHAnsi" w:hAnsiTheme="minorHAnsi" w:cstheme="minorHAnsi"/>
          <w:sz w:val="20"/>
          <w:szCs w:val="20"/>
        </w:rPr>
        <w:t xml:space="preserve"> </w:t>
      </w:r>
      <w:r w:rsidRPr="000838D0">
        <w:rPr>
          <w:rFonts w:asciiTheme="minorHAnsi" w:hAnsiTheme="minorHAnsi" w:cstheme="minorHAnsi"/>
          <w:bCs/>
          <w:sz w:val="20"/>
          <w:szCs w:val="20"/>
        </w:rPr>
        <w:t>odpovídající nejlevnějšímu nabízenému způsobu dodání Zboží, který jsme při dodání Zboží nabízeli.</w:t>
      </w:r>
    </w:p>
    <w:p w14:paraId="68385CA4"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Odpovídáte Nám škodu v případech, kdy bude Zboží poškozeno v důsledku Vašeho nakládání s ním jinak, než je nutné s ním nakládat s ohledem na jeho povahu a vlastnosti. Způsobenou škodu Vám v takovém případě vyúčtujeme poté, co Nám Zboží bude vráceno a splatnost vyúčtované částky je 14 dní. V případě, že jsme Vám ještě nevrátili Cenu, jsme oprávněni pohledávku z titulu nákladů započíst na Vaši pohledávku na vrácení Ceny.</w:t>
      </w:r>
    </w:p>
    <w:p w14:paraId="5546EED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My jsme oprávněni odstoupit od Smlouvy kdykoliv před tím, než Vám dodáme Zboží, pokud existují objektivní důvody, proč není možné Zboží dodat (zejména důvody na straně třetích osob nebo důvody spočívající v povaze Zboží), a to i před uplynutím doby uvedené v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_Ref72241394 \r \h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6.9</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Podmínek. Můžeme také od Smlouvy odstoupit, pokud je zjevné, že jste uvedli v Objednávce záměrně nesprávné informace. V případě, že nakupujete zboží v rámci své podnikatelské činnosti, tedy jako podnikatel, jsme oprávněni od Smlouvy odstoupit kdykoli, i bez udání důvodu.</w:t>
      </w:r>
    </w:p>
    <w:p w14:paraId="1D45CA8F"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Řešení sporů se spotřebiteli</w:t>
      </w:r>
    </w:p>
    <w:p w14:paraId="19788D9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lastRenderedPageBreak/>
        <w:t xml:space="preserve">Pokud jste spotřebitel, dle zákona o ochraně spotřebitele máte právo na mimosoudní řešení spotřebitelského sporu plynoucího ze Smlouvy. V takovém případě jste oprávněni obrátit se na Českou obchodní inspekci, Ústřední inspektorát – oddělení ADR, Štěpánská 15, 120 00 Praha 2, e-mail: </w:t>
      </w:r>
      <w:proofErr w:type="spellStart"/>
      <w:proofErr w:type="gramStart"/>
      <w:r w:rsidRPr="000838D0">
        <w:rPr>
          <w:rFonts w:asciiTheme="minorHAnsi" w:hAnsiTheme="minorHAnsi" w:cstheme="minorHAnsi"/>
          <w:bCs/>
          <w:sz w:val="20"/>
          <w:szCs w:val="20"/>
        </w:rPr>
        <w:t>adr@coi.cz,web</w:t>
      </w:r>
      <w:proofErr w:type="spellEnd"/>
      <w:proofErr w:type="gramEnd"/>
      <w:r w:rsidRPr="000838D0">
        <w:rPr>
          <w:rFonts w:asciiTheme="minorHAnsi" w:hAnsiTheme="minorHAnsi" w:cstheme="minorHAnsi"/>
          <w:bCs/>
          <w:sz w:val="20"/>
          <w:szCs w:val="20"/>
        </w:rPr>
        <w:t xml:space="preserve">: adr.coi.cz. Mimosoudní řešení spotřebitelského sporu se zahajuje výlučně na Váš návrh, a to v případě, že se spor nepodařilo s Námi vyřešit přímo. Návrh lze podat nejpozději do 1 roku ode dne, kdy jste uplatnili své právo, které je předmětem sporu, u Nás poprvé. </w:t>
      </w:r>
    </w:p>
    <w:p w14:paraId="40DDACA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Máte dále právo zahájit mimosoudní řešení sporu online prostřednictvím platformy ODR dostupné na webové stránce ec.europa.eu/</w:t>
      </w:r>
      <w:proofErr w:type="spellStart"/>
      <w:r w:rsidRPr="000838D0">
        <w:rPr>
          <w:rFonts w:asciiTheme="minorHAnsi" w:hAnsiTheme="minorHAnsi" w:cstheme="minorHAnsi"/>
          <w:sz w:val="20"/>
          <w:szCs w:val="20"/>
        </w:rPr>
        <w:t>consumers</w:t>
      </w:r>
      <w:proofErr w:type="spellEnd"/>
      <w:r w:rsidRPr="000838D0">
        <w:rPr>
          <w:rFonts w:asciiTheme="minorHAnsi" w:hAnsiTheme="minorHAnsi" w:cstheme="minorHAnsi"/>
          <w:sz w:val="20"/>
          <w:szCs w:val="20"/>
        </w:rPr>
        <w:t>/</w:t>
      </w:r>
      <w:proofErr w:type="spellStart"/>
      <w:r w:rsidRPr="000838D0">
        <w:rPr>
          <w:rFonts w:asciiTheme="minorHAnsi" w:hAnsiTheme="minorHAnsi" w:cstheme="minorHAnsi"/>
          <w:sz w:val="20"/>
          <w:szCs w:val="20"/>
        </w:rPr>
        <w:t>odr</w:t>
      </w:r>
      <w:proofErr w:type="spellEnd"/>
      <w:r w:rsidRPr="000838D0">
        <w:rPr>
          <w:rFonts w:asciiTheme="minorHAnsi" w:hAnsiTheme="minorHAnsi" w:cstheme="minorHAnsi"/>
          <w:sz w:val="20"/>
          <w:szCs w:val="20"/>
        </w:rPr>
        <w:t>/.</w:t>
      </w:r>
    </w:p>
    <w:p w14:paraId="13367797"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Závěrečná ustanovení</w:t>
      </w:r>
    </w:p>
    <w:p w14:paraId="2B96904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Pokud Náš a Váš právní vztah obsahuje mezinárodní prvek (tedy například budeme zasílat zboží mimo území České republiky), bude se vztah vždy řádit právem České republiky. Pokud jste však spotřebitelé, nejsou tímto ujednáním dotčena Vaše práva plynoucí z právních předpisů.</w:t>
      </w:r>
    </w:p>
    <w:p w14:paraId="4A2ADFD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Veškerou písemnou korespondenci si s Vámi budeme doručovat elektronickou poštou. Naše e-mailová adresa je uvedena u Našich identifikačních údajů. My budeme doručovat korespondenci na Vaši e-mailovou adresu uvedenou ve Smlouvě, v Uživatelském účtu nebo přes kterou jste nás kontaktovali.</w:t>
      </w:r>
    </w:p>
    <w:p w14:paraId="69DB3830" w14:textId="6775E849"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Smlouvu je možné měnit pouze na základě naší písemné dohody. My jsme však oprávněni změnit a doplnit tyto Podmínky, tato změna se však nedotkne již uzavřených Smluv, ale pouze Smluv, které budou uzavřeny po účinnosti této změny</w:t>
      </w:r>
      <w:r w:rsidR="00525D30">
        <w:rPr>
          <w:rFonts w:asciiTheme="minorHAnsi" w:hAnsiTheme="minorHAnsi" w:cstheme="minorHAnsi"/>
          <w:sz w:val="20"/>
          <w:szCs w:val="20"/>
        </w:rPr>
        <w:t xml:space="preserve"> </w:t>
      </w:r>
      <w:r w:rsidRPr="000838D0">
        <w:rPr>
          <w:rFonts w:asciiTheme="minorHAnsi" w:hAnsiTheme="minorHAnsi" w:cstheme="minorHAnsi"/>
          <w:sz w:val="20"/>
          <w:szCs w:val="20"/>
        </w:rPr>
        <w:t xml:space="preserve">nebo Vám na základě Smlouvy máme dodávat Zboží pravidelně a opakovaně. Informace o změně Vám zašleme na Vaši e-mailovou adresu nejméně 14 dní před účinností této změny. Pokud od Vás do 14 dnů od zaslání informace o změně neobdržíme výpověď uzavřené Smlouvy na pravidelné a opakované dodávky Zboží, stávají se nové podmínky součástí naší Smlouvy a uplatní se na další dodávku Zboží následující po účinnosti změny. Výpovědní doba v případě, že výpověď podáte, činí </w:t>
      </w:r>
      <w:r w:rsidRPr="00A95FB4">
        <w:rPr>
          <w:rFonts w:asciiTheme="minorHAnsi" w:hAnsiTheme="minorHAnsi" w:cstheme="minorHAnsi"/>
          <w:sz w:val="20"/>
          <w:szCs w:val="20"/>
        </w:rPr>
        <w:t>2 měsíce.</w:t>
      </w:r>
    </w:p>
    <w:p w14:paraId="1A0782E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 případě vyšší moci nebo událostí, které nelze předvídat (přírodní katastrofa, pandemie, provozní poruchy, výpadky subdodavatelů apod.), neneseme odpovědnost za škodu způsobenou v důsledku nebo souvislosti s případy vyšší moci, a pokud stav vyšší moci trvá po dobu delší než 10 dnů, máme My i Vy právo od Smlouvy odstoupit.</w:t>
      </w:r>
    </w:p>
    <w:p w14:paraId="2D3575E4"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Přílohou Podmínek je vzorový formulář pro reklamaci a vzorový formulář pro odstoupení od Smlouvy.</w:t>
      </w:r>
    </w:p>
    <w:p w14:paraId="76F8787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Smlouva včetně Podmínek je archivována v elektronické podobě u Nás, ale není Vám přístupná. Vždy však tyto Podmínky a potvrzení Objednávky se shrnutím Objednávky obdržíte e-mailem a budete tedy mít vždy přístup ke Smlouvě i bez Naší součinnosti. Doporučujeme vždy potvrzení Objednávky a Podmínky uložit.</w:t>
      </w:r>
    </w:p>
    <w:p w14:paraId="3532D98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Na Naši činnost nedopadají žádné kodexy chování dle §1826 odst. 1 písm. g) občanského zákoníku.</w:t>
      </w:r>
    </w:p>
    <w:p w14:paraId="7AD0F287" w14:textId="63EBE84F"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Tyto Podmínky nabývají účinnosti </w:t>
      </w:r>
      <w:r w:rsidR="00A95FB4">
        <w:rPr>
          <w:rFonts w:asciiTheme="minorHAnsi" w:hAnsiTheme="minorHAnsi" w:cstheme="minorHAnsi"/>
          <w:b/>
          <w:bCs/>
          <w:sz w:val="20"/>
          <w:szCs w:val="20"/>
        </w:rPr>
        <w:t>1.1.2022</w:t>
      </w:r>
    </w:p>
    <w:p w14:paraId="3CF50BFF" w14:textId="77777777" w:rsidR="000838D0" w:rsidRPr="000838D0" w:rsidRDefault="000838D0" w:rsidP="000838D0">
      <w:pPr>
        <w:rPr>
          <w:rFonts w:asciiTheme="minorHAnsi" w:hAnsiTheme="minorHAnsi" w:cstheme="minorHAnsi"/>
          <w:b/>
          <w:caps/>
          <w:sz w:val="20"/>
          <w:szCs w:val="20"/>
        </w:rPr>
      </w:pPr>
      <w:r w:rsidRPr="000838D0">
        <w:rPr>
          <w:rFonts w:asciiTheme="minorHAnsi" w:hAnsiTheme="minorHAnsi" w:cstheme="minorHAnsi"/>
          <w:b/>
          <w:caps/>
          <w:sz w:val="20"/>
          <w:szCs w:val="20"/>
        </w:rPr>
        <w:br w:type="page"/>
      </w:r>
    </w:p>
    <w:p w14:paraId="1FD9FF4B" w14:textId="77777777" w:rsidR="000838D0" w:rsidRPr="000838D0" w:rsidRDefault="000838D0" w:rsidP="000838D0">
      <w:pPr>
        <w:shd w:val="clear" w:color="auto" w:fill="FFFFFF"/>
        <w:spacing w:after="200" w:line="300" w:lineRule="auto"/>
        <w:jc w:val="center"/>
        <w:rPr>
          <w:rFonts w:asciiTheme="minorHAnsi" w:hAnsiTheme="minorHAnsi" w:cstheme="minorHAnsi"/>
          <w:b/>
          <w:caps/>
          <w:sz w:val="20"/>
          <w:szCs w:val="20"/>
        </w:rPr>
      </w:pPr>
      <w:r w:rsidRPr="000838D0">
        <w:rPr>
          <w:rFonts w:asciiTheme="minorHAnsi" w:hAnsiTheme="minorHAnsi" w:cstheme="minorHAnsi"/>
          <w:b/>
          <w:caps/>
          <w:sz w:val="20"/>
          <w:szCs w:val="20"/>
        </w:rPr>
        <w:lastRenderedPageBreak/>
        <w:t xml:space="preserve">Příloha č. 1 - </w:t>
      </w:r>
      <w:r w:rsidRPr="000838D0">
        <w:rPr>
          <w:rFonts w:asciiTheme="minorHAnsi" w:hAnsiTheme="minorHAnsi" w:cstheme="minorHAnsi"/>
          <w:b/>
          <w:bCs/>
          <w:caps/>
          <w:sz w:val="20"/>
          <w:szCs w:val="20"/>
        </w:rPr>
        <w:t>Formulář pro reklamaci</w:t>
      </w:r>
    </w:p>
    <w:p w14:paraId="38BDC9A4" w14:textId="77777777" w:rsidR="00AA6131" w:rsidRDefault="000838D0" w:rsidP="000838D0">
      <w:pPr>
        <w:spacing w:after="200" w:line="300" w:lineRule="auto"/>
        <w:jc w:val="both"/>
        <w:rPr>
          <w:rFonts w:asciiTheme="minorHAnsi" w:eastAsia="Times New Roman" w:hAnsiTheme="minorHAnsi" w:cstheme="minorHAnsi"/>
          <w:b/>
          <w:spacing w:val="2"/>
          <w:sz w:val="20"/>
          <w:szCs w:val="20"/>
        </w:rPr>
      </w:pPr>
      <w:r w:rsidRPr="000838D0">
        <w:rPr>
          <w:rFonts w:asciiTheme="minorHAnsi" w:eastAsia="Times New Roman" w:hAnsiTheme="minorHAnsi" w:cstheme="minorHAnsi"/>
          <w:b/>
          <w:spacing w:val="2"/>
          <w:sz w:val="20"/>
          <w:szCs w:val="20"/>
        </w:rPr>
        <w:t xml:space="preserve">Adresát: </w:t>
      </w:r>
      <w:r w:rsidR="00AA6131" w:rsidRPr="00AA6131">
        <w:rPr>
          <w:rFonts w:asciiTheme="minorHAnsi" w:eastAsia="Times New Roman" w:hAnsiTheme="minorHAnsi" w:cstheme="minorHAnsi"/>
          <w:b/>
          <w:spacing w:val="2"/>
          <w:sz w:val="20"/>
          <w:szCs w:val="20"/>
        </w:rPr>
        <w:t>Hradská 276/276, 396 01 Humpolec</w:t>
      </w:r>
    </w:p>
    <w:p w14:paraId="38146D48" w14:textId="72E43B24" w:rsidR="000838D0" w:rsidRPr="000838D0" w:rsidRDefault="000838D0" w:rsidP="000838D0">
      <w:pPr>
        <w:spacing w:after="200" w:line="300" w:lineRule="auto"/>
        <w:jc w:val="both"/>
        <w:rPr>
          <w:rFonts w:asciiTheme="minorHAnsi" w:hAnsiTheme="minorHAnsi" w:cstheme="minorHAnsi"/>
          <w:b/>
          <w:bCs/>
          <w:sz w:val="20"/>
          <w:szCs w:val="20"/>
          <w:lang w:val="cs-CZ"/>
        </w:rPr>
      </w:pPr>
      <w:r w:rsidRPr="000838D0">
        <w:rPr>
          <w:rFonts w:asciiTheme="minorHAnsi" w:hAnsiTheme="minorHAnsi" w:cstheme="minorHAnsi"/>
          <w:b/>
          <w:bCs/>
          <w:sz w:val="20"/>
          <w:szCs w:val="20"/>
          <w:lang w:val="cs-CZ"/>
        </w:rPr>
        <w:t>Uplatnění reklamace</w:t>
      </w:r>
    </w:p>
    <w:tbl>
      <w:tblPr>
        <w:tblStyle w:val="Mkatabulky"/>
        <w:tblpPr w:leftFromText="141" w:rightFromText="141" w:vertAnchor="text" w:horzAnchor="margin" w:tblpY="259"/>
        <w:tblOverlap w:val="never"/>
        <w:tblW w:w="9180" w:type="dxa"/>
        <w:tblLook w:val="04A0" w:firstRow="1" w:lastRow="0" w:firstColumn="1" w:lastColumn="0" w:noHBand="0" w:noVBand="1"/>
      </w:tblPr>
      <w:tblGrid>
        <w:gridCol w:w="3397"/>
        <w:gridCol w:w="5783"/>
      </w:tblGrid>
      <w:tr w:rsidR="000838D0" w:rsidRPr="000838D0" w14:paraId="663D6D29" w14:textId="77777777" w:rsidTr="00A32E46">
        <w:trPr>
          <w:trHeight w:val="596"/>
        </w:trPr>
        <w:tc>
          <w:tcPr>
            <w:tcW w:w="3397" w:type="dxa"/>
          </w:tcPr>
          <w:p w14:paraId="02B12D31"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 uzavření Smlouvy:</w:t>
            </w:r>
          </w:p>
        </w:tc>
        <w:tc>
          <w:tcPr>
            <w:tcW w:w="5783" w:type="dxa"/>
          </w:tcPr>
          <w:p w14:paraId="621F4F98"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4AB68841" w14:textId="77777777" w:rsidTr="00A32E46">
        <w:trPr>
          <w:trHeight w:val="596"/>
        </w:trPr>
        <w:tc>
          <w:tcPr>
            <w:tcW w:w="3397" w:type="dxa"/>
          </w:tcPr>
          <w:p w14:paraId="5D91A0CC"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Jméno a příjmení:</w:t>
            </w:r>
          </w:p>
        </w:tc>
        <w:tc>
          <w:tcPr>
            <w:tcW w:w="5783" w:type="dxa"/>
          </w:tcPr>
          <w:p w14:paraId="36D2A952"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7EB11DBA" w14:textId="77777777" w:rsidTr="00A32E46">
        <w:trPr>
          <w:trHeight w:val="596"/>
        </w:trPr>
        <w:tc>
          <w:tcPr>
            <w:tcW w:w="3397" w:type="dxa"/>
          </w:tcPr>
          <w:p w14:paraId="5795FACE"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Adresa:</w:t>
            </w:r>
          </w:p>
        </w:tc>
        <w:tc>
          <w:tcPr>
            <w:tcW w:w="5783" w:type="dxa"/>
          </w:tcPr>
          <w:p w14:paraId="2FC39ED5"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26EC2F04" w14:textId="77777777" w:rsidTr="00A32E46">
        <w:trPr>
          <w:trHeight w:val="596"/>
        </w:trPr>
        <w:tc>
          <w:tcPr>
            <w:tcW w:w="3397" w:type="dxa"/>
          </w:tcPr>
          <w:p w14:paraId="6BCE6C4B"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E-mailová adresa:</w:t>
            </w:r>
          </w:p>
        </w:tc>
        <w:tc>
          <w:tcPr>
            <w:tcW w:w="5783" w:type="dxa"/>
          </w:tcPr>
          <w:p w14:paraId="691D5FAC"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84CA3DB" w14:textId="77777777" w:rsidTr="00A32E46">
        <w:trPr>
          <w:trHeight w:val="596"/>
        </w:trPr>
        <w:tc>
          <w:tcPr>
            <w:tcW w:w="3397" w:type="dxa"/>
          </w:tcPr>
          <w:p w14:paraId="4DD464A6"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Zboží, které je reklamováno:</w:t>
            </w:r>
          </w:p>
        </w:tc>
        <w:tc>
          <w:tcPr>
            <w:tcW w:w="5783" w:type="dxa"/>
          </w:tcPr>
          <w:p w14:paraId="682616FC"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545A0372" w14:textId="77777777" w:rsidTr="00A32E46">
        <w:trPr>
          <w:trHeight w:val="596"/>
        </w:trPr>
        <w:tc>
          <w:tcPr>
            <w:tcW w:w="3397" w:type="dxa"/>
          </w:tcPr>
          <w:p w14:paraId="4F36C806"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Popis vad Zboží:</w:t>
            </w:r>
          </w:p>
        </w:tc>
        <w:tc>
          <w:tcPr>
            <w:tcW w:w="5783" w:type="dxa"/>
          </w:tcPr>
          <w:p w14:paraId="03A46241"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3C26765E" w14:textId="77777777" w:rsidTr="00A32E46">
        <w:trPr>
          <w:trHeight w:val="795"/>
        </w:trPr>
        <w:tc>
          <w:tcPr>
            <w:tcW w:w="3397" w:type="dxa"/>
          </w:tcPr>
          <w:p w14:paraId="1C431039"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Navrhovaný způsob pro vyřízení reklamace, případně uvedení čísla bankovního účtu pro poskytnutí slevy:</w:t>
            </w:r>
          </w:p>
        </w:tc>
        <w:tc>
          <w:tcPr>
            <w:tcW w:w="5783" w:type="dxa"/>
          </w:tcPr>
          <w:p w14:paraId="53D20C15"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bl>
    <w:p w14:paraId="2A97CDD7" w14:textId="77777777" w:rsidR="000838D0" w:rsidRPr="000838D0" w:rsidRDefault="000838D0" w:rsidP="000838D0">
      <w:pPr>
        <w:spacing w:before="200" w:after="200" w:line="300" w:lineRule="exact"/>
        <w:jc w:val="both"/>
        <w:rPr>
          <w:rFonts w:asciiTheme="minorHAnsi" w:eastAsia="Times New Roman" w:hAnsiTheme="minorHAnsi" w:cstheme="minorHAnsi"/>
          <w:sz w:val="20"/>
          <w:szCs w:val="20"/>
        </w:rPr>
      </w:pPr>
      <w:r w:rsidRPr="000838D0">
        <w:rPr>
          <w:rFonts w:asciiTheme="minorHAnsi" w:eastAsia="Times New Roman" w:hAnsiTheme="minorHAnsi" w:cstheme="minorHAnsi"/>
          <w:sz w:val="20"/>
          <w:szCs w:val="20"/>
        </w:rPr>
        <w:t>Zároveň žádám o vystavení potvrzení o uplatnění reklamace s uvedením, kdy jsem toto právo uplatnil, co je obsahem reklamace spolu s mým nárokem včetně data a způsobu vyřízení reklamace.</w:t>
      </w:r>
    </w:p>
    <w:p w14:paraId="1CC074D8"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p>
    <w:p w14:paraId="1E4F3DBD"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w:t>
      </w:r>
    </w:p>
    <w:p w14:paraId="61004922"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Podpis:</w:t>
      </w:r>
      <w:r w:rsidRPr="000838D0">
        <w:rPr>
          <w:rFonts w:asciiTheme="minorHAnsi" w:hAnsiTheme="minorHAnsi" w:cstheme="minorHAnsi"/>
          <w:b/>
          <w:caps/>
          <w:sz w:val="20"/>
          <w:szCs w:val="20"/>
        </w:rPr>
        <w:br w:type="page"/>
      </w:r>
    </w:p>
    <w:p w14:paraId="63029682" w14:textId="77777777" w:rsidR="000838D0" w:rsidRPr="000838D0" w:rsidRDefault="000838D0" w:rsidP="000838D0">
      <w:pPr>
        <w:shd w:val="clear" w:color="auto" w:fill="FFFFFF"/>
        <w:spacing w:after="200" w:line="300" w:lineRule="auto"/>
        <w:jc w:val="center"/>
        <w:rPr>
          <w:rFonts w:asciiTheme="minorHAnsi" w:hAnsiTheme="minorHAnsi" w:cstheme="minorHAnsi"/>
          <w:b/>
          <w:caps/>
          <w:sz w:val="20"/>
          <w:szCs w:val="20"/>
        </w:rPr>
      </w:pPr>
      <w:r w:rsidRPr="000838D0">
        <w:rPr>
          <w:rFonts w:asciiTheme="minorHAnsi" w:hAnsiTheme="minorHAnsi" w:cstheme="minorHAnsi"/>
          <w:b/>
          <w:caps/>
          <w:sz w:val="20"/>
          <w:szCs w:val="20"/>
        </w:rPr>
        <w:lastRenderedPageBreak/>
        <w:t>Příloha č. 2 - Formulář pro odstoupení od Smlouvy</w:t>
      </w:r>
    </w:p>
    <w:p w14:paraId="7554EE69" w14:textId="72F8C8CE" w:rsidR="000838D0" w:rsidRPr="000838D0" w:rsidRDefault="000838D0" w:rsidP="000838D0">
      <w:pPr>
        <w:spacing w:after="200" w:line="300" w:lineRule="auto"/>
        <w:jc w:val="both"/>
        <w:rPr>
          <w:rFonts w:asciiTheme="minorHAnsi" w:hAnsiTheme="minorHAnsi" w:cstheme="minorHAnsi"/>
          <w:sz w:val="20"/>
          <w:szCs w:val="20"/>
          <w:lang w:val="cs-CZ"/>
        </w:rPr>
      </w:pPr>
      <w:r w:rsidRPr="000838D0">
        <w:rPr>
          <w:rFonts w:asciiTheme="minorHAnsi" w:eastAsia="Times New Roman" w:hAnsiTheme="minorHAnsi" w:cstheme="minorHAnsi"/>
          <w:b/>
          <w:spacing w:val="2"/>
          <w:sz w:val="20"/>
          <w:szCs w:val="20"/>
        </w:rPr>
        <w:t xml:space="preserve">Adresát: </w:t>
      </w:r>
      <w:r w:rsidR="000D21E8" w:rsidRPr="000D21E8">
        <w:rPr>
          <w:rFonts w:asciiTheme="minorHAnsi" w:hAnsiTheme="minorHAnsi" w:cstheme="minorHAnsi"/>
          <w:b/>
          <w:bCs/>
          <w:sz w:val="20"/>
          <w:szCs w:val="20"/>
        </w:rPr>
        <w:t>Hradská 276/276, 396 01 Humpolec</w:t>
      </w:r>
    </w:p>
    <w:p w14:paraId="564B35A5" w14:textId="77777777" w:rsidR="000838D0" w:rsidRPr="000838D0" w:rsidRDefault="000838D0" w:rsidP="000838D0">
      <w:pPr>
        <w:spacing w:after="200" w:line="300" w:lineRule="auto"/>
        <w:jc w:val="both"/>
        <w:rPr>
          <w:rFonts w:asciiTheme="minorHAnsi" w:eastAsia="Times New Roman" w:hAnsiTheme="minorHAnsi" w:cstheme="minorHAnsi"/>
          <w:b/>
          <w:spacing w:val="2"/>
          <w:sz w:val="20"/>
          <w:szCs w:val="20"/>
        </w:rPr>
      </w:pPr>
      <w:r w:rsidRPr="000838D0">
        <w:rPr>
          <w:rFonts w:asciiTheme="minorHAnsi" w:eastAsia="Times New Roman" w:hAnsiTheme="minorHAnsi" w:cstheme="minorHAnsi"/>
          <w:b/>
          <w:spacing w:val="2"/>
          <w:sz w:val="20"/>
          <w:szCs w:val="20"/>
        </w:rPr>
        <w:t>Tímto prohlašuji, že odstupuji od Smlouvy:</w:t>
      </w:r>
    </w:p>
    <w:tbl>
      <w:tblPr>
        <w:tblStyle w:val="Mkatabulky"/>
        <w:tblpPr w:leftFromText="141" w:rightFromText="141" w:vertAnchor="text" w:horzAnchor="margin" w:tblpY="259"/>
        <w:tblOverlap w:val="never"/>
        <w:tblW w:w="9039" w:type="dxa"/>
        <w:tblLook w:val="04A0" w:firstRow="1" w:lastRow="0" w:firstColumn="1" w:lastColumn="0" w:noHBand="0" w:noVBand="1"/>
      </w:tblPr>
      <w:tblGrid>
        <w:gridCol w:w="3397"/>
        <w:gridCol w:w="5642"/>
      </w:tblGrid>
      <w:tr w:rsidR="000838D0" w:rsidRPr="000838D0" w14:paraId="6FB9F226" w14:textId="77777777" w:rsidTr="00A32E46">
        <w:trPr>
          <w:trHeight w:val="596"/>
        </w:trPr>
        <w:tc>
          <w:tcPr>
            <w:tcW w:w="3397" w:type="dxa"/>
          </w:tcPr>
          <w:p w14:paraId="1E55CC64"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 uzavření Smlouvy:</w:t>
            </w:r>
          </w:p>
        </w:tc>
        <w:tc>
          <w:tcPr>
            <w:tcW w:w="5642" w:type="dxa"/>
          </w:tcPr>
          <w:p w14:paraId="5C8EDCD0"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36478CA4" w14:textId="77777777" w:rsidTr="00A32E46">
        <w:trPr>
          <w:trHeight w:val="596"/>
        </w:trPr>
        <w:tc>
          <w:tcPr>
            <w:tcW w:w="3397" w:type="dxa"/>
          </w:tcPr>
          <w:p w14:paraId="4B8B8CCC"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Jméno a příjmení:</w:t>
            </w:r>
          </w:p>
        </w:tc>
        <w:tc>
          <w:tcPr>
            <w:tcW w:w="5642" w:type="dxa"/>
          </w:tcPr>
          <w:p w14:paraId="43A544A7"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7671CCD9" w14:textId="77777777" w:rsidTr="00A32E46">
        <w:trPr>
          <w:trHeight w:val="596"/>
        </w:trPr>
        <w:tc>
          <w:tcPr>
            <w:tcW w:w="3397" w:type="dxa"/>
          </w:tcPr>
          <w:p w14:paraId="71EB3E7A"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Adresa:</w:t>
            </w:r>
          </w:p>
        </w:tc>
        <w:tc>
          <w:tcPr>
            <w:tcW w:w="5642" w:type="dxa"/>
          </w:tcPr>
          <w:p w14:paraId="68C8B26C"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65871876" w14:textId="77777777" w:rsidTr="00A32E46">
        <w:trPr>
          <w:trHeight w:val="596"/>
        </w:trPr>
        <w:tc>
          <w:tcPr>
            <w:tcW w:w="3397" w:type="dxa"/>
          </w:tcPr>
          <w:p w14:paraId="06CC8517"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E-mailová adresa:</w:t>
            </w:r>
          </w:p>
        </w:tc>
        <w:tc>
          <w:tcPr>
            <w:tcW w:w="5642" w:type="dxa"/>
          </w:tcPr>
          <w:p w14:paraId="6F1A7854"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8FCACC2" w14:textId="77777777" w:rsidTr="00A32E46">
        <w:trPr>
          <w:trHeight w:val="596"/>
        </w:trPr>
        <w:tc>
          <w:tcPr>
            <w:tcW w:w="3397" w:type="dxa"/>
          </w:tcPr>
          <w:p w14:paraId="0AC26114"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Specifikace Zboží, kterého se Smlouva týká:</w:t>
            </w:r>
          </w:p>
        </w:tc>
        <w:tc>
          <w:tcPr>
            <w:tcW w:w="5642" w:type="dxa"/>
          </w:tcPr>
          <w:p w14:paraId="5E12F98E"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74DB028" w14:textId="77777777" w:rsidTr="00A32E46">
        <w:trPr>
          <w:trHeight w:val="596"/>
        </w:trPr>
        <w:tc>
          <w:tcPr>
            <w:tcW w:w="3397" w:type="dxa"/>
          </w:tcPr>
          <w:p w14:paraId="307C3EBB"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Důvod odstoupení:</w:t>
            </w:r>
          </w:p>
        </w:tc>
        <w:tc>
          <w:tcPr>
            <w:tcW w:w="5642" w:type="dxa"/>
          </w:tcPr>
          <w:p w14:paraId="297F64E0"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F7EF6EC" w14:textId="77777777" w:rsidTr="00A32E46">
        <w:trPr>
          <w:trHeight w:val="795"/>
        </w:trPr>
        <w:tc>
          <w:tcPr>
            <w:tcW w:w="3397" w:type="dxa"/>
          </w:tcPr>
          <w:p w14:paraId="1A6BACA6"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Způsob pro navrácení obdržených finančních prostředků, případně uvedení čísla bankovního účtu:</w:t>
            </w:r>
          </w:p>
        </w:tc>
        <w:tc>
          <w:tcPr>
            <w:tcW w:w="5642" w:type="dxa"/>
          </w:tcPr>
          <w:p w14:paraId="2FCB2609"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bl>
    <w:p w14:paraId="64D3726E"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p>
    <w:p w14:paraId="72519870" w14:textId="77777777" w:rsidR="000838D0" w:rsidRDefault="000838D0" w:rsidP="000838D0">
      <w:pPr>
        <w:spacing w:after="200" w:line="300" w:lineRule="auto"/>
        <w:jc w:val="both"/>
        <w:rPr>
          <w:rFonts w:asciiTheme="minorHAnsi" w:eastAsia="Times New Roman" w:hAnsiTheme="minorHAnsi" w:cstheme="minorHAnsi"/>
          <w:spacing w:val="2"/>
          <w:sz w:val="20"/>
          <w:szCs w:val="20"/>
        </w:rPr>
      </w:pPr>
    </w:p>
    <w:p w14:paraId="1ED9D6BB" w14:textId="2D9CC580"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w:t>
      </w:r>
    </w:p>
    <w:p w14:paraId="260F8593"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Podpis:</w:t>
      </w:r>
    </w:p>
    <w:p w14:paraId="3C841060" w14:textId="77777777" w:rsidR="000838D0" w:rsidRPr="000838D0" w:rsidRDefault="000838D0" w:rsidP="000838D0">
      <w:pPr>
        <w:rPr>
          <w:rFonts w:asciiTheme="minorHAnsi" w:hAnsiTheme="minorHAnsi" w:cstheme="minorHAnsi"/>
          <w:b/>
          <w:bCs/>
          <w:sz w:val="20"/>
          <w:szCs w:val="20"/>
        </w:rPr>
      </w:pPr>
    </w:p>
    <w:p w14:paraId="1EFDA608" w14:textId="77777777" w:rsidR="00811333" w:rsidRPr="000838D0" w:rsidRDefault="00811333">
      <w:pPr>
        <w:rPr>
          <w:rFonts w:asciiTheme="minorHAnsi" w:hAnsiTheme="minorHAnsi" w:cstheme="minorHAnsi"/>
          <w:sz w:val="20"/>
          <w:szCs w:val="20"/>
        </w:rPr>
      </w:pPr>
    </w:p>
    <w:sectPr w:rsidR="00811333" w:rsidRPr="000838D0">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hoptet, a.s." w:date="2021-06-07T10:27:00Z" w:initials="SA">
    <w:p w14:paraId="7DC452AB" w14:textId="77777777" w:rsidR="000838D0" w:rsidRDefault="000838D0" w:rsidP="000838D0">
      <w:pPr>
        <w:pStyle w:val="Textkomente"/>
      </w:pPr>
      <w:r>
        <w:t>Jestli máte určitá omezení pro dodání výrobku (hmotnost, adresa…), zde je místo pro upřesnění informací.</w:t>
      </w:r>
      <w:r>
        <w:rPr>
          <w:rStyle w:val="Odkaznakoment"/>
        </w:rPr>
        <w:annotationRef/>
      </w:r>
    </w:p>
    <w:p w14:paraId="6FA47470" w14:textId="77777777" w:rsidR="000838D0" w:rsidRDefault="000838D0" w:rsidP="000838D0">
      <w:pPr>
        <w:pStyle w:val="Textkomente"/>
      </w:pPr>
    </w:p>
  </w:comment>
  <w:comment w:id="4" w:author="Shoptet, a.s." w:date="2021-06-07T10:28:00Z" w:initials="SA">
    <w:p w14:paraId="1313D285" w14:textId="77777777" w:rsidR="000838D0" w:rsidRDefault="000838D0" w:rsidP="000838D0">
      <w:pPr>
        <w:pStyle w:val="Textkomente"/>
      </w:pPr>
      <w:r>
        <w:t>Upravte podle svých možností, případně můžete zákazníky odkázat na samostatný dokument věnovaný možnostem dopravy zveřejněný v rámci webu.</w:t>
      </w:r>
      <w:r>
        <w:rPr>
          <w:rStyle w:val="Odkaznakoment"/>
        </w:rPr>
        <w:annotationRef/>
      </w:r>
    </w:p>
  </w:comment>
  <w:comment w:id="5" w:author="Shoptet, a.s." w:date="2021-06-07T10:30:00Z" w:initials="SA">
    <w:p w14:paraId="17AB2640" w14:textId="77777777" w:rsidR="000838D0" w:rsidRDefault="000838D0" w:rsidP="000838D0">
      <w:pPr>
        <w:pStyle w:val="Textkomente"/>
      </w:pPr>
      <w:r>
        <w:t>Případně si znění rozšiřte podle skutečného místa, kam doručujete.</w:t>
      </w:r>
      <w:r>
        <w:rPr>
          <w:rStyle w:val="Odkaznakoment"/>
        </w:rPr>
        <w:annotationRef/>
      </w:r>
    </w:p>
  </w:comment>
  <w:comment w:id="12" w:author="Shoptet, a.s." w:date="2021-06-07T10:30:00Z" w:initials="SA">
    <w:p w14:paraId="1BE71EB9" w14:textId="77777777" w:rsidR="000838D0" w:rsidRDefault="000838D0" w:rsidP="000838D0">
      <w:pPr>
        <w:pStyle w:val="Textkomente"/>
      </w:pPr>
      <w:r>
        <w:t>Zde řešíme jen zákonná práva z vad, pokud budete poskytovat záruku za jakost, doplňte je v souladu s podmínkami této záruky.</w:t>
      </w:r>
      <w:r>
        <w:rPr>
          <w:rStyle w:val="Odkaznakoment"/>
        </w:rPr>
        <w:annotationRef/>
      </w:r>
    </w:p>
  </w:comment>
  <w:comment w:id="18" w:author="Shoptet, a.s." w:date="2021-06-07T10:31:00Z" w:initials="SA">
    <w:p w14:paraId="0C925EE6" w14:textId="77777777" w:rsidR="000838D0" w:rsidRDefault="000838D0" w:rsidP="000838D0">
      <w:pPr>
        <w:pStyle w:val="Textkomente"/>
      </w:pPr>
      <w:r>
        <w:t>Toto platí jen u spotřebitelů, v případě podnikatelů můžete požadovat, aby Vám bylo vráceno.</w:t>
      </w:r>
      <w:r>
        <w:rPr>
          <w:rStyle w:val="Odkaznakoment"/>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47470" w15:done="1"/>
  <w15:commentEx w15:paraId="1313D285" w15:done="1"/>
  <w15:commentEx w15:paraId="17AB2640" w15:done="1"/>
  <w15:commentEx w15:paraId="1BE71EB9" w15:done="1"/>
  <w15:commentEx w15:paraId="0C925E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4912B9" w16cex:dateUtc="2021-06-07T08:27:00Z"/>
  <w16cex:commentExtensible w16cex:durableId="111DBFDE" w16cex:dateUtc="2021-06-07T08:28:00Z"/>
  <w16cex:commentExtensible w16cex:durableId="6CF07FDC" w16cex:dateUtc="2021-06-07T08:30:00Z"/>
  <w16cex:commentExtensible w16cex:durableId="67BF9623" w16cex:dateUtc="2021-06-07T08:30:00Z"/>
  <w16cex:commentExtensible w16cex:durableId="5C532C0C" w16cex:dateUtc="2021-06-07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47470" w16cid:durableId="3F4912B9"/>
  <w16cid:commentId w16cid:paraId="1313D285" w16cid:durableId="111DBFDE"/>
  <w16cid:commentId w16cid:paraId="17AB2640" w16cid:durableId="6CF07FDC"/>
  <w16cid:commentId w16cid:paraId="1BE71EB9" w16cid:durableId="67BF9623"/>
  <w16cid:commentId w16cid:paraId="0C925EE6" w16cid:durableId="5C532C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975B9"/>
    <w:multiLevelType w:val="multilevel"/>
    <w:tmpl w:val="A9DAC252"/>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optet, a.s.">
    <w15:presenceInfo w15:providerId="None" w15:userId="Shoptet, 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D0"/>
    <w:rsid w:val="000838D0"/>
    <w:rsid w:val="000D21E8"/>
    <w:rsid w:val="000E2A69"/>
    <w:rsid w:val="00166583"/>
    <w:rsid w:val="003E79D4"/>
    <w:rsid w:val="00410199"/>
    <w:rsid w:val="004338F0"/>
    <w:rsid w:val="004A0F17"/>
    <w:rsid w:val="00525D30"/>
    <w:rsid w:val="005B3673"/>
    <w:rsid w:val="00811333"/>
    <w:rsid w:val="00982EB4"/>
    <w:rsid w:val="009B2766"/>
    <w:rsid w:val="00A95FB4"/>
    <w:rsid w:val="00AA6131"/>
    <w:rsid w:val="00B43ACD"/>
    <w:rsid w:val="00B759B0"/>
    <w:rsid w:val="00BA3D60"/>
    <w:rsid w:val="00CC3BD5"/>
    <w:rsid w:val="00D03D46"/>
    <w:rsid w:val="00E373F2"/>
    <w:rsid w:val="00E9518E"/>
    <w:rsid w:val="00EB6BC0"/>
    <w:rsid w:val="00F362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35CF"/>
  <w15:chartTrackingRefBased/>
  <w15:docId w15:val="{2221F9E7-A071-4F6A-BF6D-9D01C819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0838D0"/>
    <w:pPr>
      <w:spacing w:after="0" w:line="276" w:lineRule="auto"/>
    </w:pPr>
    <w:rPr>
      <w:rFonts w:ascii="Arial" w:eastAsia="Arial" w:hAnsi="Arial" w:cs="Arial"/>
      <w:lang w:val="cs"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link w:val="OdstavecseseznamemChar"/>
    <w:uiPriority w:val="34"/>
    <w:qFormat/>
    <w:rsid w:val="000838D0"/>
    <w:pPr>
      <w:spacing w:after="60" w:line="360" w:lineRule="auto"/>
      <w:ind w:left="720"/>
      <w:contextualSpacing/>
      <w:jc w:val="both"/>
    </w:pPr>
    <w:rPr>
      <w:rFonts w:eastAsiaTheme="minorHAnsi"/>
      <w:color w:val="000000" w:themeColor="text1"/>
      <w:lang w:val="cs-CZ" w:eastAsia="en-US"/>
    </w:rPr>
  </w:style>
  <w:style w:type="character" w:customStyle="1" w:styleId="OdstavecseseznamemChar">
    <w:name w:val="Odstavec se seznamem Char"/>
    <w:basedOn w:val="Standardnpsmoodstavce"/>
    <w:link w:val="Odstavecseseznamem"/>
    <w:uiPriority w:val="34"/>
    <w:rsid w:val="000838D0"/>
    <w:rPr>
      <w:rFonts w:ascii="Arial" w:hAnsi="Arial" w:cs="Arial"/>
      <w:color w:val="000000" w:themeColor="text1"/>
    </w:rPr>
  </w:style>
  <w:style w:type="character" w:styleId="Hypertextovodkaz">
    <w:name w:val="Hyperlink"/>
    <w:basedOn w:val="Standardnpsmoodstavce"/>
    <w:uiPriority w:val="99"/>
    <w:unhideWhenUsed/>
    <w:rsid w:val="000838D0"/>
    <w:rPr>
      <w:color w:val="0563C1" w:themeColor="hyperlink"/>
      <w:u w:val="single"/>
    </w:rPr>
  </w:style>
  <w:style w:type="character" w:styleId="Odkaznakoment">
    <w:name w:val="annotation reference"/>
    <w:basedOn w:val="Standardnpsmoodstavce"/>
    <w:uiPriority w:val="99"/>
    <w:semiHidden/>
    <w:unhideWhenUsed/>
    <w:qFormat/>
    <w:rsid w:val="000838D0"/>
    <w:rPr>
      <w:sz w:val="16"/>
      <w:szCs w:val="16"/>
    </w:rPr>
  </w:style>
  <w:style w:type="paragraph" w:styleId="Textkomente">
    <w:name w:val="annotation text"/>
    <w:basedOn w:val="Normln"/>
    <w:link w:val="TextkomenteChar"/>
    <w:uiPriority w:val="99"/>
    <w:unhideWhenUsed/>
    <w:qFormat/>
    <w:rsid w:val="000838D0"/>
    <w:pPr>
      <w:spacing w:line="240" w:lineRule="auto"/>
    </w:pPr>
    <w:rPr>
      <w:sz w:val="20"/>
      <w:szCs w:val="20"/>
    </w:rPr>
  </w:style>
  <w:style w:type="character" w:customStyle="1" w:styleId="TextkomenteChar">
    <w:name w:val="Text komentáře Char"/>
    <w:basedOn w:val="Standardnpsmoodstavce"/>
    <w:link w:val="Textkomente"/>
    <w:uiPriority w:val="99"/>
    <w:qFormat/>
    <w:rsid w:val="000838D0"/>
    <w:rPr>
      <w:rFonts w:ascii="Arial" w:eastAsia="Arial" w:hAnsi="Arial" w:cs="Arial"/>
      <w:sz w:val="20"/>
      <w:szCs w:val="20"/>
      <w:lang w:val="cs" w:eastAsia="cs-CZ"/>
    </w:rPr>
  </w:style>
  <w:style w:type="table" w:styleId="Mkatabulky">
    <w:name w:val="Table Grid"/>
    <w:basedOn w:val="Normlntabulka"/>
    <w:uiPriority w:val="39"/>
    <w:rsid w:val="000838D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79D4"/>
    <w:rPr>
      <w:color w:val="954F72" w:themeColor="followedHyperlink"/>
      <w:u w:val="single"/>
    </w:rPr>
  </w:style>
  <w:style w:type="character" w:styleId="Nevyeenzmnka">
    <w:name w:val="Unresolved Mention"/>
    <w:basedOn w:val="Standardnpsmoodstavce"/>
    <w:uiPriority w:val="99"/>
    <w:semiHidden/>
    <w:unhideWhenUsed/>
    <w:rsid w:val="005B3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ypal.com/cz/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30C5-91DC-4E66-916C-F8148B7F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3418</Words>
  <Characters>20173</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Shoptet, a.s.</dc:creator>
  <cp:keywords/>
  <dc:description/>
  <cp:lastModifiedBy>Alexander Merunka</cp:lastModifiedBy>
  <cp:revision>23</cp:revision>
  <dcterms:created xsi:type="dcterms:W3CDTF">2021-08-23T09:36:00Z</dcterms:created>
  <dcterms:modified xsi:type="dcterms:W3CDTF">2022-03-09T09:44:00Z</dcterms:modified>
</cp:coreProperties>
</file>