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64"/>
          <w:szCs w:val="64"/>
        </w:rPr>
        <w:t xml:space="preserve">NIFTY 50 OPTIONS</w:t>
      </w:r>
    </w:p>
    <w:p>
      <w:pPr>
        <w:spacing w:after="200" w:before="0"/>
        <w:jc w:val="center"/>
      </w:pPr>
      <w:r>
        <w:rPr>
          <w:rFonts w:ascii="Arial" w:cs="Arial" w:eastAsia="Arial" w:hAnsi="Arial"/>
          <w:b/>
          <w:bCs/>
          <w:color w:val="2E75B6"/>
          <w:sz w:val="52"/>
          <w:szCs w:val="52"/>
        </w:rPr>
        <w:t xml:space="preserve">Statistical Trading Bot</w:t>
      </w:r>
    </w:p>
    <w:p>
      <w:pPr>
        <w:spacing w:after="800" w:before="0"/>
        <w:jc w:val="center"/>
      </w:pPr>
      <w:r>
        <w:rPr>
          <w:rFonts w:ascii="Arial" w:cs="Arial" w:eastAsia="Arial" w:hAnsi="Arial"/>
          <w:color w:val="555555"/>
          <w:sz w:val="28"/>
          <w:szCs w:val="28"/>
        </w:rPr>
        <w:t xml:space="preserve">Architecture, Design &amp; Implementation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00"/>
              <w:left w:type="dxa" w:w="300"/>
              <w:bottom w:type="dxa" w:w="200"/>
              <w:right w:type="dxa" w:w="300"/>
            </w:tcMar>
          </w:tcPr>
          <w:p>
            <w:pPr>
              <w:jc w:val="center"/>
            </w:pPr>
            <w:r>
              <w:rPr>
                <w:rFonts w:ascii="Arial" w:cs="Arial" w:eastAsia="Arial" w:hAnsi="Arial"/>
                <w:color w:val="FFFFFF"/>
                <w:sz w:val="20"/>
                <w:szCs w:val="20"/>
              </w:rPr>
              <w:t xml:space="preserve">Covers: Data Pipeline  |  Statistical Signals  |  IV-Based Logic  |  Execution  |  Risk Management  |  Backtesting</w:t>
            </w:r>
          </w:p>
        </w:tc>
      </w:tr>
    </w:tbl>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1. The Core Idea — What Are We Actually Building?</w:t>
      </w:r>
    </w:p>
    <w:p>
      <w:pPr>
        <w:spacing w:after="100" w:before="60"/>
      </w:pPr>
      <w:r>
        <w:rPr>
          <w:rFonts w:ascii="Arial" w:cs="Arial" w:eastAsia="Arial" w:hAnsi="Arial"/>
          <w:sz w:val="22"/>
          <w:szCs w:val="22"/>
        </w:rPr>
        <w:t xml:space="preserve">Most retail traders lose in options because they treat it like gambling — buy a call, hope for the best. A trading bot removes emotion, enforces discipline, and most importantly, lets statistics do the heavy lifting. The fundamental premise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F3864"/>
                <w:sz w:val="22"/>
                <w:szCs w:val="22"/>
              </w:rPr>
              <w:t xml:space="preserve">⚡ The Core Premise</w:t>
            </w:r>
          </w:p>
          <w:p>
            <w:r>
              <w:rPr>
                <w:rFonts w:ascii="Arial" w:cs="Arial" w:eastAsia="Arial" w:hAnsi="Arial"/>
                <w:sz w:val="20"/>
                <w:szCs w:val="20"/>
              </w:rPr>
              <w:t xml:space="preserve">Options are probability instruments. Every option has a mathematically calculable probability of profit. A bot's only job is to find trades where the statistical edge is positive, execute them consistently, and manage risk precisely — thousands of times over.</w:t>
            </w:r>
          </w:p>
        </w:tc>
      </w:tr>
    </w:tbl>
    <w:p>
      <w:pPr>
        <w:spacing w:after="80" w:before="80"/>
      </w:pPr>
      <w:r>
        <w:t xml:space="preserve"/>
      </w:r>
    </w:p>
    <w:p>
      <w:pPr>
        <w:spacing w:after="100" w:before="60"/>
      </w:pPr>
      <w:r>
        <w:rPr>
          <w:rFonts w:ascii="Arial" w:cs="Arial" w:eastAsia="Arial" w:hAnsi="Arial"/>
          <w:sz w:val="22"/>
          <w:szCs w:val="22"/>
        </w:rPr>
        <w:t xml:space="preserve">This document describes a complete bot architecture for Nifty 50 weekly options. The bot will:</w:t>
      </w:r>
    </w:p>
    <w:p>
      <w:pPr>
        <w:pStyle w:val="ListParagraph"/>
        <w:numPr>
          <w:ilvl w:val="0"/>
          <w:numId w:val="2"/>
        </w:numPr>
        <w:spacing w:after="40" w:before="40"/>
      </w:pPr>
      <w:r>
        <w:rPr>
          <w:rFonts w:ascii="Arial" w:cs="Arial" w:eastAsia="Arial" w:hAnsi="Arial"/>
          <w:sz w:val="22"/>
          <w:szCs w:val="22"/>
        </w:rPr>
        <w:t xml:space="preserve">Ingest live market data: spot price, option chain, IV surface, India VIX</w:t>
      </w:r>
    </w:p>
    <w:p>
      <w:pPr>
        <w:pStyle w:val="ListParagraph"/>
        <w:numPr>
          <w:ilvl w:val="0"/>
          <w:numId w:val="2"/>
        </w:numPr>
        <w:spacing w:after="40" w:before="40"/>
      </w:pPr>
      <w:r>
        <w:rPr>
          <w:rFonts w:ascii="Arial" w:cs="Arial" w:eastAsia="Arial" w:hAnsi="Arial"/>
          <w:sz w:val="22"/>
          <w:szCs w:val="22"/>
        </w:rPr>
        <w:t xml:space="preserve">Compute statistical signals: IV Rank, expected move, skew, delta surface</w:t>
      </w:r>
    </w:p>
    <w:p>
      <w:pPr>
        <w:pStyle w:val="ListParagraph"/>
        <w:numPr>
          <w:ilvl w:val="0"/>
          <w:numId w:val="2"/>
        </w:numPr>
        <w:spacing w:after="40" w:before="40"/>
      </w:pPr>
      <w:r>
        <w:rPr>
          <w:rFonts w:ascii="Arial" w:cs="Arial" w:eastAsia="Arial" w:hAnsi="Arial"/>
          <w:sz w:val="22"/>
          <w:szCs w:val="22"/>
        </w:rPr>
        <w:t xml:space="preserve">Decide whether to buy volatility or sell volatility based on statistical regime</w:t>
      </w:r>
    </w:p>
    <w:p>
      <w:pPr>
        <w:pStyle w:val="ListParagraph"/>
        <w:numPr>
          <w:ilvl w:val="0"/>
          <w:numId w:val="2"/>
        </w:numPr>
        <w:spacing w:after="40" w:before="40"/>
      </w:pPr>
      <w:r>
        <w:rPr>
          <w:rFonts w:ascii="Arial" w:cs="Arial" w:eastAsia="Arial" w:hAnsi="Arial"/>
          <w:sz w:val="22"/>
          <w:szCs w:val="22"/>
        </w:rPr>
        <w:t xml:space="preserve">Select strikes using probability of profit (PoP) and expected value (EV) calculations</w:t>
      </w:r>
    </w:p>
    <w:p>
      <w:pPr>
        <w:pStyle w:val="ListParagraph"/>
        <w:numPr>
          <w:ilvl w:val="0"/>
          <w:numId w:val="2"/>
        </w:numPr>
        <w:spacing w:after="40" w:before="40"/>
      </w:pPr>
      <w:r>
        <w:rPr>
          <w:rFonts w:ascii="Arial" w:cs="Arial" w:eastAsia="Arial" w:hAnsi="Arial"/>
          <w:sz w:val="22"/>
          <w:szCs w:val="22"/>
        </w:rPr>
        <w:t xml:space="preserve">Execute orders via Dhan API with precise position sizing using Kelly Criterion</w:t>
      </w:r>
    </w:p>
    <w:p>
      <w:pPr>
        <w:pStyle w:val="ListParagraph"/>
        <w:numPr>
          <w:ilvl w:val="0"/>
          <w:numId w:val="2"/>
        </w:numPr>
        <w:spacing w:after="40" w:before="40"/>
      </w:pPr>
      <w:r>
        <w:rPr>
          <w:rFonts w:ascii="Arial" w:cs="Arial" w:eastAsia="Arial" w:hAnsi="Arial"/>
          <w:sz w:val="22"/>
          <w:szCs w:val="22"/>
        </w:rPr>
        <w:t xml:space="preserve">Monitor positions in real-time, manage risk, trigger exits via Greeks</w:t>
      </w:r>
    </w:p>
    <w:p>
      <w:pPr>
        <w:pStyle w:val="ListParagraph"/>
        <w:numPr>
          <w:ilvl w:val="0"/>
          <w:numId w:val="2"/>
        </w:numPr>
        <w:spacing w:after="40" w:before="40"/>
      </w:pPr>
      <w:r>
        <w:rPr>
          <w:rFonts w:ascii="Arial" w:cs="Arial" w:eastAsia="Arial" w:hAnsi="Arial"/>
          <w:sz w:val="22"/>
          <w:szCs w:val="22"/>
        </w:rPr>
        <w:t xml:space="preserve">Log every trade, run post-trade analytics, continuously backtest and improve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5911" w:sz="12"/>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C45911"/>
                <w:sz w:val="22"/>
                <w:szCs w:val="22"/>
              </w:rPr>
              <w:t xml:space="preserve">⚠ This is NOT a Signal Bot</w:t>
            </w:r>
          </w:p>
          <w:p>
            <w:r>
              <w:rPr>
                <w:rFonts w:ascii="Arial" w:cs="Arial" w:eastAsia="Arial" w:hAnsi="Arial"/>
                <w:sz w:val="20"/>
                <w:szCs w:val="20"/>
              </w:rPr>
              <w:t xml:space="preserve">This is a statistical edge execution engine. It doesn't predict direction. It finds situations where the math is in your favor and trades them repeatedly. Like a casino — the house doesn't predict each hand, it just has a consistent edge over thousands of hands.</w:t>
            </w:r>
          </w:p>
        </w:tc>
      </w:tr>
    </w:tbl>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2. System Architecture — The Five Layers</w:t>
      </w:r>
    </w:p>
    <w:p>
      <w:pPr>
        <w:spacing w:after="100" w:before="60"/>
      </w:pPr>
      <w:r>
        <w:rPr>
          <w:rFonts w:ascii="Arial" w:cs="Arial" w:eastAsia="Arial" w:hAnsi="Arial"/>
          <w:sz w:val="22"/>
          <w:szCs w:val="22"/>
        </w:rPr>
        <w:t xml:space="preserve">The bot is structured in five clean, independent layers. Each layer has one responsibility and communicates with the next through well-defined interfaces.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L1</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 Layer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Fetches and normalizes all market data — spot, option chain, IV, VIX, OI — every second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Signal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all statistical computations: IV Rank, expected move, skew, Greeks surface, regime detection</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L3</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Strategy Engine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Decision logic — should we trade? Which strategy? Which strikes? Size how much?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L4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Execution Layer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Places orders on Dhan API, manages order state, handles partial fills and rejections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L5</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Risk Manager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 P&amp;L monitoring, stop loss enforcement, Greeks-based position adjustment, EOD squareoff</w:t>
            </w:r>
          </w:p>
        </w:tc>
      </w:tr>
    </w:tbl>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3. Layer 1 — Data Pipeline</w:t>
      </w:r>
    </w:p>
    <w:p>
      <w:pPr>
        <w:pStyle w:val="Heading2"/>
        <w:spacing w:after="120" w:before="280"/>
      </w:pPr>
      <w:r>
        <w:rPr>
          <w:rFonts w:ascii="Arial" w:cs="Arial" w:eastAsia="Arial" w:hAnsi="Arial"/>
          <w:b/>
          <w:bCs/>
          <w:color w:val="2E75B6"/>
          <w:sz w:val="28"/>
          <w:szCs w:val="28"/>
        </w:rPr>
        <w:t xml:space="preserve">3.1 What Data Do You Need?</w:t>
      </w:r>
    </w:p>
    <w:p>
      <w:pPr>
        <w:spacing w:after="100" w:before="60"/>
      </w:pPr>
      <w:r>
        <w:rPr>
          <w:rFonts w:ascii="Arial" w:cs="Arial" w:eastAsia="Arial" w:hAnsi="Arial"/>
          <w:sz w:val="22"/>
          <w:szCs w:val="22"/>
        </w:rPr>
        <w:t xml:space="preserve">The bot is blind without quality data. Here is every data point required, its source, and its update frequency: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Data Point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Frequency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Used For</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sz w:val="18"/>
                <w:szCs w:val="18"/>
              </w:rPr>
              <w:t xml:space="preserve">Nifty 50 Spot Price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NSE / Dhan WebSocket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Live tick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Expected move, delta</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Full Option Chain (all strikes)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NSE Option Chain API</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Every 5 seconds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IV surface, OI analysis</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sz w:val="18"/>
                <w:szCs w:val="18"/>
              </w:rPr>
              <w:t xml:space="preserve">India VIX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NSE / Yahoo Finance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Every minute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IV Rank, regime detection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Historical IV (52 weeks)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Stored locally from NSE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Daily update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IV Percentile calculation</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sz w:val="18"/>
                <w:szCs w:val="18"/>
              </w:rPr>
              <w:t xml:space="preserve">Open Interest (OI)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NSE Option Chain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Every 5 seconds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Max pain, support/resistance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Volume &amp; PCR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NSE Option Chain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Every 5 seconds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Sentiment, liquidity filter</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sz w:val="18"/>
                <w:szCs w:val="18"/>
              </w:rPr>
              <w:t xml:space="preserve">Historical OHLCV (Nifty)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Zerodha / NSE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Daily + intraday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Backtesting, trend filter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Risk-Free Rate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RBI / Hardcoded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Weekly</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BSM pricing model</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3.2 NSE Option Chain API — The Core Data Source</w:t>
      </w:r>
    </w:p>
    <w:p>
      <w:pPr>
        <w:spacing w:after="100" w:before="60"/>
      </w:pPr>
      <w:r>
        <w:rPr>
          <w:rFonts w:ascii="Arial" w:cs="Arial" w:eastAsia="Arial" w:hAnsi="Arial"/>
          <w:sz w:val="22"/>
          <w:szCs w:val="22"/>
        </w:rPr>
        <w:t xml:space="preserve">NSE provides the full option chain publicly. The endpoint is:</w:t>
      </w:r>
    </w:p>
    <w:p>
      <w:pPr>
        <w:shd w:fill="1E1E1E" w:val="clear"/>
        <w:spacing w:after="80" w:before="80"/>
        <w:ind w:left="720"/>
      </w:pPr>
      <w:r>
        <w:rPr>
          <w:rFonts w:ascii="Courier New" w:cs="Courier New" w:eastAsia="Courier New" w:hAnsi="Courier New"/>
          <w:color w:val="00FF7F"/>
          <w:sz w:val="18"/>
          <w:szCs w:val="18"/>
        </w:rPr>
        <w:t xml:space="preserve">GET https://www.nseindia.com/api/option-chain-indices?symbol=NIFTY</w:t>
      </w:r>
    </w:p>
    <w:p>
      <w:pPr>
        <w:spacing w:after="100" w:before="60"/>
      </w:pPr>
      <w:r>
        <w:rPr>
          <w:rFonts w:ascii="Arial" w:cs="Arial" w:eastAsia="Arial" w:hAnsi="Arial"/>
          <w:sz w:val="22"/>
          <w:szCs w:val="22"/>
        </w:rPr>
        <w:t xml:space="preserve">This returns every strike for the current and next few expiries with: LTP, IV, Greeks (delta, gamma, theta, vega), OI, volume, bid/ask. You normalize this into a structured dataframe:</w:t>
      </w:r>
    </w:p>
    <w:p>
      <w:pPr>
        <w:shd w:fill="1E1E1E" w:val="clear"/>
        <w:spacing w:after="80" w:before="80"/>
        <w:ind w:left="720"/>
      </w:pPr>
      <w:r>
        <w:rPr>
          <w:rFonts w:ascii="Courier New" w:cs="Courier New" w:eastAsia="Courier New" w:hAnsi="Courier New"/>
          <w:color w:val="00FF7F"/>
          <w:sz w:val="18"/>
          <w:szCs w:val="18"/>
        </w:rPr>
        <w:t xml:space="preserve">{ strike: 22500, expiry: '2024-01-25', type: 'CE', ltp: 85.5, iv: 14.2, delta: 0.42, gamma: 0.003, theta: -12.4, vega: 8.7, oi: 1245000, volume: 89000 }</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3.3 Data Normalization Rules</w:t>
      </w:r>
    </w:p>
    <w:p>
      <w:pPr>
        <w:pStyle w:val="ListParagraph"/>
        <w:numPr>
          <w:ilvl w:val="0"/>
          <w:numId w:val="2"/>
        </w:numPr>
        <w:spacing w:after="40" w:before="40"/>
      </w:pPr>
      <w:r>
        <w:rPr>
          <w:rFonts w:ascii="Arial" w:cs="Arial" w:eastAsia="Arial" w:hAnsi="Arial"/>
          <w:sz w:val="22"/>
          <w:szCs w:val="22"/>
        </w:rPr>
        <w:t xml:space="preserve">IV from NSE is already annualized — no conversion needed</w:t>
      </w:r>
    </w:p>
    <w:p>
      <w:pPr>
        <w:pStyle w:val="ListParagraph"/>
        <w:numPr>
          <w:ilvl w:val="0"/>
          <w:numId w:val="2"/>
        </w:numPr>
        <w:spacing w:after="40" w:before="40"/>
      </w:pPr>
      <w:r>
        <w:rPr>
          <w:rFonts w:ascii="Arial" w:cs="Arial" w:eastAsia="Arial" w:hAnsi="Arial"/>
          <w:sz w:val="22"/>
          <w:szCs w:val="22"/>
        </w:rPr>
        <w:t xml:space="preserve">Delta for PEs will be negative (−0.30) — store absolute value for calculations</w:t>
      </w:r>
    </w:p>
    <w:p>
      <w:pPr>
        <w:pStyle w:val="ListParagraph"/>
        <w:numPr>
          <w:ilvl w:val="0"/>
          <w:numId w:val="2"/>
        </w:numPr>
        <w:spacing w:after="40" w:before="40"/>
      </w:pPr>
      <w:r>
        <w:rPr>
          <w:rFonts w:ascii="Arial" w:cs="Arial" w:eastAsia="Arial" w:hAnsi="Arial"/>
          <w:sz w:val="22"/>
          <w:szCs w:val="22"/>
        </w:rPr>
        <w:t xml:space="preserve">Filter out strikes with zero OI or OI &lt; 10,000 — illiquid, bad fills</w:t>
      </w:r>
    </w:p>
    <w:p>
      <w:pPr>
        <w:pStyle w:val="ListParagraph"/>
        <w:numPr>
          <w:ilvl w:val="0"/>
          <w:numId w:val="2"/>
        </w:numPr>
        <w:spacing w:after="40" w:before="40"/>
      </w:pPr>
      <w:r>
        <w:rPr>
          <w:rFonts w:ascii="Arial" w:cs="Arial" w:eastAsia="Arial" w:hAnsi="Arial"/>
          <w:sz w:val="22"/>
          <w:szCs w:val="22"/>
        </w:rPr>
        <w:t xml:space="preserve">Filter out strikes with bid-ask spread &gt; 5 points — execution slippage kills edge</w:t>
      </w:r>
    </w:p>
    <w:p>
      <w:pPr>
        <w:pStyle w:val="ListParagraph"/>
        <w:numPr>
          <w:ilvl w:val="0"/>
          <w:numId w:val="2"/>
        </w:numPr>
        <w:spacing w:after="40" w:before="40"/>
      </w:pPr>
      <w:r>
        <w:rPr>
          <w:rFonts w:ascii="Arial" w:cs="Arial" w:eastAsia="Arial" w:hAnsi="Arial"/>
          <w:sz w:val="22"/>
          <w:szCs w:val="22"/>
        </w:rPr>
        <w:t xml:space="preserve">Always use mid-price (bid + ask / 2) for theoretical pricing, not LTP</w:t>
      </w:r>
    </w:p>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4. Layer 2 — Statistical Signal Engine</w:t>
      </w:r>
    </w:p>
    <w:p>
      <w:pPr>
        <w:spacing w:after="100" w:before="60"/>
      </w:pPr>
      <w:r>
        <w:rPr>
          <w:rFonts w:ascii="Arial" w:cs="Arial" w:eastAsia="Arial" w:hAnsi="Arial"/>
          <w:sz w:val="22"/>
          <w:szCs w:val="22"/>
        </w:rPr>
        <w:t xml:space="preserve">This is the mathematical heart of the bot. Every signal here has a direct input into the decision of whether to trade, what strategy to use, and which strikes to select.</w:t>
      </w:r>
    </w:p>
    <w:p>
      <w:pPr>
        <w:pStyle w:val="Heading2"/>
        <w:spacing w:after="120" w:before="280"/>
      </w:pPr>
      <w:r>
        <w:rPr>
          <w:rFonts w:ascii="Arial" w:cs="Arial" w:eastAsia="Arial" w:hAnsi="Arial"/>
          <w:b/>
          <w:bCs/>
          <w:color w:val="2E75B6"/>
          <w:sz w:val="28"/>
          <w:szCs w:val="28"/>
        </w:rPr>
        <w:t xml:space="preserve">4.1 Signal 1: IV Rank (IVR)</w:t>
      </w:r>
    </w:p>
    <w:p>
      <w:pPr>
        <w:spacing w:after="100" w:before="60"/>
      </w:pPr>
      <w:r>
        <w:rPr>
          <w:rFonts w:ascii="Arial" w:cs="Arial" w:eastAsia="Arial" w:hAnsi="Arial"/>
          <w:sz w:val="22"/>
          <w:szCs w:val="22"/>
        </w:rPr>
        <w:t xml:space="preserve">IV Rank tells you whether current IV is cheap or expensive relative to the past year. It is the single most important signal for an options bot.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r>
              <w:rPr>
                <w:rFonts w:ascii="Courier New" w:cs="Courier New" w:eastAsia="Courier New" w:hAnsi="Courier New"/>
                <w:b/>
                <w:bCs/>
                <w:color w:val="00FF7F"/>
                <w:sz w:val="24"/>
                <w:szCs w:val="24"/>
              </w:rPr>
              <w:t xml:space="preserve">IVR = (Current IV - 52w Low IV) / (52w High IV - 52w Low IV) × 100</w:t>
            </w:r>
          </w:p>
          <w:p>
            <w:pPr>
              <w:spacing w:before="60"/>
            </w:pPr>
            <w:r>
              <w:rPr>
                <w:rFonts w:ascii="Courier New" w:cs="Courier New" w:eastAsia="Courier New" w:hAnsi="Courier New"/>
                <w:color w:val="FFA500"/>
                <w:sz w:val="20"/>
                <w:szCs w:val="20"/>
              </w:rPr>
              <w:t xml:space="preserve">Example: Current VIX = 14.5, 52w Low = 10.2, 52w High = 22.8</w:t>
            </w:r>
          </w:p>
          <w:p>
            <w:pPr>
              <w:spacing w:before="40"/>
            </w:pPr>
            <w:r>
              <w:rPr>
                <w:rFonts w:ascii="Courier New" w:cs="Courier New" w:eastAsia="Courier New" w:hAnsi="Courier New"/>
                <w:color w:val="00BFFF"/>
                <w:sz w:val="20"/>
                <w:szCs w:val="20"/>
              </w:rPr>
              <w:t xml:space="preserve">IVR = (14.5 - 10.2) / (22.8 - 10.2) × 100 = 34.1  →  IV is LOW  →  BUY premium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IVR Range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IV State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Bot Action</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0 – 30</w:t>
            </w:r>
          </w:p>
          <w:p>
            <w:r>
              <w:rPr>
                <w:rFonts w:ascii="Arial" w:cs="Arial" w:eastAsia="Arial" w:hAnsi="Arial"/>
                <w:sz w:val="18"/>
                <w:szCs w:val="18"/>
              </w:rPr>
              <w:t xml:space="preserve">IV Cheap / Depressed</w:t>
            </w:r>
          </w:p>
          <w:p>
            <w:r>
              <w:rPr>
                <w:rFonts w:ascii="Arial" w:cs="Arial" w:eastAsia="Arial" w:hAnsi="Arial"/>
                <w:color w:val="555555"/>
                <w:sz w:val="18"/>
                <w:szCs w:val="18"/>
              </w:rPr>
              <w:t xml:space="preserve">Buy straddles, buy calls/puts on directional signal</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sz w:val="20"/>
                <w:szCs w:val="20"/>
              </w:rPr>
              <w:t xml:space="preserve">30 – 60</w:t>
            </w:r>
          </w:p>
          <w:p>
            <w:r>
              <w:rPr>
                <w:rFonts w:ascii="Arial" w:cs="Arial" w:eastAsia="Arial" w:hAnsi="Arial"/>
                <w:sz w:val="18"/>
                <w:szCs w:val="18"/>
              </w:rPr>
              <w:t xml:space="preserve">IV Normal</w:t>
            </w:r>
          </w:p>
          <w:p>
            <w:r>
              <w:rPr>
                <w:rFonts w:ascii="Arial" w:cs="Arial" w:eastAsia="Arial" w:hAnsi="Arial"/>
                <w:color w:val="555555"/>
                <w:sz w:val="18"/>
                <w:szCs w:val="18"/>
              </w:rPr>
              <w:t xml:space="preserve">Spreads only — defined risk, limited premium selling</w:t>
            </w:r>
          </w:p>
        </w:tc>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60 – 100</w:t>
            </w:r>
          </w:p>
          <w:p>
            <w:r>
              <w:rPr>
                <w:rFonts w:ascii="Arial" w:cs="Arial" w:eastAsia="Arial" w:hAnsi="Arial"/>
                <w:sz w:val="18"/>
                <w:szCs w:val="18"/>
              </w:rPr>
              <w:t xml:space="preserve">IV Expensive / Elevated</w:t>
            </w:r>
          </w:p>
          <w:p>
            <w:r>
              <w:rPr>
                <w:rFonts w:ascii="Arial" w:cs="Arial" w:eastAsia="Arial" w:hAnsi="Arial"/>
                <w:color w:val="555555"/>
                <w:sz w:val="18"/>
                <w:szCs w:val="18"/>
              </w:rPr>
              <w:t xml:space="preserve">Sell premium — straddles, strangles, iron condors</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4.2 Signal 2: Expected Move (1 Standard Deviation)</w:t>
      </w:r>
    </w:p>
    <w:p>
      <w:pPr>
        <w:spacing w:after="100" w:before="60"/>
      </w:pPr>
      <w:r>
        <w:rPr>
          <w:rFonts w:ascii="Arial" w:cs="Arial" w:eastAsia="Arial" w:hAnsi="Arial"/>
          <w:sz w:val="22"/>
          <w:szCs w:val="22"/>
        </w:rPr>
        <w:t xml:space="preserve">The expected move defines the statistical range the market is pricing in for a given expiry. This is your strike selection compass.</w:t>
      </w:r>
    </w:p>
    <w:p>
      <w:pPr>
        <w:shd w:fill="1E1E1E" w:val="clear"/>
        <w:spacing w:after="80" w:before="80"/>
        <w:ind w:left="720"/>
      </w:pPr>
      <w:r>
        <w:rPr>
          <w:rFonts w:ascii="Courier New" w:cs="Courier New" w:eastAsia="Courier New" w:hAnsi="Courier New"/>
          <w:color w:val="00FF7F"/>
          <w:sz w:val="18"/>
          <w:szCs w:val="18"/>
        </w:rPr>
        <w:t xml:space="preserve">Expected Move = Spot × IV × √(DTE / 365)</w:t>
      </w:r>
    </w:p>
    <w:p>
      <w:pPr>
        <w:shd w:fill="1E1E1E" w:val="clear"/>
        <w:spacing w:after="80" w:before="80"/>
        <w:ind w:left="720"/>
      </w:pPr>
      <w:r>
        <w:rPr>
          <w:rFonts w:ascii="Courier New" w:cs="Courier New" w:eastAsia="Courier New" w:hAnsi="Courier New"/>
          <w:color w:val="00FF7F"/>
          <w:sz w:val="18"/>
          <w:szCs w:val="18"/>
        </w:rPr>
        <w:t xml:space="preserve">Example: Spot=22500, IV=14%, DTE=7  →  EM = 22500 × 0.14 × √(7/365) = ±428 points</w:t>
      </w:r>
    </w:p>
    <w:p>
      <w:pPr>
        <w:spacing w:after="100" w:before="60"/>
      </w:pPr>
      <w:r>
        <w:rPr>
          <w:rFonts w:ascii="Arial" w:cs="Arial" w:eastAsia="Arial" w:hAnsi="Arial"/>
          <w:sz w:val="22"/>
          <w:szCs w:val="22"/>
        </w:rPr>
        <w:t xml:space="preserve">This means: the market assigns ~68% probability that Nifty stays between 22,072 and 22,928 by weekly expiry. Sell outside this range for high PoP. Buy inside for directional plays.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4.3 Signal 3: Delta as Probability Proxy</w:t>
      </w:r>
    </w:p>
    <w:p>
      <w:pPr>
        <w:spacing w:after="100" w:before="60"/>
      </w:pPr>
      <w:r>
        <w:rPr>
          <w:rFonts w:ascii="Arial" w:cs="Arial" w:eastAsia="Arial" w:hAnsi="Arial"/>
          <w:sz w:val="22"/>
          <w:szCs w:val="22"/>
        </w:rPr>
        <w:t xml:space="preserve">Delta is the most practical probability estimate available in real-time from the option chain. For a call option:</w:t>
      </w:r>
    </w:p>
    <w:p>
      <w:pPr>
        <w:shd w:fill="1E1E1E" w:val="clear"/>
        <w:spacing w:after="80" w:before="80"/>
        <w:ind w:left="720"/>
      </w:pPr>
      <w:r>
        <w:rPr>
          <w:rFonts w:ascii="Courier New" w:cs="Courier New" w:eastAsia="Courier New" w:hAnsi="Courier New"/>
          <w:color w:val="00FF7F"/>
          <w:sz w:val="18"/>
          <w:szCs w:val="18"/>
        </w:rPr>
        <w:t xml:space="preserve">Delta ≈ Probability that option expires In-The-Money (ITM)</w:t>
      </w:r>
    </w:p>
    <w:p>
      <w:pPr>
        <w:shd w:fill="1E1E1E" w:val="clear"/>
        <w:spacing w:after="80" w:before="80"/>
        <w:ind w:left="720"/>
      </w:pPr>
      <w:r>
        <w:rPr>
          <w:rFonts w:ascii="Courier New" w:cs="Courier New" w:eastAsia="Courier New" w:hAnsi="Courier New"/>
          <w:color w:val="00FF7F"/>
          <w:sz w:val="18"/>
          <w:szCs w:val="18"/>
        </w:rPr>
        <w:t xml:space="preserve">0.50 delta  →  ~50% ITM probability (ATM option)</w:t>
      </w:r>
    </w:p>
    <w:p>
      <w:pPr>
        <w:shd w:fill="1E1E1E" w:val="clear"/>
        <w:spacing w:after="80" w:before="80"/>
        <w:ind w:left="720"/>
      </w:pPr>
      <w:r>
        <w:rPr>
          <w:rFonts w:ascii="Courier New" w:cs="Courier New" w:eastAsia="Courier New" w:hAnsi="Courier New"/>
          <w:color w:val="00FF7F"/>
          <w:sz w:val="18"/>
          <w:szCs w:val="18"/>
        </w:rPr>
        <w:t xml:space="preserve">0.30 delta  →  ~30% ITM probability</w:t>
      </w:r>
    </w:p>
    <w:p>
      <w:pPr>
        <w:shd w:fill="1E1E1E" w:val="clear"/>
        <w:spacing w:after="80" w:before="80"/>
        <w:ind w:left="720"/>
      </w:pPr>
      <w:r>
        <w:rPr>
          <w:rFonts w:ascii="Courier New" w:cs="Courier New" w:eastAsia="Courier New" w:hAnsi="Courier New"/>
          <w:color w:val="00FF7F"/>
          <w:sz w:val="18"/>
          <w:szCs w:val="18"/>
        </w:rPr>
        <w:t xml:space="preserve">0.15 delta  →  ~15% ITM probability (far OTM — high PoP for sellers)</w:t>
      </w:r>
    </w:p>
    <w:p>
      <w:pPr>
        <w:spacing w:after="100" w:before="60"/>
      </w:pPr>
      <w:r>
        <w:rPr>
          <w:rFonts w:ascii="Arial" w:cs="Arial" w:eastAsia="Arial" w:hAnsi="Arial"/>
          <w:sz w:val="22"/>
          <w:szCs w:val="22"/>
        </w:rPr>
        <w:t xml:space="preserve">For selling: target 0.15–0.20 delta strikes for ~80–85% PoP. For buying: target 0.40–0.50 delta for best delta-to-premium ratio.</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4.4 Signal 4: Volatility Skew</w:t>
      </w:r>
    </w:p>
    <w:p>
      <w:pPr>
        <w:spacing w:after="100" w:before="60"/>
      </w:pPr>
      <w:r>
        <w:rPr>
          <w:rFonts w:ascii="Arial" w:cs="Arial" w:eastAsia="Arial" w:hAnsi="Arial"/>
          <w:sz w:val="22"/>
          <w:szCs w:val="22"/>
        </w:rPr>
        <w:t xml:space="preserve">Skew measures how much more expensive OTM puts are compared to equidistant OTM calls. It reveals the market's fear of downside.</w:t>
      </w:r>
    </w:p>
    <w:p>
      <w:pPr>
        <w:shd w:fill="1E1E1E" w:val="clear"/>
        <w:spacing w:after="80" w:before="80"/>
        <w:ind w:left="720"/>
      </w:pPr>
      <w:r>
        <w:rPr>
          <w:rFonts w:ascii="Courier New" w:cs="Courier New" w:eastAsia="Courier New" w:hAnsi="Courier New"/>
          <w:color w:val="00FF7F"/>
          <w:sz w:val="18"/>
          <w:szCs w:val="18"/>
        </w:rPr>
        <w:t xml:space="preserve">Skew = IV(22000 PE, -5% OTM) - IV(23000 CE, +5% OTM)</w:t>
      </w:r>
    </w:p>
    <w:p>
      <w:pPr>
        <w:shd w:fill="1E1E1E" w:val="clear"/>
        <w:spacing w:after="80" w:before="80"/>
        <w:ind w:left="720"/>
      </w:pPr>
      <w:r>
        <w:rPr>
          <w:rFonts w:ascii="Courier New" w:cs="Courier New" w:eastAsia="Courier New" w:hAnsi="Courier New"/>
          <w:color w:val="00FF7F"/>
          <w:sz w:val="18"/>
          <w:szCs w:val="18"/>
        </w:rPr>
        <w:t xml:space="preserve">Normal skew = 2-4 points  |  High skew (&gt;6) = market pricing heavy downside risk</w:t>
      </w:r>
    </w:p>
    <w:p>
      <w:pPr>
        <w:spacing w:after="100" w:before="60"/>
      </w:pPr>
      <w:r>
        <w:rPr>
          <w:rFonts w:ascii="Arial" w:cs="Arial" w:eastAsia="Arial" w:hAnsi="Arial"/>
          <w:sz w:val="22"/>
          <w:szCs w:val="22"/>
        </w:rPr>
        <w:t xml:space="preserve">Use skew to decide asymmetry: if skew is high, avoid selling naked puts. If skew is flat or inverted, puts are relatively cheap — buy them for protection or directional trades.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4.5 Signal 5: IV Z-Score (Mean Reversion Engine)</w:t>
      </w:r>
    </w:p>
    <w:p>
      <w:pPr>
        <w:spacing w:after="100" w:before="60"/>
      </w:pPr>
      <w:r>
        <w:rPr>
          <w:rFonts w:ascii="Arial" w:cs="Arial" w:eastAsia="Arial" w:hAnsi="Arial"/>
          <w:sz w:val="22"/>
          <w:szCs w:val="22"/>
        </w:rPr>
        <w:t xml:space="preserve">This quantifies how far current IV has deviated from its rolling mean — a clean mean-reversion signal:</w:t>
      </w:r>
    </w:p>
    <w:p>
      <w:pPr>
        <w:shd w:fill="1E1E1E" w:val="clear"/>
        <w:spacing w:after="80" w:before="80"/>
        <w:ind w:left="720"/>
      </w:pPr>
      <w:r>
        <w:rPr>
          <w:rFonts w:ascii="Courier New" w:cs="Courier New" w:eastAsia="Courier New" w:hAnsi="Courier New"/>
          <w:color w:val="00FF7F"/>
          <w:sz w:val="18"/>
          <w:szCs w:val="18"/>
        </w:rPr>
        <w:t xml:space="preserve">IV_zscore = (Current_IV - Rolling_Mean_IV_20d) / Rolling_StdDev_IV_20d</w:t>
      </w:r>
    </w:p>
    <w:p>
      <w:pPr>
        <w:shd w:fill="1E1E1E" w:val="clear"/>
        <w:spacing w:after="80" w:before="80"/>
        <w:ind w:left="720"/>
      </w:pPr>
      <w:r>
        <w:rPr>
          <w:rFonts w:ascii="Courier New" w:cs="Courier New" w:eastAsia="Courier New" w:hAnsi="Courier New"/>
          <w:color w:val="00FF7F"/>
          <w:sz w:val="18"/>
          <w:szCs w:val="18"/>
        </w:rPr>
        <w:t xml:space="preserve">z &gt; +2.0  →  IV extremely elevated  →  Strong sell signal</w:t>
      </w:r>
    </w:p>
    <w:p>
      <w:pPr>
        <w:shd w:fill="1E1E1E" w:val="clear"/>
        <w:spacing w:after="80" w:before="80"/>
        <w:ind w:left="720"/>
      </w:pPr>
      <w:r>
        <w:rPr>
          <w:rFonts w:ascii="Courier New" w:cs="Courier New" w:eastAsia="Courier New" w:hAnsi="Courier New"/>
          <w:color w:val="00FF7F"/>
          <w:sz w:val="18"/>
          <w:szCs w:val="18"/>
        </w:rPr>
        <w:t xml:space="preserve">z &lt; -1.5  →  IV extremely depressed  →  Strong buy signal</w:t>
      </w:r>
    </w:p>
    <w:p>
      <w:pPr>
        <w:shd w:fill="1E1E1E" w:val="clear"/>
        <w:spacing w:after="80" w:before="80"/>
        <w:ind w:left="720"/>
      </w:pPr>
      <w:r>
        <w:rPr>
          <w:rFonts w:ascii="Courier New" w:cs="Courier New" w:eastAsia="Courier New" w:hAnsi="Courier New"/>
          <w:color w:val="00FF7F"/>
          <w:sz w:val="18"/>
          <w:szCs w:val="18"/>
        </w:rPr>
        <w:t xml:space="preserve">-1.5 &lt; z &lt; +2.0  →  IV normal  →  Neutral / wait</w:t>
      </w:r>
    </w:p>
    <w:p>
      <w:pPr>
        <w:spacing w:after="100" w:before="60"/>
      </w:pPr>
      <w:r>
        <w:rPr>
          <w:rFonts w:ascii="Arial" w:cs="Arial" w:eastAsia="Arial" w:hAnsi="Arial"/>
          <w:sz w:val="22"/>
          <w:szCs w:val="22"/>
        </w:rPr>
        <w:t xml:space="preserve">This is your most reliable regime detection signal. Combine with IVR for double confirmation before executing.</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4.6 Signal 6: Max Pain</w:t>
      </w:r>
    </w:p>
    <w:p>
      <w:pPr>
        <w:spacing w:after="100" w:before="60"/>
      </w:pPr>
      <w:r>
        <w:rPr>
          <w:rFonts w:ascii="Arial" w:cs="Arial" w:eastAsia="Arial" w:hAnsi="Arial"/>
          <w:sz w:val="22"/>
          <w:szCs w:val="22"/>
        </w:rPr>
        <w:t xml:space="preserve">Max pain is the strike at which option sellers (market makers) pay out the least. It acts as a gravitational anchor — especially on expiry day.</w:t>
      </w:r>
    </w:p>
    <w:p>
      <w:pPr>
        <w:shd w:fill="1E1E1E" w:val="clear"/>
        <w:spacing w:after="80" w:before="80"/>
        <w:ind w:left="720"/>
      </w:pPr>
      <w:r>
        <w:rPr>
          <w:rFonts w:ascii="Courier New" w:cs="Courier New" w:eastAsia="Courier New" w:hAnsi="Courier New"/>
          <w:color w:val="00FF7F"/>
          <w:sz w:val="18"/>
          <w:szCs w:val="18"/>
        </w:rPr>
        <w:t xml:space="preserve">Max Pain = Strike where (Sum of all CE losses + Sum of all PE losses) is MINIMUM</w:t>
      </w:r>
    </w:p>
    <w:p>
      <w:pPr>
        <w:spacing w:after="100" w:before="60"/>
      </w:pPr>
      <w:r>
        <w:rPr>
          <w:rFonts w:ascii="Arial" w:cs="Arial" w:eastAsia="Arial" w:hAnsi="Arial"/>
          <w:sz w:val="22"/>
          <w:szCs w:val="22"/>
        </w:rPr>
        <w:t xml:space="preserve">On Thursday (expiry), if Nifty is significantly away from max pain, the bot can fade the move — expecting a pull toward max pain. This is especially powerful in the last 2 hours of expiry day.</w:t>
      </w:r>
    </w:p>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5. Layer 3 — Strategy Engine &amp; Decision Logic</w:t>
      </w:r>
    </w:p>
    <w:p>
      <w:pPr>
        <w:spacing w:after="100" w:before="60"/>
      </w:pPr>
      <w:r>
        <w:rPr>
          <w:rFonts w:ascii="Arial" w:cs="Arial" w:eastAsia="Arial" w:hAnsi="Arial"/>
          <w:sz w:val="22"/>
          <w:szCs w:val="22"/>
        </w:rPr>
        <w:t xml:space="preserve">The strategy engine reads all signals from L2 and decides: (1) Should we trade at all? (2) What strategy? (3) Which exact strikes? (4) How many lots?</w:t>
      </w:r>
    </w:p>
    <w:p>
      <w:pPr>
        <w:pStyle w:val="Heading2"/>
        <w:spacing w:after="120" w:before="280"/>
      </w:pPr>
      <w:r>
        <w:rPr>
          <w:rFonts w:ascii="Arial" w:cs="Arial" w:eastAsia="Arial" w:hAnsi="Arial"/>
          <w:b/>
          <w:bCs/>
          <w:color w:val="2E75B6"/>
          <w:sz w:val="28"/>
          <w:szCs w:val="28"/>
        </w:rPr>
        <w:t xml:space="preserve">5.1 Pre-Trade Checklist (Must ALL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Filter</w:t>
            </w:r>
          </w:p>
        </w:tc>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Logic</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Market Hours Filter</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Only trade 9:30 AM – 3:00 PM IST. No trades in first 15 min (high volatility opening)</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2</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Liquidity Filter</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Only trade strikes with OI &gt; 50,000 and volume &gt; 5,000. Else skip.</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Bid-Ask Spread Filter</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Skip if spread &gt; 3 points on ATM, &gt; 5 points on OTM strikes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4</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Earnings / Event Filter</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new trades 2 days before/after RBI policy, Budget, major global events</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5</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Max Concurrent Positions</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Never hold more than 3 option positions simultaneously</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6</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Daily Loss Limit</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If daily P&amp;L &lt; -1.5% of capital, stop all new trades for the day</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2E75B6"/>
                <w:sz w:val="20"/>
                <w:szCs w:val="20"/>
              </w:rPr>
              <w:t xml:space="preserve">7</w:t>
            </w:r>
          </w:p>
        </w:tc>
        <w:tc>
          <w:tcPr>
            <w:tcW w:type="dxa" w:w="4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VIX Spike Filter</w:t>
            </w:r>
          </w:p>
        </w:tc>
        <w:tc>
          <w:tcPr>
            <w:tcW w:type="dxa" w:w="4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If India VIX moves &gt;15% in 30 minutes, pause new entries — extreme uncertainty</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5.2 Strategy Selection Matrix</w:t>
      </w:r>
    </w:p>
    <w:p>
      <w:pPr>
        <w:spacing w:after="100" w:before="60"/>
      </w:pPr>
      <w:r>
        <w:rPr>
          <w:rFonts w:ascii="Arial" w:cs="Arial" w:eastAsia="Arial" w:hAnsi="Arial"/>
          <w:sz w:val="22"/>
          <w:szCs w:val="22"/>
        </w:rPr>
        <w:t xml:space="preserve">Once pre-trade checks pass, the bot selects a strategy based on the combination of IVR and directional signals: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IVR + IV Z-Score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Directional Bias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Strategy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Strike Selection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IVR &gt; 60, Z &gt; +2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Neutral (no clear trend)</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Short Straddle / Strangle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Sell ATM straddle or ±1SD strangle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IVR &gt; 60, Z &gt; +2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Bearish (BOS down)</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Bear Call Spread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Sell 0.25 delta CE, Buy 0.10 delta 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IVR &gt; 60, Z &gt; +2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Bullish (BOS up)</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Bull Put Spread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Sell 0.25 delta PE, Buy 0.10 delta PE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IVR 30-60, Neutral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Neutral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Iron Condor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Sell both sides at 0.20 delta, buy wings at 0.08</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IVR &lt; 30, Z &lt; -1.5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Bullish momentum</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Long Call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Buy 0.45 delta CE, target 2× premium</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IVR &lt; 30, Z &lt; -1.5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Bearish momentum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Long Put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Buy 0.45 delta PE, target 2× premium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IVR &lt; 30, Any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 conviction directional</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Debit Spread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Buy ATM, sell 1SD OTM — capped cost</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5.3 Position Sizing — Kelly Criterion</w:t>
      </w:r>
    </w:p>
    <w:p>
      <w:pPr>
        <w:spacing w:after="100" w:before="60"/>
      </w:pPr>
      <w:r>
        <w:rPr>
          <w:rFonts w:ascii="Arial" w:cs="Arial" w:eastAsia="Arial" w:hAnsi="Arial"/>
          <w:sz w:val="22"/>
          <w:szCs w:val="22"/>
        </w:rPr>
        <w:t xml:space="preserve">Never trade a fixed lot size. Size positions based on statistical edge using Kelly Criterion:</w:t>
      </w:r>
    </w:p>
    <w:p>
      <w:pPr>
        <w:shd w:fill="1E1E1E" w:val="clear"/>
        <w:spacing w:after="80" w:before="80"/>
        <w:ind w:left="720"/>
      </w:pPr>
      <w:r>
        <w:rPr>
          <w:rFonts w:ascii="Courier New" w:cs="Courier New" w:eastAsia="Courier New" w:hAnsi="Courier New"/>
          <w:color w:val="00FF7F"/>
          <w:sz w:val="18"/>
          <w:szCs w:val="18"/>
        </w:rPr>
        <w:t xml:space="preserve">f* = (b × p - q) / b</w:t>
      </w:r>
    </w:p>
    <w:p>
      <w:pPr>
        <w:shd w:fill="1E1E1E" w:val="clear"/>
        <w:spacing w:after="80" w:before="80"/>
        <w:ind w:left="720"/>
      </w:pPr>
      <w:r>
        <w:rPr>
          <w:rFonts w:ascii="Courier New" w:cs="Courier New" w:eastAsia="Courier New" w:hAnsi="Courier New"/>
          <w:color w:val="00FF7F"/>
          <w:sz w:val="18"/>
          <w:szCs w:val="18"/>
        </w:rPr>
        <w:t xml:space="preserve">Where: b = Reward/Risk ratio, p = Win probability, q = 1 - p</w:t>
      </w:r>
    </w:p>
    <w:p>
      <w:pPr>
        <w:shd w:fill="1E1E1E" w:val="clear"/>
        <w:spacing w:after="80" w:before="80"/>
        <w:ind w:left="720"/>
      </w:pPr>
      <w:r>
        <w:rPr>
          <w:rFonts w:ascii="Courier New" w:cs="Courier New" w:eastAsia="Courier New" w:hAnsi="Courier New"/>
          <w:color w:val="00FF7F"/>
          <w:sz w:val="18"/>
          <w:szCs w:val="18"/>
        </w:rPr>
        <w:t xml:space="preserve">Example: Short strangle with 75% PoP, 1:0.8 R/R  →  f* = (0.8×0.75 - 0.25)/0.8 = 43.75%</w:t>
      </w:r>
    </w:p>
    <w:p>
      <w:pPr>
        <w:shd w:fill="1E1E1E" w:val="clear"/>
        <w:spacing w:after="80" w:before="80"/>
        <w:ind w:left="720"/>
      </w:pPr>
      <w:r>
        <w:rPr>
          <w:rFonts w:ascii="Courier New" w:cs="Courier New" w:eastAsia="Courier New" w:hAnsi="Courier New"/>
          <w:color w:val="00FF7F"/>
          <w:sz w:val="18"/>
          <w:szCs w:val="18"/>
        </w:rPr>
        <w:t xml:space="preserve">Use HALF-KELLY in practice: 43.75% / 2 = 21.8% of capital per trade</w:t>
      </w:r>
    </w:p>
    <w:p>
      <w:pPr>
        <w:spacing w:after="100" w:before="60"/>
      </w:pPr>
      <w:r>
        <w:rPr>
          <w:rFonts w:ascii="Arial" w:cs="Arial" w:eastAsia="Arial" w:hAnsi="Arial"/>
          <w:sz w:val="22"/>
          <w:szCs w:val="22"/>
        </w:rPr>
        <w:t xml:space="preserve">This is the mathematically provable optimal bet size. Full Kelly is too volatile — half-Kelly gives ~75% of the return with much lower drawdown.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5911" w:sz="12"/>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C45911"/>
                <w:sz w:val="22"/>
                <w:szCs w:val="22"/>
              </w:rPr>
              <w:t xml:space="preserve">⚠ Kelly Assumption</w:t>
            </w:r>
          </w:p>
          <w:p>
            <w:r>
              <w:rPr>
                <w:rFonts w:ascii="Arial" w:cs="Arial" w:eastAsia="Arial" w:hAnsi="Arial"/>
                <w:sz w:val="20"/>
                <w:szCs w:val="20"/>
              </w:rPr>
              <w:t xml:space="preserve">Kelly assumes accurate probability estimates. If your PoP estimate is wrong, Kelly can over-size. Always use half-Kelly and cap max position at 20% of capital regardless of Kelly output.</w:t>
            </w:r>
          </w:p>
        </w:tc>
      </w:tr>
    </w:tbl>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6. Expected Value — The Decision Gate</w:t>
      </w:r>
    </w:p>
    <w:p>
      <w:pPr>
        <w:spacing w:after="100" w:before="60"/>
      </w:pPr>
      <w:r>
        <w:rPr>
          <w:rFonts w:ascii="Arial" w:cs="Arial" w:eastAsia="Arial" w:hAnsi="Arial"/>
          <w:sz w:val="22"/>
          <w:szCs w:val="22"/>
        </w:rPr>
        <w:t xml:space="preserve">No trade should be placed unless its Expected Value (EV) is positive. This is the final mathematical gate before execution:</w:t>
      </w:r>
    </w:p>
    <w:p>
      <w:pPr>
        <w:shd w:fill="1E1E1E" w:val="clear"/>
        <w:spacing w:after="80" w:before="80"/>
        <w:ind w:left="720"/>
      </w:pPr>
      <w:r>
        <w:rPr>
          <w:rFonts w:ascii="Courier New" w:cs="Courier New" w:eastAsia="Courier New" w:hAnsi="Courier New"/>
          <w:color w:val="00FF7F"/>
          <w:sz w:val="18"/>
          <w:szCs w:val="18"/>
        </w:rPr>
        <w:t xml:space="preserve">EV = (PoP × Net Credit) - (PoL × Max Loss)</w:t>
      </w:r>
    </w:p>
    <w:p>
      <w:pPr>
        <w:shd w:fill="1E1E1E" w:val="clear"/>
        <w:spacing w:after="80" w:before="80"/>
        <w:ind w:left="720"/>
      </w:pPr>
      <w:r>
        <w:rPr>
          <w:rFonts w:ascii="Courier New" w:cs="Courier New" w:eastAsia="Courier New" w:hAnsi="Courier New"/>
          <w:color w:val="00FF7F"/>
          <w:sz w:val="18"/>
          <w:szCs w:val="18"/>
        </w:rPr>
        <w:t xml:space="preserve">PoP = Probability of Profit  |  PoL = 1 - PoP</w:t>
      </w:r>
    </w:p>
    <w:p>
      <w:pPr>
        <w:shd w:fill="1E1E1E" w:val="clear"/>
        <w:spacing w:after="80" w:before="80"/>
        <w:ind w:left="720"/>
      </w:pPr>
      <w:r>
        <w:rPr>
          <w:rFonts w:ascii="Courier New" w:cs="Courier New" w:eastAsia="Courier New" w:hAnsi="Courier New"/>
          <w:color w:val="00FF7F"/>
          <w:sz w:val="18"/>
          <w:szCs w:val="18"/>
        </w:rPr>
        <w:t xml:space="preserve">Net Credit = Premium collected × lot size × 75 (Nifty lot size)</w:t>
      </w:r>
    </w:p>
    <w:p>
      <w:pPr>
        <w:shd w:fill="1E1E1E" w:val="clear"/>
        <w:spacing w:after="80" w:before="80"/>
        <w:ind w:left="720"/>
      </w:pPr>
      <w:r>
        <w:rPr>
          <w:rFonts w:ascii="Courier New" w:cs="Courier New" w:eastAsia="Courier New" w:hAnsi="Courier New"/>
          <w:color w:val="00FF7F"/>
          <w:sz w:val="18"/>
          <w:szCs w:val="18"/>
        </w:rPr>
        <w:t xml:space="preserve">Max Loss = Width of spread × lot size × 75  (for spreads)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r>
              <w:rPr>
                <w:rFonts w:ascii="Courier New" w:cs="Courier New" w:eastAsia="Courier New" w:hAnsi="Courier New"/>
                <w:b/>
                <w:bCs/>
                <w:color w:val="FFA500"/>
                <w:sz w:val="22"/>
                <w:szCs w:val="22"/>
              </w:rPr>
              <w:t xml:space="preserve">Worked Example: Iron Condor</w:t>
            </w:r>
          </w:p>
          <w:p>
            <w:pPr>
              <w:spacing w:before="60"/>
            </w:pPr>
            <w:r>
              <w:rPr>
                <w:rFonts w:ascii="Courier New" w:cs="Courier New" w:eastAsia="Courier New" w:hAnsi="Courier New"/>
                <w:color w:val="AAAAAA"/>
                <w:sz w:val="20"/>
                <w:szCs w:val="20"/>
              </w:rPr>
              <w:t xml:space="preserve">Sell 22800 CE + Sell 22000 PE (ATM strangle)</w:t>
            </w:r>
          </w:p>
          <w:p>
            <w:pPr>
              <w:spacing w:before="40"/>
            </w:pPr>
            <w:r>
              <w:rPr>
                <w:rFonts w:ascii="Courier New" w:cs="Courier New" w:eastAsia="Courier New" w:hAnsi="Courier New"/>
                <w:color w:val="AAAAAA"/>
                <w:sz w:val="20"/>
                <w:szCs w:val="20"/>
              </w:rPr>
              <w:t xml:space="preserve">Buy 23000 CE + Buy 21800 PE (wings for protection)</w:t>
            </w:r>
          </w:p>
          <w:p>
            <w:pPr>
              <w:spacing w:before="60"/>
            </w:pPr>
            <w:r>
              <w:rPr>
                <w:rFonts w:ascii="Courier New" w:cs="Courier New" w:eastAsia="Courier New" w:hAnsi="Courier New"/>
                <w:color w:val="00BFFF"/>
                <w:sz w:val="20"/>
                <w:szCs w:val="20"/>
              </w:rPr>
              <w:t xml:space="preserve">Net credit = ₹60 per lot  |  Max loss = ₹140 per lot (200 wide - 60 credit)</w:t>
            </w:r>
          </w:p>
          <w:p>
            <w:pPr>
              <w:spacing w:before="40"/>
            </w:pPr>
            <w:r>
              <w:rPr>
                <w:rFonts w:ascii="Courier New" w:cs="Courier New" w:eastAsia="Courier New" w:hAnsi="Courier New"/>
                <w:color w:val="00BFFF"/>
                <w:sz w:val="20"/>
                <w:szCs w:val="20"/>
              </w:rPr>
              <w:t xml:space="preserve">PoP (both short strikes expire OTM) ≈ 65%</w:t>
            </w:r>
          </w:p>
          <w:p>
            <w:pPr>
              <w:spacing w:before="60"/>
            </w:pPr>
            <w:r>
              <w:rPr>
                <w:rFonts w:ascii="Courier New" w:cs="Courier New" w:eastAsia="Courier New" w:hAnsi="Courier New"/>
                <w:b/>
                <w:bCs/>
                <w:color w:val="FF4444"/>
                <w:sz w:val="20"/>
                <w:szCs w:val="20"/>
              </w:rPr>
              <w:t xml:space="preserve">EV = (0.65 × 60) - (0.35 × 140) = 39 - 49 = -₹10 per unit  →  SKIP</w:t>
            </w:r>
          </w:p>
          <w:p>
            <w:pPr>
              <w:spacing w:before="40"/>
            </w:pPr>
            <w:r>
              <w:rPr>
                <w:rFonts w:ascii="Courier New" w:cs="Courier New" w:eastAsia="Courier New" w:hAnsi="Courier New"/>
                <w:color w:val="FFA500"/>
                <w:sz w:val="20"/>
                <w:szCs w:val="20"/>
              </w:rPr>
              <w:t xml:space="preserve">Adjust: widen strangle to 22900/21900 → credit = ₹80 → EV = (0.60×80)-(0.40×120) = 48-48 = 0  →  Borderline</w:t>
            </w:r>
          </w:p>
          <w:p>
            <w:pPr>
              <w:spacing w:before="40"/>
            </w:pPr>
            <w:r>
              <w:rPr>
                <w:rFonts w:ascii="Courier New" w:cs="Courier New" w:eastAsia="Courier New" w:hAnsi="Courier New"/>
                <w:b/>
                <w:bCs/>
                <w:color w:val="00FF7F"/>
                <w:sz w:val="20"/>
                <w:szCs w:val="20"/>
              </w:rPr>
              <w:t xml:space="preserve">At IVR=70+, adjust delta to 0.20 → credit = ₹90 → EV = (0.70×90)-(0.30×110) = 63-33 = +₹30  →  TRADE</w:t>
            </w:r>
          </w:p>
        </w:tc>
      </w:tr>
    </w:tbl>
    <w:p>
      <w:pPr>
        <w:spacing w:after="80" w:before="80"/>
      </w:pPr>
      <w:r>
        <w:t xml:space="preserve"/>
      </w:r>
    </w:p>
    <w:p>
      <w:pPr>
        <w:spacing w:after="100" w:before="60"/>
      </w:pPr>
      <w:r>
        <w:rPr>
          <w:rFonts w:ascii="Arial" w:cs="Arial" w:eastAsia="Arial" w:hAnsi="Arial"/>
          <w:sz w:val="22"/>
          <w:szCs w:val="22"/>
        </w:rPr>
        <w:t xml:space="preserve">The bot only places a trade when EV is positive AND above a minimum threshold (e.g., EV &gt; ₹20/unit after all transaction costs including STT, brokerage, and slippage).</w:t>
      </w:r>
    </w:p>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7. Layer 4 — Execution Layer (Dhan API)</w:t>
      </w:r>
    </w:p>
    <w:p>
      <w:pPr>
        <w:pStyle w:val="Heading2"/>
        <w:spacing w:after="120" w:before="280"/>
      </w:pPr>
      <w:r>
        <w:rPr>
          <w:rFonts w:ascii="Arial" w:cs="Arial" w:eastAsia="Arial" w:hAnsi="Arial"/>
          <w:b/>
          <w:bCs/>
          <w:color w:val="2E75B6"/>
          <w:sz w:val="28"/>
          <w:szCs w:val="28"/>
        </w:rPr>
        <w:t xml:space="preserve">7.1 Dhan API Overview</w:t>
      </w:r>
    </w:p>
    <w:p>
      <w:pPr>
        <w:spacing w:after="100" w:before="60"/>
      </w:pPr>
      <w:r>
        <w:rPr>
          <w:rFonts w:ascii="Arial" w:cs="Arial" w:eastAsia="Arial" w:hAnsi="Arial"/>
          <w:sz w:val="22"/>
          <w:szCs w:val="22"/>
        </w:rPr>
        <w:t xml:space="preserve">Dhan provides a REST + WebSocket API for order placement and real-time data. Authentication is via an access token that you generate from the Dhan developer portal.</w:t>
      </w:r>
    </w:p>
    <w:p>
      <w:pPr>
        <w:shd w:fill="1E1E1E" w:val="clear"/>
        <w:spacing w:after="80" w:before="80"/>
        <w:ind w:left="720"/>
      </w:pPr>
      <w:r>
        <w:rPr>
          <w:rFonts w:ascii="Courier New" w:cs="Courier New" w:eastAsia="Courier New" w:hAnsi="Courier New"/>
          <w:color w:val="00FF7F"/>
          <w:sz w:val="18"/>
          <w:szCs w:val="18"/>
        </w:rPr>
        <w:t xml:space="preserve">Base URL: https://api.dhan.co</w:t>
      </w:r>
    </w:p>
    <w:p>
      <w:pPr>
        <w:shd w:fill="1E1E1E" w:val="clear"/>
        <w:spacing w:after="80" w:before="80"/>
        <w:ind w:left="720"/>
      </w:pPr>
      <w:r>
        <w:rPr>
          <w:rFonts w:ascii="Courier New" w:cs="Courier New" w:eastAsia="Courier New" w:hAnsi="Courier New"/>
          <w:color w:val="00FF7F"/>
          <w:sz w:val="18"/>
          <w:szCs w:val="18"/>
        </w:rPr>
        <w:t xml:space="preserve">Auth Header: access-token: YOUR_ACCESS_TOKEN</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7.2 Order Placement</w:t>
      </w:r>
    </w:p>
    <w:p>
      <w:pPr>
        <w:spacing w:after="100" w:before="60"/>
      </w:pPr>
      <w:r>
        <w:rPr>
          <w:rFonts w:ascii="Arial" w:cs="Arial" w:eastAsia="Arial" w:hAnsi="Arial"/>
          <w:sz w:val="22"/>
          <w:szCs w:val="22"/>
        </w:rPr>
        <w:t xml:space="preserve">For options, always use LIMIT orders — never market orders. Market orders on illiquid OTM strikes will get terrible fills.</w:t>
      </w:r>
    </w:p>
    <w:p>
      <w:pPr>
        <w:shd w:fill="1E1E1E" w:val="clear"/>
        <w:spacing w:after="80" w:before="80"/>
        <w:ind w:left="720"/>
      </w:pPr>
      <w:r>
        <w:rPr>
          <w:rFonts w:ascii="Courier New" w:cs="Courier New" w:eastAsia="Courier New" w:hAnsi="Courier New"/>
          <w:color w:val="00FF7F"/>
          <w:sz w:val="18"/>
          <w:szCs w:val="18"/>
        </w:rPr>
        <w:t xml:space="preserve">POST /orders</w:t>
      </w:r>
    </w:p>
    <w:p>
      <w:pPr>
        <w:shd w:fill="1E1E1E" w:val="clear"/>
        <w:spacing w:after="80" w:before="80"/>
        <w:ind w:left="720"/>
      </w:pPr>
      <w:r>
        <w:rPr>
          <w:rFonts w:ascii="Courier New" w:cs="Courier New" w:eastAsia="Courier New" w:hAnsi="Courier New"/>
          <w:color w:val="00FF7F"/>
          <w:sz w:val="18"/>
          <w:szCs w:val="18"/>
        </w:rPr>
        <w:t xml:space="preserve">{</w:t>
      </w:r>
    </w:p>
    <w:p>
      <w:pPr>
        <w:shd w:fill="1E1E1E" w:val="clear"/>
        <w:spacing w:after="80" w:before="80"/>
        <w:ind w:left="720"/>
      </w:pPr>
      <w:r>
        <w:rPr>
          <w:rFonts w:ascii="Courier New" w:cs="Courier New" w:eastAsia="Courier New" w:hAnsi="Courier New"/>
          <w:color w:val="00FF7F"/>
          <w:sz w:val="18"/>
          <w:szCs w:val="18"/>
        </w:rPr>
        <w:t xml:space="preserve">  dhanClientId: 'YOUR_CLIENT_ID',</w:t>
      </w:r>
    </w:p>
    <w:p>
      <w:pPr>
        <w:shd w:fill="1E1E1E" w:val="clear"/>
        <w:spacing w:after="80" w:before="80"/>
        <w:ind w:left="720"/>
      </w:pPr>
      <w:r>
        <w:rPr>
          <w:rFonts w:ascii="Courier New" w:cs="Courier New" w:eastAsia="Courier New" w:hAnsi="Courier New"/>
          <w:color w:val="00FF7F"/>
          <w:sz w:val="18"/>
          <w:szCs w:val="18"/>
        </w:rPr>
        <w:t xml:space="preserve">  transactionType: 'BUY' or 'SELL',</w:t>
      </w:r>
    </w:p>
    <w:p>
      <w:pPr>
        <w:shd w:fill="1E1E1E" w:val="clear"/>
        <w:spacing w:after="80" w:before="80"/>
        <w:ind w:left="720"/>
      </w:pPr>
      <w:r>
        <w:rPr>
          <w:rFonts w:ascii="Courier New" w:cs="Courier New" w:eastAsia="Courier New" w:hAnsi="Courier New"/>
          <w:color w:val="00FF7F"/>
          <w:sz w:val="18"/>
          <w:szCs w:val="18"/>
        </w:rPr>
        <w:t xml:space="preserve">  exchangeSegment: 'NSE_FNO',</w:t>
      </w:r>
    </w:p>
    <w:p>
      <w:pPr>
        <w:shd w:fill="1E1E1E" w:val="clear"/>
        <w:spacing w:after="80" w:before="80"/>
        <w:ind w:left="720"/>
      </w:pPr>
      <w:r>
        <w:rPr>
          <w:rFonts w:ascii="Courier New" w:cs="Courier New" w:eastAsia="Courier New" w:hAnsi="Courier New"/>
          <w:color w:val="00FF7F"/>
          <w:sz w:val="18"/>
          <w:szCs w:val="18"/>
        </w:rPr>
        <w:t xml:space="preserve">  productType: 'INTRADAY',       // MIS equivalent in Dhan</w:t>
      </w:r>
    </w:p>
    <w:p>
      <w:pPr>
        <w:shd w:fill="1E1E1E" w:val="clear"/>
        <w:spacing w:after="80" w:before="80"/>
        <w:ind w:left="720"/>
      </w:pPr>
      <w:r>
        <w:rPr>
          <w:rFonts w:ascii="Courier New" w:cs="Courier New" w:eastAsia="Courier New" w:hAnsi="Courier New"/>
          <w:color w:val="00FF7F"/>
          <w:sz w:val="18"/>
          <w:szCs w:val="18"/>
        </w:rPr>
        <w:t xml:space="preserve">  orderType: 'LIMIT',</w:t>
      </w:r>
    </w:p>
    <w:p>
      <w:pPr>
        <w:shd w:fill="1E1E1E" w:val="clear"/>
        <w:spacing w:after="80" w:before="80"/>
        <w:ind w:left="720"/>
      </w:pPr>
      <w:r>
        <w:rPr>
          <w:rFonts w:ascii="Courier New" w:cs="Courier New" w:eastAsia="Courier New" w:hAnsi="Courier New"/>
          <w:color w:val="00FF7F"/>
          <w:sz w:val="18"/>
          <w:szCs w:val="18"/>
        </w:rPr>
        <w:t xml:space="preserve">  validity: 'DAY',</w:t>
      </w:r>
    </w:p>
    <w:p>
      <w:pPr>
        <w:shd w:fill="1E1E1E" w:val="clear"/>
        <w:spacing w:after="80" w:before="80"/>
        <w:ind w:left="720"/>
      </w:pPr>
      <w:r>
        <w:rPr>
          <w:rFonts w:ascii="Courier New" w:cs="Courier New" w:eastAsia="Courier New" w:hAnsi="Courier New"/>
          <w:color w:val="00FF7F"/>
          <w:sz w:val="18"/>
          <w:szCs w:val="18"/>
        </w:rPr>
        <w:t xml:space="preserve">  tradingSymbol: 'NIFTY24JAN22800CE',</w:t>
      </w:r>
    </w:p>
    <w:p>
      <w:pPr>
        <w:shd w:fill="1E1E1E" w:val="clear"/>
        <w:spacing w:after="80" w:before="80"/>
        <w:ind w:left="720"/>
      </w:pPr>
      <w:r>
        <w:rPr>
          <w:rFonts w:ascii="Courier New" w:cs="Courier New" w:eastAsia="Courier New" w:hAnsi="Courier New"/>
          <w:color w:val="00FF7F"/>
          <w:sz w:val="18"/>
          <w:szCs w:val="18"/>
        </w:rPr>
        <w:t xml:space="preserve">  securityId: '35001',            // Get from Dhan's instrument list</w:t>
      </w:r>
    </w:p>
    <w:p>
      <w:pPr>
        <w:shd w:fill="1E1E1E" w:val="clear"/>
        <w:spacing w:after="80" w:before="80"/>
        <w:ind w:left="720"/>
      </w:pPr>
      <w:r>
        <w:rPr>
          <w:rFonts w:ascii="Courier New" w:cs="Courier New" w:eastAsia="Courier New" w:hAnsi="Courier New"/>
          <w:color w:val="00FF7F"/>
          <w:sz w:val="18"/>
          <w:szCs w:val="18"/>
        </w:rPr>
        <w:t xml:space="preserve">  quantity: 75,                   // 1 lot = 75 units (current Nifty lot)</w:t>
      </w:r>
    </w:p>
    <w:p>
      <w:pPr>
        <w:shd w:fill="1E1E1E" w:val="clear"/>
        <w:spacing w:after="80" w:before="80"/>
        <w:ind w:left="720"/>
      </w:pPr>
      <w:r>
        <w:rPr>
          <w:rFonts w:ascii="Courier New" w:cs="Courier New" w:eastAsia="Courier New" w:hAnsi="Courier New"/>
          <w:color w:val="00FF7F"/>
          <w:sz w:val="18"/>
          <w:szCs w:val="18"/>
        </w:rPr>
        <w:t xml:space="preserve">  price: 85.50                    // Mid-price from option chain</w:t>
      </w:r>
    </w:p>
    <w:p>
      <w:pPr>
        <w:shd w:fill="1E1E1E" w:val="clear"/>
        <w:spacing w:after="80" w:before="80"/>
        <w:ind w:left="720"/>
      </w:pPr>
      <w:r>
        <w:rPr>
          <w:rFonts w:ascii="Courier New" w:cs="Courier New" w:eastAsia="Courier New" w:hAnsi="Courier New"/>
          <w:color w:val="00FF7F"/>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5911" w:sz="12"/>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color w:val="C45911"/>
                <w:sz w:val="22"/>
                <w:szCs w:val="22"/>
              </w:rPr>
              <w:t xml:space="preserve">⚠ INTRADAY vs CNC in Dhan</w:t>
            </w:r>
          </w:p>
          <w:p>
            <w:r>
              <w:rPr>
                <w:rFonts w:ascii="Arial" w:cs="Arial" w:eastAsia="Arial" w:hAnsi="Arial"/>
                <w:sz w:val="20"/>
                <w:szCs w:val="20"/>
              </w:rPr>
              <w:t xml:space="preserve">Always use productType: 'INTRADAY' for options — equivalent to MIS. If you use 'CNC' on options, Dhan will attempt delivery-based settlement which doesn't apply to F&amp;O. Dhan will auto-square off INTRADAY positions at 3:20 PM — build this into your exit logic.</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7.3 Smart Order Logic</w:t>
      </w:r>
    </w:p>
    <w:p>
      <w:pPr>
        <w:pStyle w:val="ListParagraph"/>
        <w:numPr>
          <w:ilvl w:val="0"/>
          <w:numId w:val="2"/>
        </w:numPr>
        <w:spacing w:after="40" w:before="40"/>
      </w:pPr>
      <w:r>
        <w:rPr>
          <w:rFonts w:ascii="Arial" w:cs="Arial" w:eastAsia="Arial" w:hAnsi="Arial"/>
          <w:sz w:val="22"/>
          <w:szCs w:val="22"/>
        </w:rPr>
        <w:t xml:space="preserve">Place limit order at mid-price first</w:t>
      </w:r>
    </w:p>
    <w:p>
      <w:pPr>
        <w:pStyle w:val="ListParagraph"/>
        <w:numPr>
          <w:ilvl w:val="0"/>
          <w:numId w:val="2"/>
        </w:numPr>
        <w:spacing w:after="40" w:before="40"/>
      </w:pPr>
      <w:r>
        <w:rPr>
          <w:rFonts w:ascii="Arial" w:cs="Arial" w:eastAsia="Arial" w:hAnsi="Arial"/>
          <w:sz w:val="22"/>
          <w:szCs w:val="22"/>
        </w:rPr>
        <w:t xml:space="preserve">If not filled in 30 seconds, move price 1 point toward market (aggressive fill)</w:t>
      </w:r>
    </w:p>
    <w:p>
      <w:pPr>
        <w:pStyle w:val="ListParagraph"/>
        <w:numPr>
          <w:ilvl w:val="0"/>
          <w:numId w:val="2"/>
        </w:numPr>
        <w:spacing w:after="40" w:before="40"/>
      </w:pPr>
      <w:r>
        <w:rPr>
          <w:rFonts w:ascii="Arial" w:cs="Arial" w:eastAsia="Arial" w:hAnsi="Arial"/>
          <w:sz w:val="22"/>
          <w:szCs w:val="22"/>
        </w:rPr>
        <w:t xml:space="preserve">After 2 adjustments (60 seconds), cancel and re-evaluate — don't chase</w:t>
      </w:r>
    </w:p>
    <w:p>
      <w:pPr>
        <w:pStyle w:val="ListParagraph"/>
        <w:numPr>
          <w:ilvl w:val="0"/>
          <w:numId w:val="2"/>
        </w:numPr>
        <w:spacing w:after="40" w:before="40"/>
      </w:pPr>
      <w:r>
        <w:rPr>
          <w:rFonts w:ascii="Arial" w:cs="Arial" w:eastAsia="Arial" w:hAnsi="Arial"/>
          <w:sz w:val="22"/>
          <w:szCs w:val="22"/>
        </w:rPr>
        <w:t xml:space="preserve">For multi-leg strategies (straddles, condors), place legs sequentially — CE first, then PE</w:t>
      </w:r>
    </w:p>
    <w:p>
      <w:pPr>
        <w:pStyle w:val="ListParagraph"/>
        <w:numPr>
          <w:ilvl w:val="0"/>
          <w:numId w:val="2"/>
        </w:numPr>
        <w:spacing w:after="40" w:before="40"/>
      </w:pPr>
      <w:r>
        <w:rPr>
          <w:rFonts w:ascii="Arial" w:cs="Arial" w:eastAsia="Arial" w:hAnsi="Arial"/>
          <w:sz w:val="22"/>
          <w:szCs w:val="22"/>
        </w:rPr>
        <w:t xml:space="preserve">Track order state via WebSocket — don't poll REST API every second (rate limits)</w:t>
      </w:r>
    </w:p>
    <w:p>
      <w:pPr>
        <w:pStyle w:val="ListParagraph"/>
        <w:numPr>
          <w:ilvl w:val="0"/>
          <w:numId w:val="2"/>
        </w:numPr>
        <w:spacing w:after="40" w:before="40"/>
      </w:pPr>
      <w:r>
        <w:rPr>
          <w:rFonts w:ascii="Arial" w:cs="Arial" w:eastAsia="Arial" w:hAnsi="Arial"/>
          <w:sz w:val="22"/>
          <w:szCs w:val="22"/>
        </w:rPr>
        <w:t xml:space="preserve">Log every order attempt, fill, rejection with timestamp and reason</w:t>
      </w:r>
    </w:p>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8. Layer 5 — Risk Management Engine</w:t>
      </w:r>
    </w:p>
    <w:p>
      <w:pPr>
        <w:spacing w:after="100" w:before="60"/>
      </w:pPr>
      <w:r>
        <w:rPr>
          <w:rFonts w:ascii="Arial" w:cs="Arial" w:eastAsia="Arial" w:hAnsi="Arial"/>
          <w:sz w:val="22"/>
          <w:szCs w:val="22"/>
        </w:rPr>
        <w:t xml:space="preserve">This is the most important layer. A good signal engine with bad risk management will blow up. A mediocre signal engine with excellent risk management survives and compounds.</w:t>
      </w:r>
    </w:p>
    <w:p>
      <w:pPr>
        <w:pStyle w:val="Heading2"/>
        <w:spacing w:after="120" w:before="280"/>
      </w:pPr>
      <w:r>
        <w:rPr>
          <w:rFonts w:ascii="Arial" w:cs="Arial" w:eastAsia="Arial" w:hAnsi="Arial"/>
          <w:b/>
          <w:bCs/>
          <w:color w:val="2E75B6"/>
          <w:sz w:val="28"/>
          <w:szCs w:val="28"/>
        </w:rPr>
        <w:t xml:space="preserve">8.1 Position-Level Risk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20"/>
                <w:szCs w:val="20"/>
              </w:rPr>
              <w:t xml:space="preserve">Stop Loss (short premium)</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Close position if loss exceeds 2× net credit received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Stop Loss (long options)</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Exit if option loses 50% of premium paid — no holding to zero</w:t>
            </w:r>
          </w:p>
        </w:tc>
      </w:tr>
      <w:tr>
        <w:tc>
          <w:tcPr>
            <w:tcW w:type="dxa" w:w="36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20"/>
                <w:szCs w:val="20"/>
              </w:rPr>
              <w:t xml:space="preserve">Profit Target (short premium)</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Close at 50% of max profit — theta works for you, gamma works against you near expiry</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Profit Target (long options)</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Exit at 100% gain (double premium) — book and move on</w:t>
            </w:r>
          </w:p>
        </w:tc>
      </w:tr>
      <w:tr>
        <w:tc>
          <w:tcPr>
            <w:tcW w:type="dxa" w:w="36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20"/>
                <w:szCs w:val="20"/>
              </w:rPr>
              <w:t xml:space="preserve">Delta Neutralization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If net portfolio delta exceeds ±0.30, add a hedge (buy/sell ATM option to flatten)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Vega Limit</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8"/>
                <w:szCs w:val="18"/>
              </w:rPr>
              <w:t xml:space="preserve">Max total vega exposure = 1% of capital — protects against IV spike losses</w:t>
            </w:r>
          </w:p>
        </w:tc>
      </w:tr>
      <w:tr>
        <w:tc>
          <w:tcPr>
            <w:tcW w:type="dxa" w:w="36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r>
              <w:rPr>
                <w:rFonts w:ascii="Arial" w:cs="Arial" w:eastAsia="Arial" w:hAnsi="Arial"/>
                <w:b/>
                <w:bCs/>
                <w:sz w:val="20"/>
                <w:szCs w:val="20"/>
              </w:rPr>
              <w:t xml:space="preserve">Time Stop</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Exit all short positions by Wednesday 3 PM regardless of P&amp;L — avoid expiry gamma risk</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8.2 Portfolio-Level Risk Rules</w:t>
      </w:r>
    </w:p>
    <w:p>
      <w:pPr>
        <w:pStyle w:val="ListParagraph"/>
        <w:numPr>
          <w:ilvl w:val="0"/>
          <w:numId w:val="2"/>
        </w:numPr>
        <w:spacing w:after="40" w:before="40"/>
      </w:pPr>
      <w:r>
        <w:rPr>
          <w:rFonts w:ascii="Arial" w:cs="Arial" w:eastAsia="Arial" w:hAnsi="Arial"/>
          <w:sz w:val="22"/>
          <w:szCs w:val="22"/>
        </w:rPr>
        <w:t xml:space="preserve">Max daily loss: 2% of total capital → all trading stops for the day</w:t>
      </w:r>
    </w:p>
    <w:p>
      <w:pPr>
        <w:pStyle w:val="ListParagraph"/>
        <w:numPr>
          <w:ilvl w:val="0"/>
          <w:numId w:val="2"/>
        </w:numPr>
        <w:spacing w:after="40" w:before="40"/>
      </w:pPr>
      <w:r>
        <w:rPr>
          <w:rFonts w:ascii="Arial" w:cs="Arial" w:eastAsia="Arial" w:hAnsi="Arial"/>
          <w:sz w:val="22"/>
          <w:szCs w:val="22"/>
        </w:rPr>
        <w:t xml:space="preserve">Max weekly loss: 5% of total capital → reduce position size by 50% next week</w:t>
      </w:r>
    </w:p>
    <w:p>
      <w:pPr>
        <w:pStyle w:val="ListParagraph"/>
        <w:numPr>
          <w:ilvl w:val="0"/>
          <w:numId w:val="2"/>
        </w:numPr>
        <w:spacing w:after="40" w:before="40"/>
      </w:pPr>
      <w:r>
        <w:rPr>
          <w:rFonts w:ascii="Arial" w:cs="Arial" w:eastAsia="Arial" w:hAnsi="Arial"/>
          <w:sz w:val="22"/>
          <w:szCs w:val="22"/>
        </w:rPr>
        <w:t xml:space="preserve">Max drawdown: 15% → full stop, review system, no trading until root cause identified</w:t>
      </w:r>
    </w:p>
    <w:p>
      <w:pPr>
        <w:pStyle w:val="ListParagraph"/>
        <w:numPr>
          <w:ilvl w:val="0"/>
          <w:numId w:val="2"/>
        </w:numPr>
        <w:spacing w:after="40" w:before="40"/>
      </w:pPr>
      <w:r>
        <w:rPr>
          <w:rFonts w:ascii="Arial" w:cs="Arial" w:eastAsia="Arial" w:hAnsi="Arial"/>
          <w:sz w:val="22"/>
          <w:szCs w:val="22"/>
        </w:rPr>
        <w:t xml:space="preserve">Max capital at risk in any single trade: 5% of total capital</w:t>
      </w:r>
    </w:p>
    <w:p>
      <w:pPr>
        <w:pStyle w:val="ListParagraph"/>
        <w:numPr>
          <w:ilvl w:val="0"/>
          <w:numId w:val="2"/>
        </w:numPr>
        <w:spacing w:after="40" w:before="40"/>
      </w:pPr>
      <w:r>
        <w:rPr>
          <w:rFonts w:ascii="Arial" w:cs="Arial" w:eastAsia="Arial" w:hAnsi="Arial"/>
          <w:sz w:val="22"/>
          <w:szCs w:val="22"/>
        </w:rPr>
        <w:t xml:space="preserve">Correlation filter: Don't hold 2 short straddles/strangles simultaneously — they're 100% correlated</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8.3 Greeks-Based Dynamic Management</w:t>
      </w:r>
    </w:p>
    <w:p>
      <w:pPr>
        <w:spacing w:after="100" w:before="60"/>
      </w:pPr>
      <w:r>
        <w:rPr>
          <w:rFonts w:ascii="Arial" w:cs="Arial" w:eastAsia="Arial" w:hAnsi="Arial"/>
          <w:sz w:val="22"/>
          <w:szCs w:val="22"/>
        </w:rPr>
        <w:t xml:space="preserve">Monitor these Greeks in real-time and trigger actions when thresholds are breached:</w:t>
      </w:r>
    </w:p>
    <w:p>
      <w:pPr>
        <w:shd w:fill="1E1E1E" w:val="clear"/>
        <w:spacing w:after="80" w:before="80"/>
        <w:ind w:left="720"/>
      </w:pPr>
      <w:r>
        <w:rPr>
          <w:rFonts w:ascii="Courier New" w:cs="Courier New" w:eastAsia="Courier New" w:hAnsi="Courier New"/>
          <w:color w:val="00FF7F"/>
          <w:sz w:val="18"/>
          <w:szCs w:val="18"/>
        </w:rPr>
        <w:t xml:space="preserve">Every 60 seconds:</w:t>
      </w:r>
    </w:p>
    <w:p>
      <w:pPr>
        <w:shd w:fill="1E1E1E" w:val="clear"/>
        <w:spacing w:after="80" w:before="80"/>
        <w:ind w:left="720"/>
      </w:pPr>
      <w:r>
        <w:rPr>
          <w:rFonts w:ascii="Courier New" w:cs="Courier New" w:eastAsia="Courier New" w:hAnsi="Courier New"/>
          <w:color w:val="00FF7F"/>
          <w:sz w:val="18"/>
          <w:szCs w:val="18"/>
        </w:rPr>
        <w:t xml:space="preserve">  IF abs(net_delta) &gt; 0.30 → place delta hedge</w:t>
      </w:r>
    </w:p>
    <w:p>
      <w:pPr>
        <w:shd w:fill="1E1E1E" w:val="clear"/>
        <w:spacing w:after="80" w:before="80"/>
        <w:ind w:left="720"/>
      </w:pPr>
      <w:r>
        <w:rPr>
          <w:rFonts w:ascii="Courier New" w:cs="Courier New" w:eastAsia="Courier New" w:hAnsi="Courier New"/>
          <w:color w:val="00FF7F"/>
          <w:sz w:val="18"/>
          <w:szCs w:val="18"/>
        </w:rPr>
        <w:t xml:space="preserve">  IF net_vega &gt; vega_limit → reduce size or buy protective options</w:t>
      </w:r>
    </w:p>
    <w:p>
      <w:pPr>
        <w:shd w:fill="1E1E1E" w:val="clear"/>
        <w:spacing w:after="80" w:before="80"/>
        <w:ind w:left="720"/>
      </w:pPr>
      <w:r>
        <w:rPr>
          <w:rFonts w:ascii="Courier New" w:cs="Courier New" w:eastAsia="Courier New" w:hAnsi="Courier New"/>
          <w:color w:val="00FF7F"/>
          <w:sz w:val="18"/>
          <w:szCs w:val="18"/>
        </w:rPr>
        <w:t xml:space="preserve">  IF theta_earned_today &gt; 60% of max_profit → close position (take profits)</w:t>
      </w:r>
    </w:p>
    <w:p>
      <w:pPr>
        <w:shd w:fill="1E1E1E" w:val="clear"/>
        <w:spacing w:after="80" w:before="80"/>
        <w:ind w:left="720"/>
      </w:pPr>
      <w:r>
        <w:rPr>
          <w:rFonts w:ascii="Courier New" w:cs="Courier New" w:eastAsia="Courier New" w:hAnsi="Courier New"/>
          <w:color w:val="00FF7F"/>
          <w:sz w:val="18"/>
          <w:szCs w:val="18"/>
        </w:rPr>
        <w:t xml:space="preserve">  IF gamma &gt; 0.005 on short position within 2 DTE → EXIT IMMEDIATELY</w:t>
      </w:r>
    </w:p>
    <w:p>
      <w:pPr>
        <w:spacing w:after="100" w:before="60"/>
      </w:pPr>
      <w:r>
        <w:rPr>
          <w:rFonts w:ascii="Arial" w:cs="Arial" w:eastAsia="Arial" w:hAnsi="Arial"/>
          <w:sz w:val="22"/>
          <w:szCs w:val="22"/>
        </w:rPr>
        <w:t xml:space="preserve">Gamma explodes in the final day before expiry — short gamma positions (straddles, strangles, condors) can lose catastrophically fast if Nifty moves. The bot must be programmed to never hold short options through expiry day without a predefined exit.</w:t>
      </w:r>
    </w:p>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9. Backtesting Framework</w:t>
      </w:r>
    </w:p>
    <w:p>
      <w:pPr>
        <w:spacing w:after="100" w:before="60"/>
      </w:pPr>
      <w:r>
        <w:rPr>
          <w:rFonts w:ascii="Arial" w:cs="Arial" w:eastAsia="Arial" w:hAnsi="Arial"/>
          <w:sz w:val="22"/>
          <w:szCs w:val="22"/>
        </w:rPr>
        <w:t xml:space="preserve">Before deploying with real capital, every strategy must be backtested rigorously. Here is the proper framework:</w:t>
      </w:r>
    </w:p>
    <w:p>
      <w:pPr>
        <w:pStyle w:val="Heading2"/>
        <w:spacing w:after="120" w:before="280"/>
      </w:pPr>
      <w:r>
        <w:rPr>
          <w:rFonts w:ascii="Arial" w:cs="Arial" w:eastAsia="Arial" w:hAnsi="Arial"/>
          <w:b/>
          <w:bCs/>
          <w:color w:val="2E75B6"/>
          <w:sz w:val="28"/>
          <w:szCs w:val="28"/>
        </w:rPr>
        <w:t xml:space="preserve">9.1 What to Backtest</w:t>
      </w:r>
    </w:p>
    <w:p>
      <w:pPr>
        <w:pStyle w:val="ListParagraph"/>
        <w:numPr>
          <w:ilvl w:val="0"/>
          <w:numId w:val="2"/>
        </w:numPr>
        <w:spacing w:after="40" w:before="40"/>
      </w:pPr>
      <w:r>
        <w:rPr>
          <w:rFonts w:ascii="Arial" w:cs="Arial" w:eastAsia="Arial" w:hAnsi="Arial"/>
          <w:sz w:val="22"/>
          <w:szCs w:val="22"/>
        </w:rPr>
        <w:t xml:space="preserve">Test on at least 2 years of data — include at least 2 major volatility events (COVID 2020, RBI surprises)</w:t>
      </w:r>
    </w:p>
    <w:p>
      <w:pPr>
        <w:pStyle w:val="ListParagraph"/>
        <w:numPr>
          <w:ilvl w:val="0"/>
          <w:numId w:val="2"/>
        </w:numPr>
        <w:spacing w:after="40" w:before="40"/>
      </w:pPr>
      <w:r>
        <w:rPr>
          <w:rFonts w:ascii="Arial" w:cs="Arial" w:eastAsia="Arial" w:hAnsi="Arial"/>
          <w:sz w:val="22"/>
          <w:szCs w:val="22"/>
        </w:rPr>
        <w:t xml:space="preserve">Backtest each strategy independently: short straddle, iron condor, long calls, debit spreads</w:t>
      </w:r>
    </w:p>
    <w:p>
      <w:pPr>
        <w:pStyle w:val="ListParagraph"/>
        <w:numPr>
          <w:ilvl w:val="0"/>
          <w:numId w:val="2"/>
        </w:numPr>
        <w:spacing w:after="40" w:before="40"/>
      </w:pPr>
      <w:r>
        <w:rPr>
          <w:rFonts w:ascii="Arial" w:cs="Arial" w:eastAsia="Arial" w:hAnsi="Arial"/>
          <w:sz w:val="22"/>
          <w:szCs w:val="22"/>
        </w:rPr>
        <w:t xml:space="preserve">Use point-in-time option pricing — reconstruct historical option prices using BSM with historical IV</w:t>
      </w:r>
    </w:p>
    <w:p>
      <w:pPr>
        <w:pStyle w:val="ListParagraph"/>
        <w:numPr>
          <w:ilvl w:val="0"/>
          <w:numId w:val="2"/>
        </w:numPr>
        <w:spacing w:after="40" w:before="40"/>
      </w:pPr>
      <w:r>
        <w:rPr>
          <w:rFonts w:ascii="Arial" w:cs="Arial" w:eastAsia="Arial" w:hAnsi="Arial"/>
          <w:sz w:val="22"/>
          <w:szCs w:val="22"/>
        </w:rPr>
        <w:t xml:space="preserve">Include ALL transaction costs: ₹20 brokerage per order, STT, NSE fees, slippage (assume 0.5 points)</w:t>
      </w:r>
    </w:p>
    <w:p>
      <w:pPr>
        <w:pStyle w:val="Heading2"/>
        <w:spacing w:after="120" w:before="280"/>
      </w:pPr>
      <w:r>
        <w:rPr>
          <w:rFonts w:ascii="Arial" w:cs="Arial" w:eastAsia="Arial" w:hAnsi="Arial"/>
          <w:b/>
          <w:bCs/>
          <w:color w:val="2E75B6"/>
          <w:sz w:val="28"/>
          <w:szCs w:val="28"/>
        </w:rPr>
        <w:t xml:space="preserve">9.2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Win Rate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Winning trades / Total trades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&gt; 55% for premium selling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Profit Factor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Gross profit / Gross loss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&gt; 1.5 minimum, &gt; 2.0 ideal</w:t>
            </w:r>
          </w:p>
        </w:tc>
      </w:tr>
      <w:tr>
        <w:tc>
          <w:tcPr>
            <w:tcW w:type="dxa" w:w="312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Sharpe Ratio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(Mean return - Risk free) / StdDev</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&gt; 1.5</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Max Drawdown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Peak to trough capital loss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&lt; 20%</w:t>
            </w:r>
          </w:p>
        </w:tc>
      </w:tr>
      <w:tr>
        <w:tc>
          <w:tcPr>
            <w:tcW w:type="dxa" w:w="312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Avg Win / Avg Loss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Mean winning trade / Mean losing trade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&gt; 0.6 for high win-rate systems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Calmar Ratio</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Annual return / Max drawdown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&gt; 1.0</w:t>
            </w:r>
          </w:p>
        </w:tc>
      </w:tr>
      <w:tr>
        <w:tc>
          <w:tcPr>
            <w:tcW w:type="dxa" w:w="312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18"/>
                <w:szCs w:val="18"/>
              </w:rPr>
              <w:t xml:space="preserve">Consecutive Losses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Max streak of losing trades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Plan for 8–10 in a row</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9.3 Walk-Forward Testing</w:t>
      </w:r>
    </w:p>
    <w:p>
      <w:pPr>
        <w:spacing w:after="100" w:before="60"/>
      </w:pPr>
      <w:r>
        <w:rPr>
          <w:rFonts w:ascii="Arial" w:cs="Arial" w:eastAsia="Arial" w:hAnsi="Arial"/>
          <w:sz w:val="22"/>
          <w:szCs w:val="22"/>
        </w:rPr>
        <w:t xml:space="preserve">Do NOT optimize on the full dataset — you will overfit. Use walk-forward testing:</w:t>
      </w:r>
    </w:p>
    <w:p>
      <w:pPr>
        <w:pStyle w:val="ListParagraph"/>
        <w:numPr>
          <w:ilvl w:val="0"/>
          <w:numId w:val="2"/>
        </w:numPr>
        <w:spacing w:after="40" w:before="40"/>
      </w:pPr>
      <w:r>
        <w:rPr>
          <w:rFonts w:ascii="Arial" w:cs="Arial" w:eastAsia="Arial" w:hAnsi="Arial"/>
          <w:sz w:val="22"/>
          <w:szCs w:val="22"/>
        </w:rPr>
        <w:t xml:space="preserve">Train on 18 months → test on next 6 months → advance window → repeat</w:t>
      </w:r>
    </w:p>
    <w:p>
      <w:pPr>
        <w:pStyle w:val="ListParagraph"/>
        <w:numPr>
          <w:ilvl w:val="0"/>
          <w:numId w:val="2"/>
        </w:numPr>
        <w:spacing w:after="40" w:before="40"/>
      </w:pPr>
      <w:r>
        <w:rPr>
          <w:rFonts w:ascii="Arial" w:cs="Arial" w:eastAsia="Arial" w:hAnsi="Arial"/>
          <w:sz w:val="22"/>
          <w:szCs w:val="22"/>
        </w:rPr>
        <w:t xml:space="preserve">If parameters need to be very specific to work, they won't work in live trading</w:t>
      </w:r>
    </w:p>
    <w:p>
      <w:pPr>
        <w:pStyle w:val="ListParagraph"/>
        <w:numPr>
          <w:ilvl w:val="0"/>
          <w:numId w:val="2"/>
        </w:numPr>
        <w:spacing w:after="40" w:before="40"/>
      </w:pPr>
      <w:r>
        <w:rPr>
          <w:rFonts w:ascii="Arial" w:cs="Arial" w:eastAsia="Arial" w:hAnsi="Arial"/>
          <w:sz w:val="22"/>
          <w:szCs w:val="22"/>
        </w:rPr>
        <w:t xml:space="preserve">The best strategies are robust across many parameter settings — look for those</w:t>
      </w:r>
    </w:p>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10. Technology Stack — Recommended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Language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Python 3.11+</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Pandas, NumPy, SciPy for stats. asyncio for concurrent data + execution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Data Ingestion</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aiohttp + WebSocket</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Async HTTP for NSE polling, WebSocket for Dhan live feed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Statistics Engine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NumPy / SciPy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Fast array math for Greeks, IV calculation, EV computation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BSM Pricing</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py_vollib</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Black-Scholes Merton implementation for theoretical pricing &amp; Greeks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Database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SQLite (dev) / PostgreSQL (prod)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Store option chain history, trade log, backtest results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Backtesting</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Backtrader or custom</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Custom is better for options — most libraries don't handle multi-leg well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Scheduler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APScheduler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Run signal checks every 30s, portfolio Greeks every 60s, EOD reports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Notifications</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Telegram Bot API</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trade alerts, daily P&amp;L, risk breach warnings to your phone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18"/>
                <w:szCs w:val="18"/>
              </w:rPr>
              <w:t xml:space="preserve">Dashboard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Streamlit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Real-time bot status, P&amp;L chart, current positions, Greeks summary</w:t>
            </w:r>
          </w:p>
        </w:tc>
      </w:tr>
    </w:tbl>
    <w:p>
      <w:r>
        <w:br w:type="page"/>
      </w:r>
    </w:p>
    <w:p>
      <w:pPr>
        <w:pStyle w:val="Heading1"/>
        <w:pBdr>
          <w:bottom w:val="single" w:color="2E75B6" w:sz="6" w:space="4"/>
        </w:pBdr>
        <w:spacing w:after="180" w:before="360"/>
      </w:pPr>
      <w:r>
        <w:rPr>
          <w:rFonts w:ascii="Arial" w:cs="Arial" w:eastAsia="Arial" w:hAnsi="Arial"/>
          <w:b/>
          <w:bCs/>
          <w:color w:val="1F3864"/>
          <w:sz w:val="36"/>
          <w:szCs w:val="36"/>
        </w:rPr>
        <w:t xml:space="preserve">11. Build Roadmap — Phase by Phase</w:t>
      </w:r>
    </w:p>
    <w:p>
      <w:pPr>
        <w:spacing w:after="100" w:before="60"/>
      </w:pPr>
      <w:r>
        <w:rPr>
          <w:rFonts w:ascii="Arial" w:cs="Arial" w:eastAsia="Arial" w:hAnsi="Arial"/>
          <w:sz w:val="22"/>
          <w:szCs w:val="22"/>
        </w:rPr>
        <w:t xml:space="preserve">Build and validate each phase completely before moving to the next. Running half-built code in live markets is how accounts get wiped.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960"/>
        <w:gridCol w:w="18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Deliverable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Duration</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Phase 1</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Data Pipeline</w:t>
            </w:r>
          </w:p>
        </w:tc>
        <w:tc>
          <w:tcPr>
            <w:tcW w:type="dxa" w:w="3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Fetch + store option chain, VIX, spot every 5s. Validate data quality. Build 6-month historical IV database.</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1–2 weeks</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Phase 2</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20"/>
                <w:szCs w:val="20"/>
              </w:rPr>
              <w:t xml:space="preserve">Signal Engine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Implement IVR, expected move, delta surface, skew, Z-score. Visualize signals on historical data.</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1–2 weeks</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Phase 3</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Backtesting Engine</w:t>
            </w:r>
          </w:p>
        </w:tc>
        <w:tc>
          <w:tcPr>
            <w:tcW w:type="dxa" w:w="3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Run all strategies on 2 years of data. Validate metrics. Identify best parameter ranges.</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2–3 weeks</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Phase 4</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20"/>
                <w:szCs w:val="20"/>
              </w:rPr>
              <w:t xml:space="preserve">Paper Trading</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Run bot in real-time, place ALL decisions on paper (log intended trades). Track paper P&amp;L for 4+ weeks.</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4 weeks</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Phase 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20"/>
                <w:szCs w:val="20"/>
              </w:rPr>
              <w:t xml:space="preserve">Live — Micro Scale</w:t>
            </w:r>
          </w:p>
        </w:tc>
        <w:tc>
          <w:tcPr>
            <w:tcW w:type="dxa" w:w="3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8"/>
                <w:szCs w:val="18"/>
              </w:rPr>
              <w:t xml:space="preserve">Deploy with 1 lot per strategy. Max 2 strategies. Daily review of every decision.</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4–8 weeks</w:t>
            </w:r>
          </w:p>
        </w:tc>
      </w:tr>
      <w:tr>
        <w:tc>
          <w:tcPr>
            <w:tcW w:type="dxa" w:w="144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b/>
                <w:bCs/>
                <w:color w:val="2E75B6"/>
                <w:sz w:val="20"/>
                <w:szCs w:val="20"/>
              </w:rPr>
              <w:t xml:space="preserve">Phase 6</w:t>
            </w:r>
          </w:p>
        </w:tc>
        <w:tc>
          <w:tcPr>
            <w:tcW w:type="dxa" w:w="21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bCs/>
                <w:sz w:val="20"/>
                <w:szCs w:val="20"/>
              </w:rPr>
              <w:t xml:space="preserve">Scale Up</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After 3 consecutive profitable months, scale position size using Kelly. Add more strategies.</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pPr>
              <w:jc w:val="center"/>
            </w:pPr>
            <w:r>
              <w:rPr>
                <w:rFonts w:ascii="Arial" w:cs="Arial" w:eastAsia="Arial" w:hAnsi="Arial"/>
                <w:color w:val="2E75B6"/>
                <w:sz w:val="18"/>
                <w:szCs w:val="18"/>
              </w:rPr>
              <w:t xml:space="preserve">Ongoing</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F3864"/>
                <w:sz w:val="22"/>
                <w:szCs w:val="22"/>
              </w:rPr>
              <w:t xml:space="preserve">⚡ The Most Important Insight</w:t>
            </w:r>
          </w:p>
          <w:p>
            <w:r>
              <w:rPr>
                <w:rFonts w:ascii="Arial" w:cs="Arial" w:eastAsia="Arial" w:hAnsi="Arial"/>
                <w:sz w:val="20"/>
                <w:szCs w:val="20"/>
              </w:rPr>
              <w:t xml:space="preserve">The bot's alpha doesn't come from predicting where Nifty will go. It comes from consistently identifying when options are mispriced relative to realized volatility (IV &gt; HV), trading that mispricing with favorable EV, and surviving long enough through disciplined risk management for the statistical edge to compound. This is the exact same edge that market makers and options desks have used for decades.</w:t>
            </w:r>
          </w:p>
        </w:tc>
      </w:tr>
    </w:tbl>
    <w:p>
      <w:pPr>
        <w:spacing w:after="80" w:before="80"/>
      </w:pPr>
      <w:r>
        <w:t xml:space="preserve"/>
      </w:r>
    </w:p>
    <w:p>
      <w:pPr>
        <w:spacing w:after="80" w:before="80"/>
      </w:pPr>
      <w:r>
        <w:t xml:space="preserve"/>
      </w:r>
    </w:p>
    <w:p>
      <w:pPr>
        <w:spacing w:after="120" w:before="360"/>
        <w:jc w:val="center"/>
      </w:pPr>
      <w:r>
        <w:rPr>
          <w:rFonts w:ascii="Arial" w:cs="Arial" w:eastAsia="Arial" w:hAnsi="Arial"/>
          <w:color w:val="999999"/>
          <w:sz w:val="22"/>
          <w:szCs w:val="22"/>
        </w:rPr>
        <w:t xml:space="preserve">— END OF DOCUMENT —</w:t>
      </w:r>
    </w:p>
    <w:p>
      <w:pPr>
        <w:jc w:val="center"/>
      </w:pPr>
      <w:r>
        <w:rPr>
          <w:rFonts w:ascii="Arial" w:cs="Arial" w:eastAsia="Arial" w:hAnsi="Arial"/>
          <w:color w:val="2E75B6"/>
          <w:sz w:val="20"/>
          <w:szCs w:val="20"/>
        </w:rPr>
        <w:t xml:space="preserve">ritikmehra.in  |  hi@ritikmehra.in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459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2026-05-09T19:38:42.856Z</dcterms:created>
  <dcterms:modified xsi:type="dcterms:W3CDTF">2026-05-09T19:38:42.856Z</dcterms:modified>
</cp:coreProperties>
</file>

<file path=docProps/custom.xml><?xml version="1.0" encoding="utf-8"?>
<Properties xmlns="http://schemas.openxmlformats.org/officeDocument/2006/custom-properties" xmlns:vt="http://schemas.openxmlformats.org/officeDocument/2006/docPropsVTypes"/>
</file>