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7859A5" w:rsidRPr="00680767" w14:paraId="2F1FA9BF" w14:textId="77777777" w:rsidTr="00FE0808">
        <w:tc>
          <w:tcPr>
            <w:tcW w:w="1817" w:type="dxa"/>
            <w:vAlign w:val="center"/>
          </w:tcPr>
          <w:p w14:paraId="04BA55E2"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7B7D6743" w14:textId="77777777" w:rsidR="00493A29" w:rsidRPr="00680767" w:rsidRDefault="00493A29" w:rsidP="00493A29">
            <w:pPr>
              <w:rPr>
                <w:rFonts w:ascii="Arial" w:hAnsi="Arial" w:cs="Arial"/>
                <w:b/>
                <w:i/>
                <w:lang w:val="tr-TR"/>
              </w:rPr>
            </w:pPr>
          </w:p>
          <w:p w14:paraId="14EF5CF8"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3DCE51AA" w14:textId="77777777" w:rsidR="003D02B7" w:rsidRPr="00680767" w:rsidRDefault="003D02B7" w:rsidP="00493A29">
            <w:pPr>
              <w:jc w:val="center"/>
              <w:rPr>
                <w:lang w:val="tr-TR"/>
              </w:rPr>
            </w:pPr>
          </w:p>
        </w:tc>
      </w:tr>
    </w:tbl>
    <w:p w14:paraId="6CBFC6B2" w14:textId="77777777" w:rsidR="003D02B7" w:rsidRDefault="003D02B7" w:rsidP="003D02B7">
      <w:pPr>
        <w:rPr>
          <w:lang w:val="tr-TR"/>
        </w:rPr>
      </w:pPr>
    </w:p>
    <w:p w14:paraId="1436915A"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FE0808" w:rsidRPr="00680767" w14:paraId="6A2D3813" w14:textId="77777777" w:rsidTr="00FD434A">
        <w:tc>
          <w:tcPr>
            <w:tcW w:w="675" w:type="dxa"/>
          </w:tcPr>
          <w:p w14:paraId="0C72F8C0" w14:textId="77777777" w:rsidR="00DC2480" w:rsidRDefault="00000000">
            <w:pPr>
              <w:jc w:val="center"/>
            </w:pPr>
            <w:r>
              <w:rPr>
                <w:b/>
                <w:sz w:val="28"/>
              </w:rPr>
              <w:t>✓</w:t>
            </w:r>
          </w:p>
        </w:tc>
        <w:tc>
          <w:tcPr>
            <w:tcW w:w="8537" w:type="dxa"/>
          </w:tcPr>
          <w:p w14:paraId="31BD8311"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4E59E82F" w14:textId="77777777" w:rsidR="00FE0808" w:rsidRPr="00680767" w:rsidRDefault="00FE0808" w:rsidP="00680767">
            <w:pPr>
              <w:pStyle w:val="ListeParagraf"/>
              <w:ind w:left="34"/>
              <w:jc w:val="both"/>
              <w:rPr>
                <w:sz w:val="20"/>
                <w:szCs w:val="20"/>
                <w:lang w:val="tr-TR"/>
              </w:rPr>
            </w:pPr>
          </w:p>
        </w:tc>
      </w:tr>
      <w:tr w:rsidR="00FE0808" w:rsidRPr="00680767" w14:paraId="5A2579B7" w14:textId="77777777" w:rsidTr="00FD434A">
        <w:tc>
          <w:tcPr>
            <w:tcW w:w="675" w:type="dxa"/>
          </w:tcPr>
          <w:p w14:paraId="63CD2B69" w14:textId="77777777" w:rsidR="00DC2480" w:rsidRDefault="00000000">
            <w:pPr>
              <w:jc w:val="center"/>
            </w:pPr>
            <w:r>
              <w:rPr>
                <w:b/>
                <w:sz w:val="28"/>
              </w:rPr>
              <w:t>✓</w:t>
            </w:r>
          </w:p>
        </w:tc>
        <w:tc>
          <w:tcPr>
            <w:tcW w:w="8537" w:type="dxa"/>
          </w:tcPr>
          <w:p w14:paraId="5107344F"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1C6E9A63" w14:textId="77777777" w:rsidR="00FE0808" w:rsidRPr="00680767" w:rsidRDefault="00FE0808" w:rsidP="00680767">
            <w:pPr>
              <w:ind w:left="34"/>
              <w:jc w:val="both"/>
              <w:rPr>
                <w:sz w:val="20"/>
                <w:szCs w:val="20"/>
                <w:lang w:val="tr-TR"/>
              </w:rPr>
            </w:pPr>
          </w:p>
        </w:tc>
      </w:tr>
      <w:tr w:rsidR="00914C1C" w:rsidRPr="00FD434A" w14:paraId="73C53376" w14:textId="77777777" w:rsidTr="00FD434A">
        <w:tc>
          <w:tcPr>
            <w:tcW w:w="675" w:type="dxa"/>
          </w:tcPr>
          <w:p w14:paraId="6ABB52B2" w14:textId="77777777" w:rsidR="00DC2480" w:rsidRDefault="00000000">
            <w:pPr>
              <w:jc w:val="center"/>
            </w:pPr>
            <w:r>
              <w:rPr>
                <w:b/>
                <w:sz w:val="28"/>
              </w:rPr>
              <w:t>✓</w:t>
            </w:r>
          </w:p>
        </w:tc>
        <w:tc>
          <w:tcPr>
            <w:tcW w:w="8537" w:type="dxa"/>
          </w:tcPr>
          <w:p w14:paraId="2F60621D"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1FA0B825" w14:textId="77777777" w:rsidR="006716CF" w:rsidRPr="00680767" w:rsidRDefault="006716CF" w:rsidP="00680767">
            <w:pPr>
              <w:ind w:left="34"/>
              <w:jc w:val="both"/>
              <w:rPr>
                <w:sz w:val="20"/>
                <w:szCs w:val="20"/>
                <w:lang w:val="tr-TR"/>
              </w:rPr>
            </w:pPr>
          </w:p>
        </w:tc>
      </w:tr>
      <w:tr w:rsidR="00914C1C" w:rsidRPr="00FD635D" w14:paraId="16FE62E8" w14:textId="77777777" w:rsidTr="00FD434A">
        <w:tc>
          <w:tcPr>
            <w:tcW w:w="675" w:type="dxa"/>
          </w:tcPr>
          <w:p w14:paraId="6F5435C4" w14:textId="77777777" w:rsidR="00DC2480" w:rsidRDefault="00000000">
            <w:pPr>
              <w:jc w:val="center"/>
            </w:pPr>
            <w:r>
              <w:rPr>
                <w:b/>
                <w:sz w:val="28"/>
              </w:rPr>
              <w:t>✓</w:t>
            </w:r>
          </w:p>
        </w:tc>
        <w:tc>
          <w:tcPr>
            <w:tcW w:w="8537" w:type="dxa"/>
          </w:tcPr>
          <w:p w14:paraId="0C9FA2CE"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63358363" w14:textId="77777777" w:rsidR="006716CF" w:rsidRPr="00680767" w:rsidRDefault="006716CF" w:rsidP="00680767">
            <w:pPr>
              <w:ind w:left="34"/>
              <w:jc w:val="both"/>
              <w:rPr>
                <w:sz w:val="20"/>
                <w:szCs w:val="20"/>
                <w:shd w:val="clear" w:color="auto" w:fill="FFFFFF"/>
                <w:lang w:val="tr-TR"/>
              </w:rPr>
            </w:pPr>
          </w:p>
        </w:tc>
      </w:tr>
      <w:tr w:rsidR="00914C1C" w:rsidRPr="00FD635D" w14:paraId="7AC47A40" w14:textId="77777777" w:rsidTr="00FD434A">
        <w:tc>
          <w:tcPr>
            <w:tcW w:w="675" w:type="dxa"/>
          </w:tcPr>
          <w:p w14:paraId="38250E03" w14:textId="15238FC3" w:rsidR="00DC2480" w:rsidRDefault="0039770F">
            <w:pPr>
              <w:jc w:val="center"/>
            </w:pPr>
            <w:r>
              <w:rPr>
                <w:b/>
                <w:sz w:val="28"/>
              </w:rPr>
              <w:t>nu</w:t>
            </w:r>
          </w:p>
        </w:tc>
        <w:tc>
          <w:tcPr>
            <w:tcW w:w="8537" w:type="dxa"/>
          </w:tcPr>
          <w:p w14:paraId="0097579E"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490909A9" w14:textId="77777777" w:rsidR="006716CF" w:rsidRPr="00680767" w:rsidRDefault="006716CF" w:rsidP="00680767">
            <w:pPr>
              <w:ind w:left="34"/>
              <w:jc w:val="both"/>
              <w:rPr>
                <w:sz w:val="20"/>
                <w:szCs w:val="20"/>
                <w:lang w:val="tr-TR"/>
              </w:rPr>
            </w:pPr>
          </w:p>
        </w:tc>
      </w:tr>
      <w:tr w:rsidR="00914C1C" w:rsidRPr="00FD434A" w14:paraId="048E7CF9" w14:textId="77777777" w:rsidTr="00FD434A">
        <w:tc>
          <w:tcPr>
            <w:tcW w:w="675" w:type="dxa"/>
          </w:tcPr>
          <w:p w14:paraId="5E92D718" w14:textId="77777777" w:rsidR="00DC2480" w:rsidRDefault="00000000">
            <w:pPr>
              <w:jc w:val="center"/>
            </w:pPr>
            <w:r>
              <w:rPr>
                <w:b/>
                <w:sz w:val="28"/>
              </w:rPr>
              <w:t>✓</w:t>
            </w:r>
          </w:p>
        </w:tc>
        <w:tc>
          <w:tcPr>
            <w:tcW w:w="8537" w:type="dxa"/>
          </w:tcPr>
          <w:p w14:paraId="425298A6"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75B6E57A" w14:textId="77777777" w:rsidR="00914C1C" w:rsidRPr="00680767" w:rsidRDefault="00914C1C" w:rsidP="00680767">
            <w:pPr>
              <w:ind w:left="34"/>
              <w:jc w:val="both"/>
              <w:rPr>
                <w:sz w:val="20"/>
                <w:szCs w:val="20"/>
                <w:lang w:val="tr-TR"/>
              </w:rPr>
            </w:pPr>
          </w:p>
        </w:tc>
      </w:tr>
      <w:tr w:rsidR="00FE0808" w:rsidRPr="00FD635D" w14:paraId="637D7245" w14:textId="77777777" w:rsidTr="00FD434A">
        <w:tc>
          <w:tcPr>
            <w:tcW w:w="675" w:type="dxa"/>
          </w:tcPr>
          <w:p w14:paraId="695D157A" w14:textId="77777777" w:rsidR="00DC2480" w:rsidRDefault="00000000">
            <w:pPr>
              <w:jc w:val="center"/>
            </w:pPr>
            <w:r>
              <w:rPr>
                <w:b/>
                <w:sz w:val="28"/>
              </w:rPr>
              <w:t>✓</w:t>
            </w:r>
          </w:p>
        </w:tc>
        <w:tc>
          <w:tcPr>
            <w:tcW w:w="8537" w:type="dxa"/>
          </w:tcPr>
          <w:p w14:paraId="330DCBED"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33551E70" w14:textId="77777777" w:rsidR="006716CF" w:rsidRPr="00680767" w:rsidRDefault="006716CF" w:rsidP="00680767">
            <w:pPr>
              <w:pStyle w:val="ListeParagraf"/>
              <w:ind w:left="34"/>
              <w:jc w:val="both"/>
              <w:rPr>
                <w:sz w:val="20"/>
                <w:szCs w:val="20"/>
                <w:lang w:val="tr-TR"/>
              </w:rPr>
            </w:pPr>
          </w:p>
        </w:tc>
      </w:tr>
      <w:tr w:rsidR="00FE0808" w:rsidRPr="00FD635D" w14:paraId="27853953" w14:textId="77777777" w:rsidTr="00FD434A">
        <w:tc>
          <w:tcPr>
            <w:tcW w:w="675" w:type="dxa"/>
          </w:tcPr>
          <w:p w14:paraId="5E95BB20" w14:textId="77777777" w:rsidR="00DC2480" w:rsidRDefault="00000000">
            <w:pPr>
              <w:jc w:val="center"/>
            </w:pPr>
            <w:r>
              <w:rPr>
                <w:b/>
                <w:sz w:val="28"/>
              </w:rPr>
              <w:t>✓</w:t>
            </w:r>
          </w:p>
        </w:tc>
        <w:tc>
          <w:tcPr>
            <w:tcW w:w="8537" w:type="dxa"/>
          </w:tcPr>
          <w:p w14:paraId="31389058"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Ondalıklı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14:paraId="62065203" w14:textId="77777777" w:rsidR="00FE0808" w:rsidRPr="00680767" w:rsidRDefault="00FE0808" w:rsidP="00680767">
            <w:pPr>
              <w:pStyle w:val="ListeParagraf"/>
              <w:ind w:left="34"/>
              <w:jc w:val="both"/>
              <w:rPr>
                <w:sz w:val="20"/>
                <w:szCs w:val="20"/>
                <w:lang w:val="tr-TR"/>
              </w:rPr>
            </w:pPr>
          </w:p>
        </w:tc>
      </w:tr>
      <w:tr w:rsidR="006716CF" w:rsidRPr="00FD635D" w14:paraId="7757EF5E" w14:textId="77777777" w:rsidTr="00FD434A">
        <w:tc>
          <w:tcPr>
            <w:tcW w:w="675" w:type="dxa"/>
          </w:tcPr>
          <w:p w14:paraId="3CF4DEC6" w14:textId="77777777" w:rsidR="00DC2480" w:rsidRDefault="00000000">
            <w:pPr>
              <w:jc w:val="center"/>
            </w:pPr>
            <w:r>
              <w:rPr>
                <w:b/>
                <w:sz w:val="28"/>
              </w:rPr>
              <w:t>✓</w:t>
            </w:r>
          </w:p>
        </w:tc>
        <w:tc>
          <w:tcPr>
            <w:tcW w:w="8537" w:type="dxa"/>
          </w:tcPr>
          <w:p w14:paraId="19131F8F"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r w:rsidR="00FD635D">
              <w:rPr>
                <w:sz w:val="20"/>
                <w:szCs w:val="20"/>
                <w:lang w:val="tr-TR"/>
              </w:rPr>
              <w:t xml:space="preserve">.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0DAE6B52" w14:textId="77777777" w:rsidR="006716CF" w:rsidRPr="00680767" w:rsidRDefault="006716CF" w:rsidP="00680767">
            <w:pPr>
              <w:ind w:left="34"/>
              <w:jc w:val="both"/>
              <w:rPr>
                <w:sz w:val="20"/>
                <w:szCs w:val="20"/>
                <w:lang w:val="tr-TR"/>
              </w:rPr>
            </w:pPr>
          </w:p>
        </w:tc>
      </w:tr>
      <w:tr w:rsidR="006716CF" w:rsidRPr="00FD635D" w14:paraId="7BAB6F32" w14:textId="77777777" w:rsidTr="00FD434A">
        <w:tc>
          <w:tcPr>
            <w:tcW w:w="675" w:type="dxa"/>
          </w:tcPr>
          <w:p w14:paraId="0386ED67" w14:textId="77777777" w:rsidR="00DC2480" w:rsidRDefault="00000000">
            <w:pPr>
              <w:jc w:val="center"/>
            </w:pPr>
            <w:r>
              <w:rPr>
                <w:b/>
                <w:sz w:val="28"/>
              </w:rPr>
              <w:t>✓</w:t>
            </w:r>
          </w:p>
        </w:tc>
        <w:tc>
          <w:tcPr>
            <w:tcW w:w="8537" w:type="dxa"/>
          </w:tcPr>
          <w:p w14:paraId="6A4E2C75"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540C6C81" w14:textId="77777777" w:rsidR="006716CF" w:rsidRPr="00680767" w:rsidRDefault="006716CF" w:rsidP="00680767">
            <w:pPr>
              <w:ind w:left="34"/>
              <w:jc w:val="both"/>
              <w:rPr>
                <w:sz w:val="20"/>
                <w:szCs w:val="20"/>
                <w:lang w:val="tr-TR"/>
              </w:rPr>
            </w:pPr>
          </w:p>
        </w:tc>
      </w:tr>
      <w:tr w:rsidR="006716CF" w:rsidRPr="00FD434A" w14:paraId="09F70585" w14:textId="77777777" w:rsidTr="00FD434A">
        <w:tc>
          <w:tcPr>
            <w:tcW w:w="675" w:type="dxa"/>
          </w:tcPr>
          <w:p w14:paraId="7AD5C54D" w14:textId="77777777" w:rsidR="00DC2480" w:rsidRDefault="00000000">
            <w:pPr>
              <w:jc w:val="center"/>
            </w:pPr>
            <w:r>
              <w:rPr>
                <w:b/>
                <w:sz w:val="28"/>
              </w:rPr>
              <w:t>✓</w:t>
            </w:r>
          </w:p>
        </w:tc>
        <w:tc>
          <w:tcPr>
            <w:tcW w:w="8537" w:type="dxa"/>
          </w:tcPr>
          <w:p w14:paraId="75FF09CA"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54277D19" w14:textId="77777777" w:rsidR="006716CF" w:rsidRPr="00680767" w:rsidRDefault="006716CF" w:rsidP="00680767">
            <w:pPr>
              <w:pStyle w:val="ListeParagraf"/>
              <w:ind w:left="34"/>
              <w:jc w:val="both"/>
              <w:rPr>
                <w:sz w:val="20"/>
                <w:szCs w:val="20"/>
                <w:lang w:val="tr-TR"/>
              </w:rPr>
            </w:pPr>
          </w:p>
        </w:tc>
      </w:tr>
      <w:tr w:rsidR="006716CF" w:rsidRPr="00FD635D" w14:paraId="366B3615" w14:textId="77777777" w:rsidTr="00FD434A">
        <w:tc>
          <w:tcPr>
            <w:tcW w:w="675" w:type="dxa"/>
          </w:tcPr>
          <w:p w14:paraId="649B8632" w14:textId="77777777" w:rsidR="00DC2480" w:rsidRDefault="00000000">
            <w:pPr>
              <w:jc w:val="center"/>
            </w:pPr>
            <w:r>
              <w:rPr>
                <w:b/>
                <w:sz w:val="28"/>
              </w:rPr>
              <w:t>✓</w:t>
            </w:r>
          </w:p>
        </w:tc>
        <w:tc>
          <w:tcPr>
            <w:tcW w:w="8537" w:type="dxa"/>
          </w:tcPr>
          <w:p w14:paraId="3D7825EC"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4553AEF1" w14:textId="77777777" w:rsidR="006716CF" w:rsidRPr="00680767" w:rsidRDefault="006716CF" w:rsidP="00680767">
            <w:pPr>
              <w:ind w:left="34"/>
              <w:jc w:val="both"/>
              <w:rPr>
                <w:sz w:val="20"/>
                <w:szCs w:val="20"/>
                <w:lang w:val="tr-TR"/>
              </w:rPr>
            </w:pPr>
          </w:p>
        </w:tc>
      </w:tr>
      <w:tr w:rsidR="006716CF" w:rsidRPr="00FD434A" w14:paraId="6C793024" w14:textId="77777777" w:rsidTr="00FD434A">
        <w:tc>
          <w:tcPr>
            <w:tcW w:w="675" w:type="dxa"/>
          </w:tcPr>
          <w:p w14:paraId="4A0697FF" w14:textId="77777777" w:rsidR="00DC2480" w:rsidRDefault="00000000">
            <w:pPr>
              <w:jc w:val="center"/>
            </w:pPr>
            <w:r>
              <w:rPr>
                <w:b/>
                <w:sz w:val="28"/>
              </w:rPr>
              <w:t>✓</w:t>
            </w:r>
          </w:p>
        </w:tc>
        <w:tc>
          <w:tcPr>
            <w:tcW w:w="8537" w:type="dxa"/>
          </w:tcPr>
          <w:p w14:paraId="7A01FFB4"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39BB9613" w14:textId="77777777" w:rsidR="006716CF" w:rsidRPr="00680767" w:rsidRDefault="006716CF" w:rsidP="00680767">
            <w:pPr>
              <w:pStyle w:val="ListeParagraf"/>
              <w:ind w:left="34"/>
              <w:jc w:val="both"/>
              <w:rPr>
                <w:sz w:val="20"/>
                <w:szCs w:val="20"/>
                <w:lang w:val="tr-TR"/>
              </w:rPr>
            </w:pPr>
          </w:p>
        </w:tc>
      </w:tr>
      <w:tr w:rsidR="006716CF" w:rsidRPr="00FD635D" w14:paraId="6027B307" w14:textId="77777777" w:rsidTr="00FD434A">
        <w:tc>
          <w:tcPr>
            <w:tcW w:w="675" w:type="dxa"/>
          </w:tcPr>
          <w:p w14:paraId="0038BBBC" w14:textId="77777777" w:rsidR="00DC2480" w:rsidRDefault="00000000">
            <w:pPr>
              <w:jc w:val="center"/>
            </w:pPr>
            <w:r>
              <w:rPr>
                <w:b/>
                <w:sz w:val="28"/>
              </w:rPr>
              <w:t>✓</w:t>
            </w:r>
          </w:p>
        </w:tc>
        <w:tc>
          <w:tcPr>
            <w:tcW w:w="8537" w:type="dxa"/>
          </w:tcPr>
          <w:p w14:paraId="1B86C915"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1CDCDD6F" w14:textId="77777777" w:rsidR="006716CF" w:rsidRPr="00680767" w:rsidRDefault="006716CF" w:rsidP="00680767">
            <w:pPr>
              <w:pStyle w:val="ListeParagraf"/>
              <w:ind w:left="34"/>
              <w:jc w:val="both"/>
              <w:rPr>
                <w:sz w:val="20"/>
                <w:szCs w:val="20"/>
                <w:lang w:val="tr-TR"/>
              </w:rPr>
            </w:pPr>
          </w:p>
        </w:tc>
      </w:tr>
      <w:tr w:rsidR="006716CF" w:rsidRPr="00FD635D" w14:paraId="07577490" w14:textId="77777777" w:rsidTr="00FD434A">
        <w:tc>
          <w:tcPr>
            <w:tcW w:w="675" w:type="dxa"/>
          </w:tcPr>
          <w:p w14:paraId="6E0C0D39" w14:textId="77777777" w:rsidR="00DC2480" w:rsidRDefault="00000000">
            <w:pPr>
              <w:jc w:val="center"/>
            </w:pPr>
            <w:r>
              <w:rPr>
                <w:b/>
                <w:sz w:val="28"/>
              </w:rPr>
              <w:t>✓</w:t>
            </w:r>
          </w:p>
        </w:tc>
        <w:tc>
          <w:tcPr>
            <w:tcW w:w="8537" w:type="dxa"/>
          </w:tcPr>
          <w:p w14:paraId="5F64434F"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2477146E" w14:textId="77777777" w:rsidR="006716CF" w:rsidRPr="00680767" w:rsidRDefault="006716CF" w:rsidP="00680767">
            <w:pPr>
              <w:pStyle w:val="ListeParagraf"/>
              <w:ind w:left="34"/>
              <w:jc w:val="both"/>
              <w:rPr>
                <w:sz w:val="20"/>
                <w:szCs w:val="20"/>
                <w:lang w:val="tr-TR"/>
              </w:rPr>
            </w:pPr>
          </w:p>
        </w:tc>
      </w:tr>
      <w:tr w:rsidR="006716CF" w:rsidRPr="00FD635D" w14:paraId="57983BBE" w14:textId="77777777" w:rsidTr="00FD434A">
        <w:tc>
          <w:tcPr>
            <w:tcW w:w="675" w:type="dxa"/>
          </w:tcPr>
          <w:p w14:paraId="411F7F6B" w14:textId="77777777" w:rsidR="00DC2480" w:rsidRDefault="00000000">
            <w:pPr>
              <w:jc w:val="center"/>
            </w:pPr>
            <w:r>
              <w:rPr>
                <w:b/>
                <w:sz w:val="28"/>
              </w:rPr>
              <w:t>✓</w:t>
            </w:r>
          </w:p>
        </w:tc>
        <w:tc>
          <w:tcPr>
            <w:tcW w:w="8537" w:type="dxa"/>
          </w:tcPr>
          <w:p w14:paraId="7068142B"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63DAAFD4" w14:textId="77777777" w:rsidR="006716CF" w:rsidRPr="00680767" w:rsidRDefault="006716CF" w:rsidP="00680767">
            <w:pPr>
              <w:ind w:left="34"/>
              <w:jc w:val="both"/>
              <w:rPr>
                <w:sz w:val="20"/>
                <w:szCs w:val="20"/>
                <w:lang w:val="tr-TR"/>
              </w:rPr>
            </w:pPr>
          </w:p>
        </w:tc>
      </w:tr>
      <w:tr w:rsidR="00680767" w:rsidRPr="00FD635D" w14:paraId="7B732C32" w14:textId="77777777" w:rsidTr="00FD434A">
        <w:tc>
          <w:tcPr>
            <w:tcW w:w="675" w:type="dxa"/>
          </w:tcPr>
          <w:p w14:paraId="0638DF2A" w14:textId="77777777" w:rsidR="00DC2480" w:rsidRDefault="00000000">
            <w:pPr>
              <w:jc w:val="center"/>
            </w:pPr>
            <w:r>
              <w:rPr>
                <w:b/>
                <w:sz w:val="28"/>
              </w:rPr>
              <w:t>✓</w:t>
            </w:r>
          </w:p>
        </w:tc>
        <w:tc>
          <w:tcPr>
            <w:tcW w:w="8537" w:type="dxa"/>
          </w:tcPr>
          <w:p w14:paraId="4ED5FA64"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01F3A7A6" w14:textId="77777777" w:rsidR="00680767" w:rsidRPr="00680767" w:rsidRDefault="00680767" w:rsidP="00680767">
            <w:pPr>
              <w:pStyle w:val="ListeParagraf"/>
              <w:ind w:left="34"/>
              <w:jc w:val="both"/>
              <w:rPr>
                <w:sz w:val="20"/>
                <w:szCs w:val="20"/>
                <w:lang w:val="tr-TR"/>
              </w:rPr>
            </w:pPr>
          </w:p>
        </w:tc>
      </w:tr>
    </w:tbl>
    <w:p w14:paraId="0C737068" w14:textId="77777777" w:rsidR="00914C1C" w:rsidRPr="00680767" w:rsidRDefault="00914C1C" w:rsidP="00680767">
      <w:pPr>
        <w:pStyle w:val="ListeParagraf"/>
        <w:rPr>
          <w:lang w:val="tr-TR"/>
        </w:rPr>
      </w:pPr>
    </w:p>
    <w:p w14:paraId="43AC0219" w14:textId="77777777" w:rsidR="00DC2480" w:rsidRDefault="00000000">
      <w:r>
        <w:br w:type="page"/>
      </w:r>
    </w:p>
    <w:p w14:paraId="38D95B64" w14:textId="77777777" w:rsidR="00DC2480" w:rsidRDefault="00000000">
      <w:pPr>
        <w:spacing w:line="360" w:lineRule="auto"/>
        <w:jc w:val="center"/>
      </w:pPr>
      <w:r>
        <w:rPr>
          <w:b/>
          <w:sz w:val="28"/>
        </w:rPr>
        <w:lastRenderedPageBreak/>
        <w:t>AURIS: Çoklu-model topluluk yaklaşımı ile yapay zekâ tarafından üretilen müziklerin tespiti</w:t>
      </w:r>
    </w:p>
    <w:p w14:paraId="0593CACC" w14:textId="77777777" w:rsidR="00DC2480" w:rsidRDefault="00DC2480">
      <w:pPr>
        <w:spacing w:line="360" w:lineRule="auto"/>
      </w:pPr>
    </w:p>
    <w:p w14:paraId="11D7A1D2" w14:textId="77777777" w:rsidR="00DC2480" w:rsidRDefault="00000000">
      <w:pPr>
        <w:spacing w:line="360" w:lineRule="auto"/>
      </w:pPr>
      <w:r>
        <w:rPr>
          <w:b/>
          <w:sz w:val="18"/>
        </w:rPr>
        <w:t>Öne Çıkanlar</w:t>
      </w:r>
    </w:p>
    <w:p w14:paraId="1867A120"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5A9D0611" w14:textId="77777777" w:rsidR="00DC2480" w:rsidRDefault="00000000">
      <w:pPr>
        <w:spacing w:line="360" w:lineRule="auto"/>
      </w:pPr>
      <w:r>
        <w:rPr>
          <w:sz w:val="18"/>
        </w:rPr>
        <w:t>• LightGBM ile %95,48 ROC-AUC ve ±0,0023 katlar-arası standart sapma</w:t>
      </w:r>
    </w:p>
    <w:p w14:paraId="54FE91EA" w14:textId="77777777" w:rsidR="00DC2480" w:rsidRDefault="00000000">
      <w:pPr>
        <w:spacing w:line="360" w:lineRule="auto"/>
      </w:pPr>
      <w:r>
        <w:rPr>
          <w:sz w:val="18"/>
        </w:rPr>
        <w:t>• Spektral düzlük standart sapması yapay zekâ-insan ayrımı için en bilgilendirici öznitelik olarak tespit edildi</w:t>
      </w:r>
    </w:p>
    <w:p w14:paraId="4530B2BF" w14:textId="77777777" w:rsidR="00DC2480" w:rsidRDefault="00DC2480">
      <w:pPr>
        <w:spacing w:line="360" w:lineRule="auto"/>
      </w:pPr>
    </w:p>
    <w:p w14:paraId="78462313" w14:textId="77777777" w:rsidR="00DC2480" w:rsidRDefault="00000000">
      <w:pPr>
        <w:spacing w:line="360" w:lineRule="auto"/>
      </w:pPr>
      <w:r>
        <w:rPr>
          <w:b/>
          <w:sz w:val="18"/>
        </w:rPr>
        <w:t>Öz</w:t>
      </w:r>
    </w:p>
    <w:p w14:paraId="1AA133A2" w14:textId="06BEA4E0" w:rsidR="00DC2480" w:rsidRDefault="00000000" w:rsidP="00BF539B">
      <w:pPr>
        <w:spacing w:line="360" w:lineRule="auto"/>
        <w:ind w:firstLine="283"/>
        <w:jc w:val="both"/>
        <w:rPr>
          <w:sz w:val="18"/>
        </w:rPr>
      </w:pPr>
      <w:r>
        <w:rPr>
          <w:sz w:val="18"/>
        </w:rPr>
        <w:t xml:space="preserve">Suno, </w:t>
      </w:r>
      <w:proofErr w:type="spellStart"/>
      <w:r>
        <w:rPr>
          <w:sz w:val="18"/>
        </w:rPr>
        <w:t>Udio</w:t>
      </w:r>
      <w:proofErr w:type="spellEnd"/>
      <w:r>
        <w:rPr>
          <w:sz w:val="18"/>
        </w:rPr>
        <w:t xml:space="preserve"> </w:t>
      </w:r>
      <w:proofErr w:type="spellStart"/>
      <w:r>
        <w:rPr>
          <w:sz w:val="18"/>
        </w:rPr>
        <w:t>ve</w:t>
      </w:r>
      <w:proofErr w:type="spellEnd"/>
      <w:r>
        <w:rPr>
          <w:sz w:val="18"/>
        </w:rPr>
        <w:t xml:space="preserve"> </w:t>
      </w:r>
      <w:proofErr w:type="spellStart"/>
      <w:r>
        <w:rPr>
          <w:sz w:val="18"/>
        </w:rPr>
        <w:t>MusicGe</w:t>
      </w:r>
      <w:proofErr w:type="spellEnd"/>
      <w:r>
        <w:rPr>
          <w:sz w:val="18"/>
        </w:rPr>
        <w:t xml:space="preserve"> </w:t>
      </w:r>
      <w:proofErr w:type="spellStart"/>
      <w:r>
        <w:rPr>
          <w:sz w:val="18"/>
        </w:rPr>
        <w:t>gibi</w:t>
      </w:r>
      <w:proofErr w:type="spellEnd"/>
      <w:r>
        <w:rPr>
          <w:sz w:val="18"/>
        </w:rPr>
        <w:t xml:space="preserve"> </w:t>
      </w:r>
      <w:proofErr w:type="spellStart"/>
      <w:r>
        <w:rPr>
          <w:sz w:val="18"/>
        </w:rPr>
        <w:t>metinden</w:t>
      </w:r>
      <w:proofErr w:type="spellEnd"/>
      <w:r>
        <w:rPr>
          <w:sz w:val="18"/>
        </w:rPr>
        <w:t xml:space="preserve"> </w:t>
      </w:r>
      <w:proofErr w:type="spellStart"/>
      <w:r>
        <w:rPr>
          <w:sz w:val="18"/>
        </w:rPr>
        <w:t>müziğe</w:t>
      </w:r>
      <w:proofErr w:type="spellEnd"/>
      <w:r>
        <w:rPr>
          <w:sz w:val="18"/>
        </w:rPr>
        <w:t xml:space="preserve"> </w:t>
      </w:r>
      <w:proofErr w:type="spellStart"/>
      <w:r>
        <w:rPr>
          <w:sz w:val="18"/>
        </w:rPr>
        <w:t>üretim</w:t>
      </w:r>
      <w:proofErr w:type="spellEnd"/>
      <w:r>
        <w:rPr>
          <w:sz w:val="18"/>
        </w:rPr>
        <w:t xml:space="preserve"> </w:t>
      </w:r>
      <w:proofErr w:type="spellStart"/>
      <w:r>
        <w:rPr>
          <w:sz w:val="18"/>
        </w:rPr>
        <w:t>sistemlerinin</w:t>
      </w:r>
      <w:proofErr w:type="spellEnd"/>
      <w:r>
        <w:rPr>
          <w:sz w:val="18"/>
        </w:rPr>
        <w:t xml:space="preserve"> yaygınlaşması, üretilen müzik parçalarının insan eliyle bestelenmiş kayıtlardan ayırt edilmesini bir tespit problemi olarak gündeme getirmiştir. Bu çalışmada, 47 boyutlu akustik öznitelik vektörü ile yedi makine öğrenmesi ve dört derin öğrenme algoritmasından oluşan on bir modelli bir topluluk öğrenmesi yaklaşımını birleştiren AURIS adlı bir sistem önerilmektedir. Modeller, on iki yapay zekâ üretici sisteminden ve birden çok insan kaynağından derlenen 5.195 örneklik bir veri kümesi üzerinde 5-katlı çapraz doğrulama ile eğitilmiştir. LightGBM, %95,48 ROC-AUC ve ±0,0023 standart sapma ile en başarılı sonucu elde etmiştir. Spektral düzlük standart sapması en bilgilendirici öznitelik olarak ön plana çıkmıştır. Youden J kriteri ile optimize edilen θ* = 0,4316 karar eşiği varsayılan 0,5 eşiğine kıyasla dengeli doğruluğu iyileştirmiştir. Brier skoru 0,083 olarak ölçülmüş ve modelin </w:t>
      </w:r>
      <w:proofErr w:type="spellStart"/>
      <w:r>
        <w:rPr>
          <w:sz w:val="18"/>
        </w:rPr>
        <w:t>olasılık</w:t>
      </w:r>
      <w:proofErr w:type="spellEnd"/>
      <w:r>
        <w:rPr>
          <w:sz w:val="18"/>
        </w:rPr>
        <w:t xml:space="preserve"> </w:t>
      </w:r>
      <w:proofErr w:type="spellStart"/>
      <w:r>
        <w:rPr>
          <w:sz w:val="18"/>
        </w:rPr>
        <w:t>çıktılarının</w:t>
      </w:r>
      <w:proofErr w:type="spellEnd"/>
      <w:r>
        <w:rPr>
          <w:sz w:val="18"/>
        </w:rPr>
        <w:t xml:space="preserve"> iyi </w:t>
      </w:r>
      <w:proofErr w:type="spellStart"/>
      <w:r>
        <w:rPr>
          <w:sz w:val="18"/>
        </w:rPr>
        <w:t>kalibre</w:t>
      </w:r>
      <w:proofErr w:type="spellEnd"/>
      <w:r>
        <w:rPr>
          <w:sz w:val="18"/>
        </w:rPr>
        <w:t xml:space="preserve"> </w:t>
      </w:r>
      <w:proofErr w:type="spellStart"/>
      <w:r>
        <w:rPr>
          <w:sz w:val="18"/>
        </w:rPr>
        <w:t>olduğu</w:t>
      </w:r>
      <w:proofErr w:type="spellEnd"/>
      <w:r>
        <w:rPr>
          <w:sz w:val="18"/>
        </w:rPr>
        <w:t xml:space="preserve"> </w:t>
      </w:r>
      <w:proofErr w:type="spellStart"/>
      <w:r>
        <w:rPr>
          <w:sz w:val="18"/>
        </w:rPr>
        <w:t>doğrulanmıştır</w:t>
      </w:r>
      <w:proofErr w:type="spellEnd"/>
      <w:r>
        <w:rPr>
          <w:sz w:val="18"/>
        </w:rPr>
        <w:t>.</w:t>
      </w:r>
    </w:p>
    <w:p w14:paraId="2837EB86" w14:textId="77777777" w:rsidR="00BF539B" w:rsidRDefault="00BF539B" w:rsidP="00BF539B">
      <w:pPr>
        <w:spacing w:line="360" w:lineRule="auto"/>
        <w:ind w:firstLine="283"/>
        <w:jc w:val="both"/>
      </w:pPr>
    </w:p>
    <w:p w14:paraId="35469B54" w14:textId="77777777" w:rsidR="00DC2480" w:rsidRDefault="00000000">
      <w:pPr>
        <w:spacing w:line="360" w:lineRule="auto"/>
      </w:pPr>
      <w:r>
        <w:rPr>
          <w:b/>
          <w:sz w:val="18"/>
        </w:rPr>
        <w:t>Anahtar Kelimeler</w:t>
      </w:r>
    </w:p>
    <w:p w14:paraId="70C1B84F" w14:textId="77777777" w:rsidR="00DC2480" w:rsidRDefault="00000000">
      <w:pPr>
        <w:spacing w:line="360" w:lineRule="auto"/>
      </w:pPr>
      <w:r>
        <w:rPr>
          <w:sz w:val="18"/>
        </w:rPr>
        <w:t>Yapay zekâ tarafından üretilen müzik, derin öğrenme, gradyan artırma, topluluk öğrenmesi, spektral düzlük</w:t>
      </w:r>
    </w:p>
    <w:p w14:paraId="52C8A3E3" w14:textId="77777777" w:rsidR="00DC2480" w:rsidRDefault="00DC2480">
      <w:pPr>
        <w:spacing w:line="360" w:lineRule="auto"/>
      </w:pPr>
    </w:p>
    <w:p w14:paraId="76441899" w14:textId="77777777" w:rsidR="00DC2480" w:rsidRDefault="00000000">
      <w:pPr>
        <w:spacing w:line="360" w:lineRule="auto"/>
        <w:jc w:val="center"/>
      </w:pPr>
      <w:r>
        <w:rPr>
          <w:b/>
          <w:sz w:val="28"/>
        </w:rPr>
        <w:t>AURIS: A multi-model ensemble approach for the detection of AI-generated music</w:t>
      </w:r>
    </w:p>
    <w:p w14:paraId="2D709D52" w14:textId="77777777" w:rsidR="00DC2480" w:rsidRDefault="00DC2480">
      <w:pPr>
        <w:spacing w:line="360" w:lineRule="auto"/>
      </w:pPr>
    </w:p>
    <w:p w14:paraId="54501074" w14:textId="77777777" w:rsidR="00DC2480" w:rsidRDefault="00000000">
      <w:pPr>
        <w:spacing w:line="360" w:lineRule="auto"/>
      </w:pPr>
      <w:r>
        <w:rPr>
          <w:b/>
          <w:sz w:val="18"/>
        </w:rPr>
        <w:t>Highlights</w:t>
      </w:r>
    </w:p>
    <w:p w14:paraId="1E941ECA" w14:textId="77777777" w:rsidR="00DC2480" w:rsidRDefault="00000000">
      <w:pPr>
        <w:spacing w:line="360" w:lineRule="auto"/>
      </w:pPr>
      <w:r>
        <w:rPr>
          <w:sz w:val="18"/>
        </w:rPr>
        <w:t>• End-to-end AI-generated music detection system using a 47-dimensional acoustic feature vector and 11-model ensemble</w:t>
      </w:r>
    </w:p>
    <w:p w14:paraId="336DED65" w14:textId="77777777" w:rsidR="00DC2480" w:rsidRDefault="00000000">
      <w:pPr>
        <w:spacing w:line="360" w:lineRule="auto"/>
      </w:pPr>
      <w:r>
        <w:rPr>
          <w:sz w:val="18"/>
        </w:rPr>
        <w:t>• LightGBM achieves 95.48% ROC-AUC with ±0.0023 cross-fold standard deviation, the lowest variance in the pool</w:t>
      </w:r>
    </w:p>
    <w:p w14:paraId="78213265" w14:textId="14A2FA4F" w:rsidR="00DC2480" w:rsidRDefault="00000000">
      <w:pPr>
        <w:spacing w:line="360" w:lineRule="auto"/>
      </w:pPr>
      <w:r>
        <w:rPr>
          <w:sz w:val="18"/>
        </w:rPr>
        <w:t>• Spectral flatness standard deviation identified as the most informative feature for the AI-versus-human distinction</w:t>
      </w:r>
    </w:p>
    <w:p w14:paraId="2C973D3C" w14:textId="77777777" w:rsidR="00DC2480" w:rsidRDefault="00000000">
      <w:pPr>
        <w:spacing w:line="360" w:lineRule="auto"/>
      </w:pPr>
      <w:r>
        <w:rPr>
          <w:b/>
          <w:sz w:val="18"/>
        </w:rPr>
        <w:t>Abstract</w:t>
      </w:r>
    </w:p>
    <w:p w14:paraId="4114FA0B" w14:textId="77777777" w:rsidR="00DC2480" w:rsidRDefault="00000000">
      <w:pPr>
        <w:spacing w:line="360" w:lineRule="auto"/>
        <w:ind w:firstLine="283"/>
        <w:jc w:val="both"/>
      </w:pPr>
      <w:r>
        <w:rPr>
          <w:sz w:val="18"/>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14:paraId="5CC94A44" w14:textId="77777777" w:rsidR="00DC2480" w:rsidRDefault="00DC2480">
      <w:pPr>
        <w:spacing w:line="360" w:lineRule="auto"/>
      </w:pPr>
    </w:p>
    <w:p w14:paraId="3132FD7A" w14:textId="77777777" w:rsidR="00DC2480" w:rsidRDefault="00000000">
      <w:pPr>
        <w:spacing w:line="360" w:lineRule="auto"/>
      </w:pPr>
      <w:r>
        <w:rPr>
          <w:b/>
          <w:sz w:val="18"/>
        </w:rPr>
        <w:t>Key Words</w:t>
      </w:r>
    </w:p>
    <w:p w14:paraId="0C3304F2" w14:textId="77777777" w:rsidR="00DC2480" w:rsidRDefault="00000000">
      <w:pPr>
        <w:spacing w:line="360" w:lineRule="auto"/>
      </w:pPr>
      <w:r>
        <w:rPr>
          <w:sz w:val="18"/>
        </w:rPr>
        <w:lastRenderedPageBreak/>
        <w:t>AI-generated music, deep learning, gradient boosting, ensemble learning, spectral flatness</w:t>
      </w:r>
    </w:p>
    <w:p w14:paraId="1C51604E" w14:textId="77777777" w:rsidR="00DC2480" w:rsidRDefault="00DC2480">
      <w:pPr>
        <w:spacing w:line="360" w:lineRule="auto"/>
      </w:pPr>
    </w:p>
    <w:p w14:paraId="78E84023" w14:textId="77777777" w:rsidR="00DC2480" w:rsidRDefault="00000000">
      <w:pPr>
        <w:spacing w:line="360" w:lineRule="auto"/>
      </w:pPr>
      <w:r>
        <w:rPr>
          <w:b/>
          <w:sz w:val="18"/>
        </w:rPr>
        <w:t xml:space="preserve">1. Giriş </w:t>
      </w:r>
      <w:r>
        <w:rPr>
          <w:b/>
          <w:sz w:val="16"/>
        </w:rPr>
        <w:t>(Introduction)</w:t>
      </w:r>
    </w:p>
    <w:p w14:paraId="00F17A93" w14:textId="77777777" w:rsidR="00DC2480" w:rsidRDefault="00DC2480">
      <w:pPr>
        <w:spacing w:line="360" w:lineRule="auto"/>
      </w:pPr>
    </w:p>
    <w:p w14:paraId="4AF8169E" w14:textId="77777777" w:rsidR="00DC2480" w:rsidRDefault="00000000">
      <w:pPr>
        <w:spacing w:line="360" w:lineRule="auto"/>
        <w:ind w:firstLine="283"/>
        <w:jc w:val="both"/>
      </w:pPr>
      <w:r>
        <w:rPr>
          <w:sz w:val="18"/>
        </w:rPr>
        <w:t xml:space="preserve">Yapay zekâ tabanlı metinden müziğe üretim sistemlerinin son üç yıl içerisinde araştırma laboratuvarlarından tüketici uygulamalarına doğru yaşadığı hızlı geçiş, üretilen müzik parçalarının insan kayıtlarından ayırt edilmesini önemli bir problem olarak gündeme getirmiştir. Suno (sürüm 3-5), Udio, Meta tarafından geliştirilen MusicGen [1] </w:t>
      </w:r>
      <w:proofErr w:type="spellStart"/>
      <w:r>
        <w:rPr>
          <w:sz w:val="18"/>
        </w:rPr>
        <w:t>sistemi</w:t>
      </w:r>
      <w:proofErr w:type="spellEnd"/>
      <w:r>
        <w:rPr>
          <w:sz w:val="18"/>
        </w:rPr>
        <w:t xml:space="preserve"> </w:t>
      </w:r>
      <w:proofErr w:type="spellStart"/>
      <w:r>
        <w:rPr>
          <w:sz w:val="18"/>
        </w:rPr>
        <w:t>ve</w:t>
      </w:r>
      <w:proofErr w:type="spellEnd"/>
      <w:r>
        <w:rPr>
          <w:sz w:val="18"/>
        </w:rPr>
        <w:t xml:space="preserve"> </w:t>
      </w:r>
      <w:proofErr w:type="spellStart"/>
      <w:r>
        <w:rPr>
          <w:sz w:val="18"/>
        </w:rPr>
        <w:t>AudioLDM</w:t>
      </w:r>
      <w:proofErr w:type="spellEnd"/>
      <w:r>
        <w:rPr>
          <w:sz w:val="18"/>
        </w:rPr>
        <w:t xml:space="preserve"> [2] </w:t>
      </w:r>
      <w:proofErr w:type="spellStart"/>
      <w:r>
        <w:rPr>
          <w:sz w:val="18"/>
        </w:rPr>
        <w:t>gibi</w:t>
      </w:r>
      <w:proofErr w:type="spellEnd"/>
      <w:r>
        <w:rPr>
          <w:sz w:val="18"/>
        </w:rPr>
        <w:t xml:space="preserve"> </w:t>
      </w:r>
      <w:proofErr w:type="spellStart"/>
      <w:r>
        <w:rPr>
          <w:sz w:val="18"/>
        </w:rPr>
        <w:t>difüzyon</w:t>
      </w:r>
      <w:proofErr w:type="spellEnd"/>
      <w:r>
        <w:rPr>
          <w:sz w:val="18"/>
        </w:rPr>
        <w:t xml:space="preserve"> </w:t>
      </w:r>
      <w:proofErr w:type="spellStart"/>
      <w:r>
        <w:rPr>
          <w:sz w:val="18"/>
        </w:rPr>
        <w:t>tabanlı</w:t>
      </w:r>
      <w:proofErr w:type="spellEnd"/>
      <w:r>
        <w:rPr>
          <w:sz w:val="18"/>
        </w:rPr>
        <w:t xml:space="preserve"> </w:t>
      </w:r>
      <w:proofErr w:type="spellStart"/>
      <w:r>
        <w:rPr>
          <w:sz w:val="18"/>
        </w:rPr>
        <w:t>modeller</w:t>
      </w:r>
      <w:proofErr w:type="spellEnd"/>
      <w:r>
        <w:rPr>
          <w:sz w:val="18"/>
        </w:rPr>
        <w:t xml:space="preserve">, </w:t>
      </w:r>
      <w:proofErr w:type="spellStart"/>
      <w:r>
        <w:rPr>
          <w:sz w:val="18"/>
        </w:rPr>
        <w:t>kullanıcının</w:t>
      </w:r>
      <w:proofErr w:type="spellEnd"/>
      <w:r>
        <w:rPr>
          <w:sz w:val="18"/>
        </w:rPr>
        <w:t xml:space="preserve"> </w:t>
      </w:r>
      <w:proofErr w:type="spellStart"/>
      <w:r>
        <w:rPr>
          <w:sz w:val="18"/>
        </w:rPr>
        <w:t>sağladığı</w:t>
      </w:r>
      <w:proofErr w:type="spellEnd"/>
      <w:r>
        <w:rPr>
          <w:sz w:val="18"/>
        </w:rPr>
        <w:t xml:space="preserve"> kısa bir metin istemi ile dakikalar mertebesinde tam uzunlukta müzik parçaları üretebilme kapasitesine ulaşmıştır. Üretilen bu parçaların deneyimsiz bir dinleyici tarafından insan eliyle bestelenmiş kayıtlardan ayırt edilmesi çoğu durumda mümkün olmamaktadır. Bu gelişme; telif hakkı atıflandırması, çevrimiçi akış platformlarının içerik bütünlüğü, oturum müzisyenlerinin ekonomik hakları ve eğitimcilerin yazarlık değerlendirmesi gibi kritik konuları doğrudan etkilemektedir.</w:t>
      </w:r>
    </w:p>
    <w:p w14:paraId="2A88949A" w14:textId="77777777" w:rsidR="00DC2480" w:rsidRDefault="00DC2480">
      <w:pPr>
        <w:spacing w:line="360" w:lineRule="auto"/>
      </w:pPr>
    </w:p>
    <w:p w14:paraId="54B997C9" w14:textId="77777777" w:rsidR="00DC2480" w:rsidRDefault="00000000">
      <w:pPr>
        <w:spacing w:line="360" w:lineRule="auto"/>
        <w:ind w:firstLine="283"/>
        <w:jc w:val="both"/>
      </w:pPr>
      <w:r>
        <w:rPr>
          <w:sz w:val="18"/>
        </w:rPr>
        <w:t>Konuşma için ses derin sahte tespiti ADD 2022 [3] yarışmaları ve WaveFake [4] gibi büyük ölçekli veri kümeleri sayesinde aktif bir araştırma alanı hâline gelmiştir. Buna karşın, yapay zekâ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belirtmektedir.</w:t>
      </w:r>
    </w:p>
    <w:p w14:paraId="6F00CA91" w14:textId="77777777" w:rsidR="00DC2480" w:rsidRDefault="00DC2480">
      <w:pPr>
        <w:spacing w:line="360" w:lineRule="auto"/>
      </w:pPr>
    </w:p>
    <w:p w14:paraId="0C6800A2" w14:textId="77777777" w:rsidR="00DC2480" w:rsidRDefault="00000000">
      <w:pPr>
        <w:spacing w:line="360" w:lineRule="auto"/>
        <w:ind w:firstLine="283"/>
        <w:jc w:val="both"/>
      </w:pPr>
      <w:r>
        <w:rPr>
          <w:sz w:val="18"/>
        </w:rPr>
        <w:t>Afchar vd. tarafından öne sürülen çalışmada [7],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Kim ve Go [8] tarafından öne sürülen Segment Transformer, kısa müzik segmentlerini önceden eğitilmiş bir kodlayıcı ile gömüp bunları bir Dönüştürücü başlığı ile birleştirerek bir müzik parçasının tamamındaki yapısal örüntüleri yakalamaktadır.</w:t>
      </w:r>
    </w:p>
    <w:p w14:paraId="0CED0652" w14:textId="77777777" w:rsidR="00DC2480" w:rsidRDefault="00DC2480">
      <w:pPr>
        <w:spacing w:line="360" w:lineRule="auto"/>
      </w:pPr>
    </w:p>
    <w:p w14:paraId="7C18257E" w14:textId="201742E7" w:rsidR="00DC2480" w:rsidRDefault="00000000">
      <w:pPr>
        <w:spacing w:line="360" w:lineRule="auto"/>
        <w:ind w:firstLine="283"/>
        <w:jc w:val="both"/>
      </w:pPr>
      <w:r>
        <w:rPr>
          <w:sz w:val="18"/>
        </w:rPr>
        <w:t xml:space="preserve">Bu çalışmada önerilen AURIS sistemi, tek bir temsile bağlı kalmak yerine; spektral, zamansal, harmonik ve vokal davranışı özetleyen 47 boyutlu elle tasarlanmış bir öznitelik vektörü ile kasıtlı biçimde heterojen on bir sınıflandırıcıdan oluşan bir topluluğu birleştirmektedir. </w:t>
      </w:r>
      <w:proofErr w:type="spellStart"/>
      <w:r w:rsidR="00314D07" w:rsidRPr="00314D07">
        <w:rPr>
          <w:sz w:val="18"/>
        </w:rPr>
        <w:t>Çalışmanın</w:t>
      </w:r>
      <w:proofErr w:type="spellEnd"/>
      <w:r w:rsidR="00314D07" w:rsidRPr="00314D07">
        <w:rPr>
          <w:sz w:val="18"/>
        </w:rPr>
        <w:t xml:space="preserve"> </w:t>
      </w:r>
      <w:proofErr w:type="spellStart"/>
      <w:r w:rsidR="00314D07" w:rsidRPr="00314D07">
        <w:rPr>
          <w:sz w:val="18"/>
        </w:rPr>
        <w:t>temel</w:t>
      </w:r>
      <w:proofErr w:type="spellEnd"/>
      <w:r w:rsidR="00314D07" w:rsidRPr="00314D07">
        <w:rPr>
          <w:sz w:val="18"/>
        </w:rPr>
        <w:t xml:space="preserve"> </w:t>
      </w:r>
      <w:proofErr w:type="spellStart"/>
      <w:r w:rsidR="00314D07" w:rsidRPr="00314D07">
        <w:rPr>
          <w:sz w:val="18"/>
        </w:rPr>
        <w:t>katkıları</w:t>
      </w:r>
      <w:proofErr w:type="spellEnd"/>
      <w:r w:rsidR="00314D07" w:rsidRPr="00314D07">
        <w:rPr>
          <w:sz w:val="18"/>
        </w:rPr>
        <w:t xml:space="preserve"> </w:t>
      </w:r>
      <w:proofErr w:type="spellStart"/>
      <w:r w:rsidR="00314D07" w:rsidRPr="00314D07">
        <w:rPr>
          <w:sz w:val="18"/>
        </w:rPr>
        <w:t>şunlardır</w:t>
      </w:r>
      <w:proofErr w:type="spellEnd"/>
      <w:r w:rsidR="00314D07" w:rsidRPr="00314D07">
        <w:rPr>
          <w:sz w:val="18"/>
        </w:rPr>
        <w:t xml:space="preserve">: on </w:t>
      </w:r>
      <w:proofErr w:type="spellStart"/>
      <w:r w:rsidR="00314D07" w:rsidRPr="00314D07">
        <w:rPr>
          <w:sz w:val="18"/>
        </w:rPr>
        <w:t>iki</w:t>
      </w:r>
      <w:proofErr w:type="spellEnd"/>
      <w:r w:rsidR="00314D07" w:rsidRPr="00314D07">
        <w:rPr>
          <w:sz w:val="18"/>
        </w:rPr>
        <w:t xml:space="preserve"> </w:t>
      </w:r>
      <w:proofErr w:type="spellStart"/>
      <w:r w:rsidR="00314D07" w:rsidRPr="00314D07">
        <w:rPr>
          <w:sz w:val="18"/>
        </w:rPr>
        <w:t>yapay</w:t>
      </w:r>
      <w:proofErr w:type="spellEnd"/>
      <w:r w:rsidR="00314D07" w:rsidRPr="00314D07">
        <w:rPr>
          <w:sz w:val="18"/>
        </w:rPr>
        <w:t xml:space="preserve"> </w:t>
      </w:r>
      <w:proofErr w:type="spellStart"/>
      <w:r w:rsidR="00314D07" w:rsidRPr="00314D07">
        <w:rPr>
          <w:sz w:val="18"/>
        </w:rPr>
        <w:t>zekâ</w:t>
      </w:r>
      <w:proofErr w:type="spellEnd"/>
      <w:r w:rsidR="00314D07" w:rsidRPr="00314D07">
        <w:rPr>
          <w:sz w:val="18"/>
        </w:rPr>
        <w:t xml:space="preserve"> </w:t>
      </w:r>
      <w:proofErr w:type="spellStart"/>
      <w:r w:rsidR="00314D07" w:rsidRPr="00314D07">
        <w:rPr>
          <w:sz w:val="18"/>
        </w:rPr>
        <w:t>üreticisinden</w:t>
      </w:r>
      <w:proofErr w:type="spellEnd"/>
      <w:r w:rsidR="00314D07" w:rsidRPr="00314D07">
        <w:rPr>
          <w:sz w:val="18"/>
        </w:rPr>
        <w:t xml:space="preserve"> </w:t>
      </w:r>
      <w:proofErr w:type="spellStart"/>
      <w:r w:rsidR="00314D07" w:rsidRPr="00314D07">
        <w:rPr>
          <w:sz w:val="18"/>
        </w:rPr>
        <w:t>ve</w:t>
      </w:r>
      <w:proofErr w:type="spellEnd"/>
      <w:r w:rsidR="00314D07" w:rsidRPr="00314D07">
        <w:rPr>
          <w:sz w:val="18"/>
        </w:rPr>
        <w:t xml:space="preserve"> </w:t>
      </w:r>
      <w:proofErr w:type="spellStart"/>
      <w:r w:rsidR="00314D07" w:rsidRPr="00314D07">
        <w:rPr>
          <w:sz w:val="18"/>
        </w:rPr>
        <w:t>birden</w:t>
      </w:r>
      <w:proofErr w:type="spellEnd"/>
      <w:r w:rsidR="00314D07" w:rsidRPr="00314D07">
        <w:rPr>
          <w:sz w:val="18"/>
        </w:rPr>
        <w:t xml:space="preserve"> </w:t>
      </w:r>
      <w:proofErr w:type="spellStart"/>
      <w:r w:rsidR="00314D07" w:rsidRPr="00314D07">
        <w:rPr>
          <w:sz w:val="18"/>
        </w:rPr>
        <w:t>çok</w:t>
      </w:r>
      <w:proofErr w:type="spellEnd"/>
      <w:r w:rsidR="00314D07" w:rsidRPr="00314D07">
        <w:rPr>
          <w:sz w:val="18"/>
        </w:rPr>
        <w:t xml:space="preserve"> </w:t>
      </w:r>
      <w:proofErr w:type="spellStart"/>
      <w:r w:rsidR="00314D07" w:rsidRPr="00314D07">
        <w:rPr>
          <w:sz w:val="18"/>
        </w:rPr>
        <w:t>insan</w:t>
      </w:r>
      <w:proofErr w:type="spellEnd"/>
      <w:r w:rsidR="00314D07" w:rsidRPr="00314D07">
        <w:rPr>
          <w:sz w:val="18"/>
        </w:rPr>
        <w:t xml:space="preserve"> </w:t>
      </w:r>
      <w:proofErr w:type="spellStart"/>
      <w:r w:rsidR="00314D07" w:rsidRPr="00314D07">
        <w:rPr>
          <w:sz w:val="18"/>
        </w:rPr>
        <w:t>kaynağından</w:t>
      </w:r>
      <w:proofErr w:type="spellEnd"/>
      <w:r w:rsidR="00314D07" w:rsidRPr="00314D07">
        <w:rPr>
          <w:sz w:val="18"/>
        </w:rPr>
        <w:t xml:space="preserve"> </w:t>
      </w:r>
      <w:proofErr w:type="spellStart"/>
      <w:r w:rsidR="00314D07" w:rsidRPr="00314D07">
        <w:rPr>
          <w:sz w:val="18"/>
        </w:rPr>
        <w:t>derlenen</w:t>
      </w:r>
      <w:proofErr w:type="spellEnd"/>
      <w:r w:rsidR="00314D07" w:rsidRPr="00314D07">
        <w:rPr>
          <w:sz w:val="18"/>
        </w:rPr>
        <w:t xml:space="preserve"> 5.195 </w:t>
      </w:r>
      <w:proofErr w:type="spellStart"/>
      <w:r w:rsidR="00314D07" w:rsidRPr="00314D07">
        <w:rPr>
          <w:sz w:val="18"/>
        </w:rPr>
        <w:t>örneklik</w:t>
      </w:r>
      <w:proofErr w:type="spellEnd"/>
      <w:r w:rsidR="00314D07" w:rsidRPr="00314D07">
        <w:rPr>
          <w:sz w:val="18"/>
        </w:rPr>
        <w:t xml:space="preserve"> </w:t>
      </w:r>
      <w:proofErr w:type="spellStart"/>
      <w:r w:rsidR="00314D07" w:rsidRPr="00314D07">
        <w:rPr>
          <w:sz w:val="18"/>
        </w:rPr>
        <w:t>halka</w:t>
      </w:r>
      <w:proofErr w:type="spellEnd"/>
      <w:r w:rsidR="00314D07" w:rsidRPr="00314D07">
        <w:rPr>
          <w:sz w:val="18"/>
        </w:rPr>
        <w:t xml:space="preserve"> </w:t>
      </w:r>
      <w:proofErr w:type="spellStart"/>
      <w:r w:rsidR="00314D07" w:rsidRPr="00314D07">
        <w:rPr>
          <w:sz w:val="18"/>
        </w:rPr>
        <w:t>açık</w:t>
      </w:r>
      <w:proofErr w:type="spellEnd"/>
      <w:r w:rsidR="00314D07" w:rsidRPr="00314D07">
        <w:rPr>
          <w:sz w:val="18"/>
        </w:rPr>
        <w:t xml:space="preserve"> </w:t>
      </w:r>
      <w:proofErr w:type="spellStart"/>
      <w:r w:rsidR="00314D07" w:rsidRPr="00314D07">
        <w:rPr>
          <w:sz w:val="18"/>
        </w:rPr>
        <w:t>bir</w:t>
      </w:r>
      <w:proofErr w:type="spellEnd"/>
      <w:r w:rsidR="00314D07" w:rsidRPr="00314D07">
        <w:rPr>
          <w:sz w:val="18"/>
        </w:rPr>
        <w:t xml:space="preserve"> </w:t>
      </w:r>
      <w:proofErr w:type="spellStart"/>
      <w:r w:rsidR="00314D07" w:rsidRPr="00314D07">
        <w:rPr>
          <w:sz w:val="18"/>
        </w:rPr>
        <w:t>veri</w:t>
      </w:r>
      <w:proofErr w:type="spellEnd"/>
      <w:r w:rsidR="00314D07" w:rsidRPr="00314D07">
        <w:rPr>
          <w:sz w:val="18"/>
        </w:rPr>
        <w:t xml:space="preserve"> </w:t>
      </w:r>
      <w:proofErr w:type="spellStart"/>
      <w:r w:rsidR="00314D07" w:rsidRPr="00314D07">
        <w:rPr>
          <w:sz w:val="18"/>
        </w:rPr>
        <w:t>kümesi</w:t>
      </w:r>
      <w:proofErr w:type="spellEnd"/>
      <w:r w:rsidR="00314D07" w:rsidRPr="00314D07">
        <w:rPr>
          <w:sz w:val="18"/>
        </w:rPr>
        <w:t xml:space="preserve">, </w:t>
      </w:r>
      <w:proofErr w:type="spellStart"/>
      <w:r w:rsidR="00314D07" w:rsidRPr="00314D07">
        <w:rPr>
          <w:sz w:val="18"/>
        </w:rPr>
        <w:t>yedi</w:t>
      </w:r>
      <w:proofErr w:type="spellEnd"/>
      <w:r w:rsidR="00314D07" w:rsidRPr="00314D07">
        <w:rPr>
          <w:sz w:val="18"/>
        </w:rPr>
        <w:t xml:space="preserve"> </w:t>
      </w:r>
      <w:proofErr w:type="spellStart"/>
      <w:r w:rsidR="00314D07" w:rsidRPr="00314D07">
        <w:rPr>
          <w:sz w:val="18"/>
        </w:rPr>
        <w:t>makine</w:t>
      </w:r>
      <w:proofErr w:type="spellEnd"/>
      <w:r w:rsidR="00314D07" w:rsidRPr="00314D07">
        <w:rPr>
          <w:sz w:val="18"/>
        </w:rPr>
        <w:t xml:space="preserve"> </w:t>
      </w:r>
      <w:proofErr w:type="spellStart"/>
      <w:r w:rsidR="00314D07" w:rsidRPr="00314D07">
        <w:rPr>
          <w:sz w:val="18"/>
        </w:rPr>
        <w:t>öğrenmesi</w:t>
      </w:r>
      <w:proofErr w:type="spellEnd"/>
      <w:r w:rsidR="00314D07" w:rsidRPr="00314D07">
        <w:rPr>
          <w:sz w:val="18"/>
        </w:rPr>
        <w:t xml:space="preserve"> [9, 10] </w:t>
      </w:r>
      <w:proofErr w:type="spellStart"/>
      <w:r w:rsidR="00314D07" w:rsidRPr="00314D07">
        <w:rPr>
          <w:sz w:val="18"/>
        </w:rPr>
        <w:t>ve</w:t>
      </w:r>
      <w:proofErr w:type="spellEnd"/>
      <w:r w:rsidR="00314D07" w:rsidRPr="00314D07">
        <w:rPr>
          <w:sz w:val="18"/>
        </w:rPr>
        <w:t xml:space="preserve"> </w:t>
      </w:r>
      <w:proofErr w:type="spellStart"/>
      <w:r w:rsidR="00314D07" w:rsidRPr="00314D07">
        <w:rPr>
          <w:sz w:val="18"/>
        </w:rPr>
        <w:t>dört</w:t>
      </w:r>
      <w:proofErr w:type="spellEnd"/>
      <w:r w:rsidR="00314D07" w:rsidRPr="00314D07">
        <w:rPr>
          <w:sz w:val="18"/>
        </w:rPr>
        <w:t xml:space="preserve"> </w:t>
      </w:r>
      <w:proofErr w:type="spellStart"/>
      <w:r w:rsidR="00314D07" w:rsidRPr="00314D07">
        <w:rPr>
          <w:sz w:val="18"/>
        </w:rPr>
        <w:t>derin</w:t>
      </w:r>
      <w:proofErr w:type="spellEnd"/>
      <w:r w:rsidR="00314D07" w:rsidRPr="00314D07">
        <w:rPr>
          <w:sz w:val="18"/>
        </w:rPr>
        <w:t xml:space="preserve"> </w:t>
      </w:r>
      <w:proofErr w:type="spellStart"/>
      <w:r w:rsidR="00314D07" w:rsidRPr="00314D07">
        <w:rPr>
          <w:sz w:val="18"/>
        </w:rPr>
        <w:t>öğrenme</w:t>
      </w:r>
      <w:proofErr w:type="spellEnd"/>
      <w:r w:rsidR="00314D07" w:rsidRPr="00314D07">
        <w:rPr>
          <w:sz w:val="18"/>
        </w:rPr>
        <w:t xml:space="preserve"> </w:t>
      </w:r>
      <w:proofErr w:type="spellStart"/>
      <w:r w:rsidR="00314D07" w:rsidRPr="00314D07">
        <w:rPr>
          <w:sz w:val="18"/>
        </w:rPr>
        <w:t>algoritmasının</w:t>
      </w:r>
      <w:proofErr w:type="spellEnd"/>
      <w:r w:rsidR="00314D07" w:rsidRPr="00314D07">
        <w:rPr>
          <w:sz w:val="18"/>
        </w:rPr>
        <w:t xml:space="preserve"> </w:t>
      </w:r>
      <w:proofErr w:type="spellStart"/>
      <w:r w:rsidR="00314D07" w:rsidRPr="00314D07">
        <w:rPr>
          <w:sz w:val="18"/>
        </w:rPr>
        <w:t>ortak</w:t>
      </w:r>
      <w:proofErr w:type="spellEnd"/>
      <w:r w:rsidR="00314D07" w:rsidRPr="00314D07">
        <w:rPr>
          <w:sz w:val="18"/>
        </w:rPr>
        <w:t xml:space="preserve"> </w:t>
      </w:r>
      <w:proofErr w:type="spellStart"/>
      <w:r w:rsidR="00314D07" w:rsidRPr="00314D07">
        <w:rPr>
          <w:sz w:val="18"/>
        </w:rPr>
        <w:t>bir</w:t>
      </w:r>
      <w:proofErr w:type="spellEnd"/>
      <w:r w:rsidR="00314D07" w:rsidRPr="00314D07">
        <w:rPr>
          <w:sz w:val="18"/>
        </w:rPr>
        <w:t xml:space="preserve"> 5-katlı </w:t>
      </w:r>
      <w:proofErr w:type="spellStart"/>
      <w:r w:rsidR="00314D07" w:rsidRPr="00314D07">
        <w:rPr>
          <w:sz w:val="18"/>
        </w:rPr>
        <w:t>çapraz</w:t>
      </w:r>
      <w:proofErr w:type="spellEnd"/>
      <w:r w:rsidR="00314D07" w:rsidRPr="00314D07">
        <w:rPr>
          <w:sz w:val="18"/>
        </w:rPr>
        <w:t xml:space="preserve"> </w:t>
      </w:r>
      <w:proofErr w:type="spellStart"/>
      <w:r w:rsidR="00314D07" w:rsidRPr="00314D07">
        <w:rPr>
          <w:sz w:val="18"/>
        </w:rPr>
        <w:t>doğrulama</w:t>
      </w:r>
      <w:proofErr w:type="spellEnd"/>
      <w:r w:rsidR="00314D07" w:rsidRPr="00314D07">
        <w:rPr>
          <w:sz w:val="18"/>
        </w:rPr>
        <w:t xml:space="preserve"> </w:t>
      </w:r>
      <w:proofErr w:type="spellStart"/>
      <w:r w:rsidR="00314D07" w:rsidRPr="00314D07">
        <w:rPr>
          <w:sz w:val="18"/>
        </w:rPr>
        <w:t>protokolü</w:t>
      </w:r>
      <w:proofErr w:type="spellEnd"/>
      <w:r w:rsidR="00314D07" w:rsidRPr="00314D07">
        <w:rPr>
          <w:sz w:val="18"/>
        </w:rPr>
        <w:t xml:space="preserve"> </w:t>
      </w:r>
      <w:proofErr w:type="spellStart"/>
      <w:r w:rsidR="00314D07" w:rsidRPr="00314D07">
        <w:rPr>
          <w:sz w:val="18"/>
        </w:rPr>
        <w:t>altında</w:t>
      </w:r>
      <w:proofErr w:type="spellEnd"/>
      <w:r w:rsidR="00314D07" w:rsidRPr="00314D07">
        <w:rPr>
          <w:sz w:val="18"/>
        </w:rPr>
        <w:t xml:space="preserve"> </w:t>
      </w:r>
      <w:proofErr w:type="spellStart"/>
      <w:r w:rsidR="00314D07" w:rsidRPr="00314D07">
        <w:rPr>
          <w:sz w:val="18"/>
        </w:rPr>
        <w:t>karşılaştırılması</w:t>
      </w:r>
      <w:proofErr w:type="spellEnd"/>
      <w:r w:rsidR="00314D07" w:rsidRPr="00314D07">
        <w:rPr>
          <w:sz w:val="18"/>
        </w:rPr>
        <w:t xml:space="preserve"> </w:t>
      </w:r>
      <w:proofErr w:type="spellStart"/>
      <w:r w:rsidR="00314D07" w:rsidRPr="00314D07">
        <w:rPr>
          <w:sz w:val="18"/>
        </w:rPr>
        <w:t>ve</w:t>
      </w:r>
      <w:proofErr w:type="spellEnd"/>
      <w:r w:rsidR="00314D07" w:rsidRPr="00314D07">
        <w:rPr>
          <w:sz w:val="18"/>
        </w:rPr>
        <w:t xml:space="preserve"> SHAP [11] </w:t>
      </w:r>
      <w:proofErr w:type="spellStart"/>
      <w:r w:rsidR="00314D07" w:rsidRPr="00314D07">
        <w:rPr>
          <w:sz w:val="18"/>
        </w:rPr>
        <w:t>tabanlı</w:t>
      </w:r>
      <w:proofErr w:type="spellEnd"/>
      <w:r w:rsidR="00314D07" w:rsidRPr="00314D07">
        <w:rPr>
          <w:sz w:val="18"/>
        </w:rPr>
        <w:t xml:space="preserve"> </w:t>
      </w:r>
      <w:proofErr w:type="spellStart"/>
      <w:r w:rsidR="00314D07" w:rsidRPr="00314D07">
        <w:rPr>
          <w:sz w:val="18"/>
        </w:rPr>
        <w:t>bir</w:t>
      </w:r>
      <w:proofErr w:type="spellEnd"/>
      <w:r w:rsidR="00314D07" w:rsidRPr="00314D07">
        <w:rPr>
          <w:sz w:val="18"/>
        </w:rPr>
        <w:t xml:space="preserve"> </w:t>
      </w:r>
      <w:proofErr w:type="spellStart"/>
      <w:r w:rsidR="00314D07" w:rsidRPr="00314D07">
        <w:rPr>
          <w:sz w:val="18"/>
        </w:rPr>
        <w:t>yorumlanabilirlik</w:t>
      </w:r>
      <w:proofErr w:type="spellEnd"/>
      <w:r w:rsidR="00314D07" w:rsidRPr="00314D07">
        <w:rPr>
          <w:sz w:val="18"/>
        </w:rPr>
        <w:t xml:space="preserve"> </w:t>
      </w:r>
      <w:proofErr w:type="spellStart"/>
      <w:r w:rsidR="00314D07" w:rsidRPr="00314D07">
        <w:rPr>
          <w:sz w:val="18"/>
        </w:rPr>
        <w:t>analizi</w:t>
      </w:r>
      <w:proofErr w:type="spellEnd"/>
      <w:r w:rsidR="00314D07" w:rsidRPr="00314D07">
        <w:rPr>
          <w:sz w:val="18"/>
        </w:rPr>
        <w:t xml:space="preserve"> </w:t>
      </w:r>
      <w:proofErr w:type="spellStart"/>
      <w:r w:rsidR="00314D07" w:rsidRPr="00314D07">
        <w:rPr>
          <w:sz w:val="18"/>
        </w:rPr>
        <w:t>sunulmaktadır</w:t>
      </w:r>
      <w:proofErr w:type="spellEnd"/>
      <w:r w:rsidR="00314D07" w:rsidRPr="00314D07">
        <w:rPr>
          <w:sz w:val="18"/>
        </w:rPr>
        <w:t>.</w:t>
      </w:r>
    </w:p>
    <w:p w14:paraId="45634B55" w14:textId="77777777" w:rsidR="00DC2480" w:rsidRDefault="00DC2480">
      <w:pPr>
        <w:spacing w:line="360" w:lineRule="auto"/>
      </w:pPr>
    </w:p>
    <w:p w14:paraId="0D4DDFC3" w14:textId="77777777" w:rsidR="00DC2480" w:rsidRDefault="00000000">
      <w:pPr>
        <w:spacing w:line="360" w:lineRule="auto"/>
      </w:pPr>
      <w:r>
        <w:rPr>
          <w:b/>
          <w:sz w:val="18"/>
        </w:rPr>
        <w:t xml:space="preserve">2. Teorik Metot </w:t>
      </w:r>
      <w:r>
        <w:rPr>
          <w:b/>
          <w:sz w:val="16"/>
        </w:rPr>
        <w:t>(Theoretical Method)</w:t>
      </w:r>
    </w:p>
    <w:p w14:paraId="7F8DF42F" w14:textId="77777777" w:rsidR="00DC2480" w:rsidRDefault="00DC2480">
      <w:pPr>
        <w:spacing w:line="360" w:lineRule="auto"/>
      </w:pPr>
    </w:p>
    <w:p w14:paraId="68442370" w14:textId="04534235" w:rsidR="00DC2480" w:rsidRDefault="00000000" w:rsidP="00BF539B">
      <w:pPr>
        <w:spacing w:line="360" w:lineRule="auto"/>
        <w:ind w:firstLine="283"/>
        <w:jc w:val="both"/>
      </w:pPr>
      <w:r>
        <w:rPr>
          <w:sz w:val="18"/>
        </w:rPr>
        <w:t xml:space="preserve">Bu bölümde önerilen AURIS sistemini geliştirmek için kullanılan veri kümesi, öznitelik çıkarma süreci, sınıflandırma modelleri ve eğitim protokolü detaylandırılmaktadır. Önerilen sistemin uçtan-uca </w:t>
      </w:r>
      <w:proofErr w:type="spellStart"/>
      <w:r>
        <w:rPr>
          <w:sz w:val="18"/>
        </w:rPr>
        <w:t>işleyişine</w:t>
      </w:r>
      <w:proofErr w:type="spellEnd"/>
      <w:r>
        <w:rPr>
          <w:sz w:val="18"/>
        </w:rPr>
        <w:t xml:space="preserve"> </w:t>
      </w:r>
      <w:proofErr w:type="spellStart"/>
      <w:r>
        <w:rPr>
          <w:sz w:val="18"/>
        </w:rPr>
        <w:t>genel</w:t>
      </w:r>
      <w:proofErr w:type="spellEnd"/>
      <w:r>
        <w:rPr>
          <w:sz w:val="18"/>
        </w:rPr>
        <w:t xml:space="preserve"> </w:t>
      </w:r>
      <w:proofErr w:type="spellStart"/>
      <w:r>
        <w:rPr>
          <w:sz w:val="18"/>
        </w:rPr>
        <w:t>bir</w:t>
      </w:r>
      <w:proofErr w:type="spellEnd"/>
      <w:r>
        <w:rPr>
          <w:sz w:val="18"/>
        </w:rPr>
        <w:t xml:space="preserve"> </w:t>
      </w:r>
      <w:proofErr w:type="spellStart"/>
      <w:r>
        <w:rPr>
          <w:sz w:val="18"/>
        </w:rPr>
        <w:t>bakış</w:t>
      </w:r>
      <w:proofErr w:type="spellEnd"/>
      <w:r>
        <w:rPr>
          <w:sz w:val="18"/>
        </w:rPr>
        <w:t xml:space="preserve"> </w:t>
      </w:r>
      <w:proofErr w:type="spellStart"/>
      <w:r>
        <w:rPr>
          <w:sz w:val="18"/>
        </w:rPr>
        <w:t>Şekil</w:t>
      </w:r>
      <w:proofErr w:type="spellEnd"/>
      <w:r>
        <w:rPr>
          <w:sz w:val="18"/>
        </w:rPr>
        <w:t xml:space="preserve"> 1'de </w:t>
      </w:r>
      <w:proofErr w:type="spellStart"/>
      <w:r>
        <w:rPr>
          <w:sz w:val="18"/>
        </w:rPr>
        <w:t>sunulmuştur</w:t>
      </w:r>
      <w:proofErr w:type="spellEnd"/>
      <w:r>
        <w:rPr>
          <w:sz w:val="18"/>
        </w:rPr>
        <w:t>.</w:t>
      </w:r>
    </w:p>
    <w:p w14:paraId="19106D3C" w14:textId="77777777" w:rsidR="00DC2480" w:rsidRDefault="00000000">
      <w:pPr>
        <w:spacing w:line="360" w:lineRule="auto"/>
        <w:jc w:val="center"/>
      </w:pPr>
      <w:r>
        <w:rPr>
          <w:noProof/>
        </w:rPr>
        <w:lastRenderedPageBreak/>
        <w:drawing>
          <wp:inline distT="0" distB="0" distL="0" distR="0" wp14:anchorId="63BF18DE" wp14:editId="470E444F">
            <wp:extent cx="5400000" cy="15882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00" cy="1588235"/>
                    </a:xfrm>
                    <a:prstGeom prst="rect">
                      <a:avLst/>
                    </a:prstGeom>
                  </pic:spPr>
                </pic:pic>
              </a:graphicData>
            </a:graphic>
          </wp:inline>
        </w:drawing>
      </w:r>
    </w:p>
    <w:p w14:paraId="263B5FB4"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4ED34C1D" w14:textId="77777777" w:rsidR="00DC2480" w:rsidRDefault="00DC2480">
      <w:pPr>
        <w:spacing w:line="360" w:lineRule="auto"/>
      </w:pPr>
    </w:p>
    <w:p w14:paraId="1B1BD891" w14:textId="40A17C47" w:rsidR="00DC2480" w:rsidRDefault="00000000">
      <w:pPr>
        <w:spacing w:line="360" w:lineRule="auto"/>
      </w:pPr>
      <w:r>
        <w:rPr>
          <w:b/>
          <w:sz w:val="18"/>
        </w:rPr>
        <w:t xml:space="preserve">2.1. </w:t>
      </w:r>
      <w:proofErr w:type="spellStart"/>
      <w:r>
        <w:rPr>
          <w:b/>
          <w:sz w:val="18"/>
        </w:rPr>
        <w:t>Kullanılan</w:t>
      </w:r>
      <w:proofErr w:type="spellEnd"/>
      <w:r>
        <w:rPr>
          <w:b/>
          <w:sz w:val="18"/>
        </w:rPr>
        <w:t xml:space="preserve"> </w:t>
      </w:r>
      <w:proofErr w:type="spellStart"/>
      <w:r>
        <w:rPr>
          <w:b/>
          <w:sz w:val="18"/>
        </w:rPr>
        <w:t>veri</w:t>
      </w:r>
      <w:proofErr w:type="spellEnd"/>
      <w:r>
        <w:rPr>
          <w:b/>
          <w:sz w:val="18"/>
        </w:rPr>
        <w:t xml:space="preserve"> </w:t>
      </w:r>
      <w:proofErr w:type="spellStart"/>
      <w:r>
        <w:rPr>
          <w:b/>
          <w:sz w:val="18"/>
        </w:rPr>
        <w:t>kümesi</w:t>
      </w:r>
      <w:proofErr w:type="spellEnd"/>
      <w:r>
        <w:rPr>
          <w:b/>
          <w:sz w:val="18"/>
        </w:rPr>
        <w:t xml:space="preserve"> </w:t>
      </w:r>
      <w:r>
        <w:rPr>
          <w:b/>
          <w:sz w:val="16"/>
        </w:rPr>
        <w:t xml:space="preserve">(Utilized </w:t>
      </w:r>
      <w:r w:rsidR="006D7F2A">
        <w:rPr>
          <w:b/>
          <w:sz w:val="16"/>
        </w:rPr>
        <w:t>D</w:t>
      </w:r>
      <w:r>
        <w:rPr>
          <w:b/>
          <w:sz w:val="16"/>
        </w:rPr>
        <w:t>ataset)</w:t>
      </w:r>
    </w:p>
    <w:p w14:paraId="164FF8F6" w14:textId="77777777" w:rsidR="00DC2480" w:rsidRDefault="00DC2480">
      <w:pPr>
        <w:spacing w:line="360" w:lineRule="auto"/>
      </w:pPr>
    </w:p>
    <w:p w14:paraId="150EB762"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709DDF0C" w14:textId="77777777" w:rsidR="00DC2480" w:rsidRDefault="00DC2480">
      <w:pPr>
        <w:spacing w:line="360" w:lineRule="auto"/>
      </w:pPr>
    </w:p>
    <w:p w14:paraId="7382D541"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78534BAA"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D3C0F3A"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04212494"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0684E2AA"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32F83D45"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4056E890"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E8AC387"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1C7BD4CE"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559FB69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6B2D34FE"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76CE53D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124B28E"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57E2CE0C"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330781B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420938A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5681B74E"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72AF99"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1EC77AC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65BE7B0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5782F870"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1E058B0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49620447"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504AE29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63E2DF8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11A5BB0D"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276EFDF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5B2A8C9"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420217C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65576205"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6458382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31907CCB"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810F538"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6D9C4A0B"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1FD18CF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451AD5F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22AAF1B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F103378"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7B932D2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5838119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7A08121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0AA892B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1306FE87"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0E5F31C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750448C5"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4068AC58"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2616ADF6"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01091A2"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16AF9499"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68E47385"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1F3096D2"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4F1C8EA2" w14:textId="77777777" w:rsidR="00DC2480" w:rsidRDefault="00DC2480">
      <w:pPr>
        <w:spacing w:line="360" w:lineRule="auto"/>
      </w:pPr>
    </w:p>
    <w:p w14:paraId="1598B5A5" w14:textId="77777777" w:rsidR="00DC2480" w:rsidRDefault="00000000">
      <w:pPr>
        <w:spacing w:line="360" w:lineRule="auto"/>
      </w:pPr>
      <w:r>
        <w:rPr>
          <w:b/>
          <w:sz w:val="18"/>
        </w:rPr>
        <w:t xml:space="preserve">2.2. Öznitelik çıkarma </w:t>
      </w:r>
      <w:r>
        <w:rPr>
          <w:b/>
          <w:sz w:val="16"/>
        </w:rPr>
        <w:t>(Feature extraction)</w:t>
      </w:r>
    </w:p>
    <w:p w14:paraId="1E7D37C9" w14:textId="77777777" w:rsidR="00DC2480" w:rsidRDefault="00DC2480">
      <w:pPr>
        <w:spacing w:line="360" w:lineRule="auto"/>
      </w:pPr>
    </w:p>
    <w:p w14:paraId="44D1E061" w14:textId="77777777" w:rsidR="00DC2480" w:rsidRDefault="00000000">
      <w:pPr>
        <w:spacing w:line="360" w:lineRule="auto"/>
        <w:ind w:firstLine="283"/>
        <w:jc w:val="both"/>
      </w:pPr>
      <w:r>
        <w:rPr>
          <w:sz w:val="18"/>
        </w:rPr>
        <w:t>Her ses parçası 22.050 Hz örnekleme hızında yeniden örneklenmiş ve librosa [28] kütüphanesi kullanılarak 47 boyutlu bir öznitelik vektörüne dönüştürülmüştür. Öznitelik vektörü beş aileden oluşmaktadır: spektral aile (16 öznitelik), zamansal aile (10 öznitelik), harmonik ve tonal aile (9 öznitelik), MFCC ailesi (3 öznitelik) ve vokal aile (9 öznitelik). İlk sekiz öznitelik için insan ve yapay zekâ örneklerinin dağılımları Şekil 2'de karşılaştırılmıştır.</w:t>
      </w:r>
    </w:p>
    <w:p w14:paraId="4299B238" w14:textId="77777777" w:rsidR="00DC2480" w:rsidRDefault="00DC2480">
      <w:pPr>
        <w:spacing w:line="360" w:lineRule="auto"/>
      </w:pPr>
    </w:p>
    <w:p w14:paraId="1D56E50A" w14:textId="77777777" w:rsidR="00DC2480" w:rsidRDefault="00000000">
      <w:pPr>
        <w:spacing w:line="360" w:lineRule="auto"/>
        <w:jc w:val="center"/>
      </w:pPr>
      <w:r>
        <w:rPr>
          <w:noProof/>
        </w:rPr>
        <w:lastRenderedPageBreak/>
        <w:drawing>
          <wp:inline distT="0" distB="0" distL="0" distR="0" wp14:anchorId="23387283" wp14:editId="34449B80">
            <wp:extent cx="5400000" cy="2922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00" cy="2922592"/>
                    </a:xfrm>
                    <a:prstGeom prst="rect">
                      <a:avLst/>
                    </a:prstGeom>
                  </pic:spPr>
                </pic:pic>
              </a:graphicData>
            </a:graphic>
          </wp:inline>
        </w:drawing>
      </w:r>
    </w:p>
    <w:p w14:paraId="299D6A2E"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16FF2D5F" w14:textId="77777777" w:rsidR="00DC2480" w:rsidRDefault="00DC2480">
      <w:pPr>
        <w:spacing w:line="360" w:lineRule="auto"/>
      </w:pPr>
    </w:p>
    <w:p w14:paraId="567C5400" w14:textId="77777777" w:rsidR="00DC2480" w:rsidRDefault="00000000">
      <w:pPr>
        <w:spacing w:line="360" w:lineRule="auto"/>
      </w:pPr>
      <w:r>
        <w:rPr>
          <w:b/>
          <w:sz w:val="18"/>
        </w:rPr>
        <w:t xml:space="preserve">2.3. Sınıflandırma modelleri </w:t>
      </w:r>
      <w:r>
        <w:rPr>
          <w:b/>
          <w:sz w:val="16"/>
        </w:rPr>
        <w:t>(Classification models)</w:t>
      </w:r>
    </w:p>
    <w:p w14:paraId="7AAF7091" w14:textId="77777777" w:rsidR="00DC2480" w:rsidRDefault="00DC2480">
      <w:pPr>
        <w:spacing w:line="360" w:lineRule="auto"/>
      </w:pPr>
    </w:p>
    <w:p w14:paraId="377E7272" w14:textId="77777777" w:rsidR="00DC2480" w:rsidRDefault="00000000">
      <w:pPr>
        <w:spacing w:line="360" w:lineRule="auto"/>
        <w:ind w:firstLine="283"/>
        <w:jc w:val="both"/>
      </w:pPr>
      <w:r>
        <w:rPr>
          <w:sz w:val="18"/>
        </w:rPr>
        <w:t>On bir sınıflandırma modeli ortak bir 5-katlı çapraz doğrulama protokolü altında karşılaştırılmıştır. Yedi makine öğrenmesi modeli scikit-learn [29] kütüphanesi kullanılarak uygulanmıştır: Lojistik Regresyon, Rastgele Orman, Gradyan Artırma, SVM-RBF, Çok Katmanlı Algılayıcı, XGBoost [9] ve LightGBM [10]. Dört derin öğrenme mimarisi PyTorch ile uygulanmıştır: Derin Çok Katmanlı Algılayıcı (Derin ÇKA), 1B-Evrişimli Sinir Ağı, Artık ÇKA ve Dikkat ÇKA. Modellerin hiperparametreleri Tablo 2'de verilmiştir.</w:t>
      </w:r>
    </w:p>
    <w:p w14:paraId="08F95E5A" w14:textId="77777777" w:rsidR="00DC2480" w:rsidRDefault="00DC2480">
      <w:pPr>
        <w:spacing w:line="360" w:lineRule="auto"/>
      </w:pPr>
    </w:p>
    <w:p w14:paraId="61A55B7D" w14:textId="77777777" w:rsidR="00DC2480" w:rsidRDefault="00000000">
      <w:pPr>
        <w:spacing w:line="360" w:lineRule="auto"/>
        <w:jc w:val="center"/>
      </w:pPr>
      <w:r>
        <w:rPr>
          <w:sz w:val="18"/>
        </w:rPr>
        <w:t xml:space="preserve">Tablo 2. </w:t>
      </w:r>
      <w:r w:rsidRPr="00DF7476">
        <w:rPr>
          <w:sz w:val="18"/>
        </w:rPr>
        <w:t xml:space="preserve">Modellerin temel hiperparametreleri </w:t>
      </w:r>
      <w:r w:rsidRPr="00DF7476">
        <w:rPr>
          <w:sz w:val="16"/>
        </w:rPr>
        <w:t>(Key hyperparameters of the models)</w:t>
      </w:r>
    </w:p>
    <w:tbl>
      <w:tblPr>
        <w:tblStyle w:val="TabloKlavuzu"/>
        <w:tblW w:w="0" w:type="auto"/>
        <w:tblLook w:val="04A0" w:firstRow="1" w:lastRow="0" w:firstColumn="1" w:lastColumn="0" w:noHBand="0" w:noVBand="1"/>
      </w:tblPr>
      <w:tblGrid>
        <w:gridCol w:w="3024"/>
        <w:gridCol w:w="3024"/>
        <w:gridCol w:w="3024"/>
      </w:tblGrid>
      <w:tr w:rsidR="00DC2480" w14:paraId="301717D2" w14:textId="77777777">
        <w:tc>
          <w:tcPr>
            <w:tcW w:w="3024" w:type="dxa"/>
          </w:tcPr>
          <w:p w14:paraId="1FB3BE7A" w14:textId="77777777" w:rsidR="00DC2480" w:rsidRDefault="00000000">
            <w:pPr>
              <w:spacing w:line="360" w:lineRule="auto"/>
              <w:jc w:val="center"/>
            </w:pPr>
            <w:r>
              <w:rPr>
                <w:sz w:val="18"/>
              </w:rPr>
              <w:t>Model</w:t>
            </w:r>
          </w:p>
        </w:tc>
        <w:tc>
          <w:tcPr>
            <w:tcW w:w="3024" w:type="dxa"/>
          </w:tcPr>
          <w:p w14:paraId="4D9F0FA8" w14:textId="77777777" w:rsidR="00DC2480" w:rsidRDefault="00000000">
            <w:pPr>
              <w:spacing w:line="360" w:lineRule="auto"/>
              <w:jc w:val="center"/>
            </w:pPr>
            <w:r>
              <w:rPr>
                <w:sz w:val="18"/>
              </w:rPr>
              <w:t>Tip</w:t>
            </w:r>
          </w:p>
        </w:tc>
        <w:tc>
          <w:tcPr>
            <w:tcW w:w="3024" w:type="dxa"/>
          </w:tcPr>
          <w:p w14:paraId="6A2888DB" w14:textId="77777777" w:rsidR="00DC2480" w:rsidRDefault="00000000">
            <w:pPr>
              <w:spacing w:line="360" w:lineRule="auto"/>
              <w:jc w:val="center"/>
            </w:pPr>
            <w:r>
              <w:rPr>
                <w:sz w:val="18"/>
              </w:rPr>
              <w:t>Temel Hiperparametreler</w:t>
            </w:r>
          </w:p>
        </w:tc>
      </w:tr>
      <w:tr w:rsidR="00DC2480" w14:paraId="62CADD3D" w14:textId="77777777">
        <w:tc>
          <w:tcPr>
            <w:tcW w:w="3024" w:type="dxa"/>
          </w:tcPr>
          <w:p w14:paraId="00F99A1A" w14:textId="77777777" w:rsidR="00DC2480" w:rsidRDefault="00000000">
            <w:pPr>
              <w:spacing w:line="360" w:lineRule="auto"/>
              <w:jc w:val="center"/>
            </w:pPr>
            <w:r>
              <w:rPr>
                <w:sz w:val="18"/>
              </w:rPr>
              <w:t>Lojistik Regresyon</w:t>
            </w:r>
          </w:p>
        </w:tc>
        <w:tc>
          <w:tcPr>
            <w:tcW w:w="3024" w:type="dxa"/>
          </w:tcPr>
          <w:p w14:paraId="02997D83" w14:textId="77777777" w:rsidR="00DC2480" w:rsidRDefault="00000000">
            <w:pPr>
              <w:spacing w:line="360" w:lineRule="auto"/>
              <w:jc w:val="center"/>
            </w:pPr>
            <w:r>
              <w:rPr>
                <w:sz w:val="18"/>
              </w:rPr>
              <w:t>ML</w:t>
            </w:r>
          </w:p>
        </w:tc>
        <w:tc>
          <w:tcPr>
            <w:tcW w:w="3024" w:type="dxa"/>
          </w:tcPr>
          <w:p w14:paraId="5570C88E" w14:textId="77777777" w:rsidR="00DC2480" w:rsidRDefault="00000000">
            <w:pPr>
              <w:spacing w:line="360" w:lineRule="auto"/>
              <w:jc w:val="center"/>
            </w:pPr>
            <w:r>
              <w:rPr>
                <w:sz w:val="18"/>
              </w:rPr>
              <w:t>C=2,0; max_iter=2500; balanced</w:t>
            </w:r>
          </w:p>
        </w:tc>
      </w:tr>
      <w:tr w:rsidR="00DC2480" w14:paraId="215E1AA4" w14:textId="77777777">
        <w:tc>
          <w:tcPr>
            <w:tcW w:w="3024" w:type="dxa"/>
          </w:tcPr>
          <w:p w14:paraId="1B96631A" w14:textId="77777777" w:rsidR="00DC2480" w:rsidRDefault="00000000">
            <w:pPr>
              <w:spacing w:line="360" w:lineRule="auto"/>
              <w:jc w:val="center"/>
            </w:pPr>
            <w:r>
              <w:rPr>
                <w:sz w:val="18"/>
              </w:rPr>
              <w:t>Rastgele Orman</w:t>
            </w:r>
          </w:p>
        </w:tc>
        <w:tc>
          <w:tcPr>
            <w:tcW w:w="3024" w:type="dxa"/>
          </w:tcPr>
          <w:p w14:paraId="73648C2C" w14:textId="77777777" w:rsidR="00DC2480" w:rsidRDefault="00000000">
            <w:pPr>
              <w:spacing w:line="360" w:lineRule="auto"/>
              <w:jc w:val="center"/>
            </w:pPr>
            <w:r>
              <w:rPr>
                <w:sz w:val="18"/>
              </w:rPr>
              <w:t>ML</w:t>
            </w:r>
          </w:p>
        </w:tc>
        <w:tc>
          <w:tcPr>
            <w:tcW w:w="3024" w:type="dxa"/>
          </w:tcPr>
          <w:p w14:paraId="736268DF" w14:textId="77777777" w:rsidR="00DC2480" w:rsidRDefault="00000000">
            <w:pPr>
              <w:spacing w:line="360" w:lineRule="auto"/>
              <w:jc w:val="center"/>
            </w:pPr>
            <w:r>
              <w:rPr>
                <w:sz w:val="18"/>
              </w:rPr>
              <w:t>n_estimators=500; log2</w:t>
            </w:r>
          </w:p>
        </w:tc>
      </w:tr>
      <w:tr w:rsidR="00DC2480" w14:paraId="746F9EC5" w14:textId="77777777">
        <w:tc>
          <w:tcPr>
            <w:tcW w:w="3024" w:type="dxa"/>
          </w:tcPr>
          <w:p w14:paraId="3230C126" w14:textId="77777777" w:rsidR="00DC2480" w:rsidRDefault="00000000">
            <w:pPr>
              <w:spacing w:line="360" w:lineRule="auto"/>
              <w:jc w:val="center"/>
            </w:pPr>
            <w:r>
              <w:rPr>
                <w:sz w:val="18"/>
              </w:rPr>
              <w:t>Gradyan Artırma</w:t>
            </w:r>
          </w:p>
        </w:tc>
        <w:tc>
          <w:tcPr>
            <w:tcW w:w="3024" w:type="dxa"/>
          </w:tcPr>
          <w:p w14:paraId="136E91CB" w14:textId="77777777" w:rsidR="00DC2480" w:rsidRDefault="00000000">
            <w:pPr>
              <w:spacing w:line="360" w:lineRule="auto"/>
              <w:jc w:val="center"/>
            </w:pPr>
            <w:r>
              <w:rPr>
                <w:sz w:val="18"/>
              </w:rPr>
              <w:t>ML</w:t>
            </w:r>
          </w:p>
        </w:tc>
        <w:tc>
          <w:tcPr>
            <w:tcW w:w="3024" w:type="dxa"/>
          </w:tcPr>
          <w:p w14:paraId="13DBDB10" w14:textId="77777777" w:rsidR="00DC2480" w:rsidRDefault="00000000">
            <w:pPr>
              <w:spacing w:line="360" w:lineRule="auto"/>
              <w:jc w:val="center"/>
            </w:pPr>
            <w:r>
              <w:rPr>
                <w:sz w:val="18"/>
              </w:rPr>
              <w:t>n_estimators=180; max_depth=4; lr=0,07</w:t>
            </w:r>
          </w:p>
        </w:tc>
      </w:tr>
      <w:tr w:rsidR="00DC2480" w14:paraId="5EF0EB16" w14:textId="77777777">
        <w:tc>
          <w:tcPr>
            <w:tcW w:w="3024" w:type="dxa"/>
          </w:tcPr>
          <w:p w14:paraId="792AE0FA" w14:textId="77777777" w:rsidR="00DC2480" w:rsidRDefault="00000000">
            <w:pPr>
              <w:spacing w:line="360" w:lineRule="auto"/>
              <w:jc w:val="center"/>
            </w:pPr>
            <w:r>
              <w:rPr>
                <w:sz w:val="18"/>
              </w:rPr>
              <w:t>SVM-RBF</w:t>
            </w:r>
          </w:p>
        </w:tc>
        <w:tc>
          <w:tcPr>
            <w:tcW w:w="3024" w:type="dxa"/>
          </w:tcPr>
          <w:p w14:paraId="7D05C8EF" w14:textId="77777777" w:rsidR="00DC2480" w:rsidRDefault="00000000">
            <w:pPr>
              <w:spacing w:line="360" w:lineRule="auto"/>
              <w:jc w:val="center"/>
            </w:pPr>
            <w:r>
              <w:rPr>
                <w:sz w:val="18"/>
              </w:rPr>
              <w:t>ML</w:t>
            </w:r>
          </w:p>
        </w:tc>
        <w:tc>
          <w:tcPr>
            <w:tcW w:w="3024" w:type="dxa"/>
          </w:tcPr>
          <w:p w14:paraId="61FA6B3D" w14:textId="77777777" w:rsidR="00DC2480" w:rsidRDefault="00000000">
            <w:pPr>
              <w:spacing w:line="360" w:lineRule="auto"/>
              <w:jc w:val="center"/>
            </w:pPr>
            <w:r>
              <w:rPr>
                <w:sz w:val="18"/>
              </w:rPr>
              <w:t>C=10,0; gamma=0,05</w:t>
            </w:r>
          </w:p>
        </w:tc>
      </w:tr>
      <w:tr w:rsidR="00DC2480" w14:paraId="0A01E513" w14:textId="77777777">
        <w:tc>
          <w:tcPr>
            <w:tcW w:w="3024" w:type="dxa"/>
          </w:tcPr>
          <w:p w14:paraId="5B77825B" w14:textId="77777777" w:rsidR="00DC2480" w:rsidRDefault="00000000">
            <w:pPr>
              <w:spacing w:line="360" w:lineRule="auto"/>
              <w:jc w:val="center"/>
            </w:pPr>
            <w:r>
              <w:rPr>
                <w:sz w:val="18"/>
              </w:rPr>
              <w:t>ÇKA Sinir Ağı</w:t>
            </w:r>
          </w:p>
        </w:tc>
        <w:tc>
          <w:tcPr>
            <w:tcW w:w="3024" w:type="dxa"/>
          </w:tcPr>
          <w:p w14:paraId="12D0D552" w14:textId="77777777" w:rsidR="00DC2480" w:rsidRDefault="00000000">
            <w:pPr>
              <w:spacing w:line="360" w:lineRule="auto"/>
              <w:jc w:val="center"/>
            </w:pPr>
            <w:r>
              <w:rPr>
                <w:sz w:val="18"/>
              </w:rPr>
              <w:t>ML</w:t>
            </w:r>
          </w:p>
        </w:tc>
        <w:tc>
          <w:tcPr>
            <w:tcW w:w="3024" w:type="dxa"/>
          </w:tcPr>
          <w:p w14:paraId="709472B8" w14:textId="77777777" w:rsidR="00DC2480" w:rsidRDefault="00000000">
            <w:pPr>
              <w:spacing w:line="360" w:lineRule="auto"/>
              <w:jc w:val="center"/>
            </w:pPr>
            <w:r>
              <w:rPr>
                <w:sz w:val="18"/>
              </w:rPr>
              <w:t>128-64; relu; adam</w:t>
            </w:r>
          </w:p>
        </w:tc>
      </w:tr>
      <w:tr w:rsidR="00DC2480" w14:paraId="1A82D39F" w14:textId="77777777">
        <w:tc>
          <w:tcPr>
            <w:tcW w:w="3024" w:type="dxa"/>
          </w:tcPr>
          <w:p w14:paraId="05BDB07F" w14:textId="77777777" w:rsidR="00DC2480" w:rsidRDefault="00000000">
            <w:pPr>
              <w:spacing w:line="360" w:lineRule="auto"/>
              <w:jc w:val="center"/>
            </w:pPr>
            <w:r>
              <w:rPr>
                <w:sz w:val="18"/>
              </w:rPr>
              <w:t>XGBoost</w:t>
            </w:r>
          </w:p>
        </w:tc>
        <w:tc>
          <w:tcPr>
            <w:tcW w:w="3024" w:type="dxa"/>
          </w:tcPr>
          <w:p w14:paraId="59289A27" w14:textId="77777777" w:rsidR="00DC2480" w:rsidRDefault="00000000">
            <w:pPr>
              <w:spacing w:line="360" w:lineRule="auto"/>
              <w:jc w:val="center"/>
            </w:pPr>
            <w:r>
              <w:rPr>
                <w:sz w:val="18"/>
              </w:rPr>
              <w:t>ML</w:t>
            </w:r>
          </w:p>
        </w:tc>
        <w:tc>
          <w:tcPr>
            <w:tcW w:w="3024" w:type="dxa"/>
          </w:tcPr>
          <w:p w14:paraId="05AEB5D8" w14:textId="77777777" w:rsidR="00DC2480" w:rsidRDefault="00000000">
            <w:pPr>
              <w:spacing w:line="360" w:lineRule="auto"/>
              <w:jc w:val="center"/>
            </w:pPr>
            <w:r>
              <w:rPr>
                <w:sz w:val="18"/>
              </w:rPr>
              <w:t>n_estimators=400; lr=0,05</w:t>
            </w:r>
          </w:p>
        </w:tc>
      </w:tr>
      <w:tr w:rsidR="00DC2480" w14:paraId="2AE97697" w14:textId="77777777">
        <w:tc>
          <w:tcPr>
            <w:tcW w:w="3024" w:type="dxa"/>
          </w:tcPr>
          <w:p w14:paraId="27FD3E6C" w14:textId="77777777" w:rsidR="00DC2480" w:rsidRDefault="00000000">
            <w:pPr>
              <w:spacing w:line="360" w:lineRule="auto"/>
              <w:jc w:val="center"/>
            </w:pPr>
            <w:r>
              <w:rPr>
                <w:sz w:val="18"/>
              </w:rPr>
              <w:t>LightGBM</w:t>
            </w:r>
          </w:p>
        </w:tc>
        <w:tc>
          <w:tcPr>
            <w:tcW w:w="3024" w:type="dxa"/>
          </w:tcPr>
          <w:p w14:paraId="39508FE6" w14:textId="77777777" w:rsidR="00DC2480" w:rsidRDefault="00000000">
            <w:pPr>
              <w:spacing w:line="360" w:lineRule="auto"/>
              <w:jc w:val="center"/>
            </w:pPr>
            <w:r>
              <w:rPr>
                <w:sz w:val="18"/>
              </w:rPr>
              <w:t>ML</w:t>
            </w:r>
          </w:p>
        </w:tc>
        <w:tc>
          <w:tcPr>
            <w:tcW w:w="3024" w:type="dxa"/>
          </w:tcPr>
          <w:p w14:paraId="62AD3C26" w14:textId="77777777" w:rsidR="00DC2480" w:rsidRDefault="00000000">
            <w:pPr>
              <w:spacing w:line="360" w:lineRule="auto"/>
              <w:jc w:val="center"/>
            </w:pPr>
            <w:r>
              <w:rPr>
                <w:sz w:val="18"/>
              </w:rPr>
              <w:t>n_estimators=400; lr=0,05; num_leaves=31</w:t>
            </w:r>
          </w:p>
        </w:tc>
      </w:tr>
      <w:tr w:rsidR="00DC2480" w14:paraId="7BB3B2CC" w14:textId="77777777">
        <w:tc>
          <w:tcPr>
            <w:tcW w:w="3024" w:type="dxa"/>
          </w:tcPr>
          <w:p w14:paraId="59775133" w14:textId="77777777" w:rsidR="00DC2480" w:rsidRDefault="00000000">
            <w:pPr>
              <w:spacing w:line="360" w:lineRule="auto"/>
              <w:jc w:val="center"/>
            </w:pPr>
            <w:r>
              <w:rPr>
                <w:sz w:val="18"/>
              </w:rPr>
              <w:t>Derin ÇKA</w:t>
            </w:r>
          </w:p>
        </w:tc>
        <w:tc>
          <w:tcPr>
            <w:tcW w:w="3024" w:type="dxa"/>
          </w:tcPr>
          <w:p w14:paraId="51730345" w14:textId="77777777" w:rsidR="00DC2480" w:rsidRDefault="00000000">
            <w:pPr>
              <w:spacing w:line="360" w:lineRule="auto"/>
              <w:jc w:val="center"/>
            </w:pPr>
            <w:r>
              <w:rPr>
                <w:sz w:val="18"/>
              </w:rPr>
              <w:t>DL</w:t>
            </w:r>
          </w:p>
        </w:tc>
        <w:tc>
          <w:tcPr>
            <w:tcW w:w="3024" w:type="dxa"/>
          </w:tcPr>
          <w:p w14:paraId="44513D91" w14:textId="77777777" w:rsidR="00DC2480" w:rsidRDefault="00000000">
            <w:pPr>
              <w:spacing w:line="360" w:lineRule="auto"/>
              <w:jc w:val="center"/>
            </w:pPr>
            <w:r>
              <w:rPr>
                <w:sz w:val="18"/>
              </w:rPr>
              <w:t>512-256-128-64; BatchNorm</w:t>
            </w:r>
          </w:p>
        </w:tc>
      </w:tr>
      <w:tr w:rsidR="00DC2480" w14:paraId="7C403F96" w14:textId="77777777">
        <w:tc>
          <w:tcPr>
            <w:tcW w:w="3024" w:type="dxa"/>
          </w:tcPr>
          <w:p w14:paraId="37DF351F" w14:textId="77777777" w:rsidR="00DC2480" w:rsidRDefault="00000000">
            <w:pPr>
              <w:spacing w:line="360" w:lineRule="auto"/>
              <w:jc w:val="center"/>
            </w:pPr>
            <w:r>
              <w:rPr>
                <w:sz w:val="18"/>
              </w:rPr>
              <w:t>1B-ESA</w:t>
            </w:r>
          </w:p>
        </w:tc>
        <w:tc>
          <w:tcPr>
            <w:tcW w:w="3024" w:type="dxa"/>
          </w:tcPr>
          <w:p w14:paraId="0905A73A" w14:textId="77777777" w:rsidR="00DC2480" w:rsidRDefault="00000000">
            <w:pPr>
              <w:spacing w:line="360" w:lineRule="auto"/>
              <w:jc w:val="center"/>
            </w:pPr>
            <w:r>
              <w:rPr>
                <w:sz w:val="18"/>
              </w:rPr>
              <w:t>DL</w:t>
            </w:r>
          </w:p>
        </w:tc>
        <w:tc>
          <w:tcPr>
            <w:tcW w:w="3024" w:type="dxa"/>
          </w:tcPr>
          <w:p w14:paraId="38ED220E" w14:textId="77777777" w:rsidR="00DC2480" w:rsidRDefault="00000000">
            <w:pPr>
              <w:spacing w:line="360" w:lineRule="auto"/>
              <w:jc w:val="center"/>
            </w:pPr>
            <w:r>
              <w:rPr>
                <w:sz w:val="18"/>
              </w:rPr>
              <w:t>Conv1D + max-pool</w:t>
            </w:r>
          </w:p>
        </w:tc>
      </w:tr>
      <w:tr w:rsidR="00DC2480" w14:paraId="2010B782" w14:textId="77777777">
        <w:tc>
          <w:tcPr>
            <w:tcW w:w="3024" w:type="dxa"/>
          </w:tcPr>
          <w:p w14:paraId="47D448CA" w14:textId="77777777" w:rsidR="00DC2480" w:rsidRDefault="00000000">
            <w:pPr>
              <w:spacing w:line="360" w:lineRule="auto"/>
              <w:jc w:val="center"/>
            </w:pPr>
            <w:r>
              <w:rPr>
                <w:sz w:val="18"/>
              </w:rPr>
              <w:t>Artık ÇKA</w:t>
            </w:r>
          </w:p>
        </w:tc>
        <w:tc>
          <w:tcPr>
            <w:tcW w:w="3024" w:type="dxa"/>
          </w:tcPr>
          <w:p w14:paraId="35F94B6B" w14:textId="77777777" w:rsidR="00DC2480" w:rsidRDefault="00000000">
            <w:pPr>
              <w:spacing w:line="360" w:lineRule="auto"/>
              <w:jc w:val="center"/>
            </w:pPr>
            <w:r>
              <w:rPr>
                <w:sz w:val="18"/>
              </w:rPr>
              <w:t>DL</w:t>
            </w:r>
          </w:p>
        </w:tc>
        <w:tc>
          <w:tcPr>
            <w:tcW w:w="3024" w:type="dxa"/>
          </w:tcPr>
          <w:p w14:paraId="37CF2023" w14:textId="77777777" w:rsidR="00DC2480" w:rsidRDefault="00000000">
            <w:pPr>
              <w:spacing w:line="360" w:lineRule="auto"/>
              <w:jc w:val="center"/>
            </w:pPr>
            <w:r>
              <w:rPr>
                <w:sz w:val="18"/>
              </w:rPr>
              <w:t>3 blok; 256-256</w:t>
            </w:r>
          </w:p>
        </w:tc>
      </w:tr>
      <w:tr w:rsidR="00DC2480" w14:paraId="54305576" w14:textId="77777777">
        <w:tc>
          <w:tcPr>
            <w:tcW w:w="3024" w:type="dxa"/>
          </w:tcPr>
          <w:p w14:paraId="3C5CB312" w14:textId="77777777" w:rsidR="00DC2480" w:rsidRDefault="00000000">
            <w:pPr>
              <w:spacing w:line="360" w:lineRule="auto"/>
              <w:jc w:val="center"/>
            </w:pPr>
            <w:r>
              <w:rPr>
                <w:sz w:val="18"/>
              </w:rPr>
              <w:t>Dikkat ÇKA</w:t>
            </w:r>
          </w:p>
        </w:tc>
        <w:tc>
          <w:tcPr>
            <w:tcW w:w="3024" w:type="dxa"/>
          </w:tcPr>
          <w:p w14:paraId="4B4E7FE5" w14:textId="77777777" w:rsidR="00DC2480" w:rsidRDefault="00000000">
            <w:pPr>
              <w:spacing w:line="360" w:lineRule="auto"/>
              <w:jc w:val="center"/>
            </w:pPr>
            <w:r>
              <w:rPr>
                <w:sz w:val="18"/>
              </w:rPr>
              <w:t>DL</w:t>
            </w:r>
          </w:p>
        </w:tc>
        <w:tc>
          <w:tcPr>
            <w:tcW w:w="3024" w:type="dxa"/>
          </w:tcPr>
          <w:p w14:paraId="1D8D638A" w14:textId="77777777" w:rsidR="00DC2480" w:rsidRDefault="00000000">
            <w:pPr>
              <w:spacing w:line="360" w:lineRule="auto"/>
              <w:jc w:val="center"/>
            </w:pPr>
            <w:r>
              <w:rPr>
                <w:sz w:val="18"/>
              </w:rPr>
              <w:t>Öz-dikkat; 4 baş</w:t>
            </w:r>
          </w:p>
        </w:tc>
      </w:tr>
    </w:tbl>
    <w:p w14:paraId="5D4B6FC6" w14:textId="77777777" w:rsidR="00DC2480" w:rsidRDefault="00DC2480">
      <w:pPr>
        <w:spacing w:line="360" w:lineRule="auto"/>
      </w:pPr>
    </w:p>
    <w:p w14:paraId="1F2A25D0" w14:textId="77777777" w:rsidR="00BF539B" w:rsidRDefault="00BF539B">
      <w:pPr>
        <w:spacing w:line="360" w:lineRule="auto"/>
        <w:rPr>
          <w:b/>
          <w:sz w:val="18"/>
        </w:rPr>
      </w:pPr>
    </w:p>
    <w:p w14:paraId="2EC81290" w14:textId="77777777" w:rsidR="00BF539B" w:rsidRDefault="00BF539B">
      <w:pPr>
        <w:spacing w:line="360" w:lineRule="auto"/>
        <w:rPr>
          <w:b/>
          <w:sz w:val="18"/>
        </w:rPr>
      </w:pPr>
    </w:p>
    <w:p w14:paraId="320BEBF4" w14:textId="11ABB4AE" w:rsidR="00DC2480" w:rsidRDefault="00000000">
      <w:pPr>
        <w:spacing w:line="360" w:lineRule="auto"/>
      </w:pPr>
      <w:r>
        <w:rPr>
          <w:b/>
          <w:sz w:val="18"/>
        </w:rPr>
        <w:lastRenderedPageBreak/>
        <w:t xml:space="preserve">2.4. Eğitim protokolü ve karar eşiği optimizasyonu </w:t>
      </w:r>
      <w:r>
        <w:rPr>
          <w:b/>
          <w:sz w:val="16"/>
        </w:rPr>
        <w:t xml:space="preserve">(Training </w:t>
      </w:r>
      <w:r w:rsidR="00A3336A">
        <w:rPr>
          <w:b/>
          <w:sz w:val="16"/>
        </w:rPr>
        <w:t>P</w:t>
      </w:r>
      <w:r>
        <w:rPr>
          <w:b/>
          <w:sz w:val="16"/>
        </w:rPr>
        <w:t xml:space="preserve">rotocol and </w:t>
      </w:r>
      <w:r w:rsidR="00A3336A">
        <w:rPr>
          <w:b/>
          <w:sz w:val="16"/>
        </w:rPr>
        <w:t>D</w:t>
      </w:r>
      <w:r>
        <w:rPr>
          <w:b/>
          <w:sz w:val="16"/>
        </w:rPr>
        <w:t xml:space="preserve">ecision </w:t>
      </w:r>
      <w:r w:rsidR="00A3336A">
        <w:rPr>
          <w:b/>
          <w:sz w:val="16"/>
        </w:rPr>
        <w:t>T</w:t>
      </w:r>
      <w:r>
        <w:rPr>
          <w:b/>
          <w:sz w:val="16"/>
        </w:rPr>
        <w:t xml:space="preserve">hreshold </w:t>
      </w:r>
      <w:proofErr w:type="spellStart"/>
      <w:r w:rsidR="00A3336A">
        <w:rPr>
          <w:b/>
          <w:sz w:val="16"/>
        </w:rPr>
        <w:t>O</w:t>
      </w:r>
      <w:r>
        <w:rPr>
          <w:b/>
          <w:sz w:val="16"/>
        </w:rPr>
        <w:t>ptimisation</w:t>
      </w:r>
      <w:proofErr w:type="spellEnd"/>
      <w:r>
        <w:rPr>
          <w:b/>
          <w:sz w:val="16"/>
        </w:rPr>
        <w:t>)</w:t>
      </w:r>
    </w:p>
    <w:p w14:paraId="0E67AE22" w14:textId="77777777" w:rsidR="00DC2480" w:rsidRDefault="00DC2480">
      <w:pPr>
        <w:spacing w:line="360" w:lineRule="auto"/>
      </w:pPr>
    </w:p>
    <w:p w14:paraId="3A90148F" w14:textId="77777777" w:rsidR="00DC2480" w:rsidRDefault="00000000">
      <w:pPr>
        <w:spacing w:line="360" w:lineRule="auto"/>
        <w:ind w:firstLine="283"/>
        <w:jc w:val="both"/>
      </w:pPr>
      <w:r>
        <w:rPr>
          <w:sz w:val="18"/>
        </w:rPr>
        <w:t>Tüm modeller stratifiye edilmiş 5-katlı çapraz doğrulama ile değerlendirilmiştir. Her kat içinde StandardScaler eğitim alt kümesi üzerinde fit edilmiş, ardından doğrulama alt kümesi üzerinde transform uygulanmıştır. Karar eşiği θ, varsayılan 0,5 yerine Youden'in J istatistiği ile optimize edilmiştir: J(θ) = TPR(θ) − FPR(θ), Eş. 1. LightGBM için Youden-optimal eşik θ* = 0,4316 olarak ölçülmüştür. Kalibrasyon kalitesi Brier skoru ile değerlendirilmiştir, Eş. 2: BS = (1/N) Σᵢ (pᵢ − yᵢ)². Modelin yorumlanabilirliği TreeSHAP [11] algoritması kullanılarak analiz edilmiştir.</w:t>
      </w:r>
    </w:p>
    <w:p w14:paraId="4471935B" w14:textId="77777777" w:rsidR="00DC2480" w:rsidRDefault="00DC2480">
      <w:pPr>
        <w:spacing w:line="360" w:lineRule="auto"/>
      </w:pPr>
    </w:p>
    <w:p w14:paraId="542EE8FE" w14:textId="77777777" w:rsidR="00DC2480" w:rsidRDefault="00000000">
      <w:pPr>
        <w:spacing w:line="360" w:lineRule="auto"/>
      </w:pPr>
      <w:r>
        <w:rPr>
          <w:b/>
          <w:sz w:val="18"/>
        </w:rPr>
        <w:t xml:space="preserve">3. Sonuçlar ve Tartışmalar </w:t>
      </w:r>
      <w:r>
        <w:rPr>
          <w:b/>
          <w:sz w:val="16"/>
        </w:rPr>
        <w:t>(Results and Discussions)</w:t>
      </w:r>
    </w:p>
    <w:p w14:paraId="26AD376F" w14:textId="77777777" w:rsidR="00DC2480" w:rsidRDefault="00DC2480">
      <w:pPr>
        <w:spacing w:line="360" w:lineRule="auto"/>
      </w:pPr>
    </w:p>
    <w:p w14:paraId="5E346B06" w14:textId="77777777" w:rsidR="00DC2480" w:rsidRDefault="00000000">
      <w:pPr>
        <w:spacing w:line="360" w:lineRule="auto"/>
        <w:ind w:firstLine="283"/>
        <w:jc w:val="both"/>
      </w:pPr>
      <w:r>
        <w:rPr>
          <w:sz w:val="18"/>
        </w:rPr>
        <w:t>Tablo 3, on bir modelin 5-katlı çapraz doğrulama sonuçlarını ROC-AUC değerine göre sıralı olarak sunmaktadır. LightGBM modeli, %95,48 ortalama ROC-AUC değeri ile ilk sırada yer almakta; Derin ÇKA modeli %95,42 ile çok yakın bir ikinci sıra elde etmektedir. 1B-ESA modeli %85,43 ile en düşük performansı sergilemiştir. Şekil 3 on bir modelin doğruluk, F1 ve ROC-AUC değerlerini karşılaştırmalı olarak göstermektedir.</w:t>
      </w:r>
    </w:p>
    <w:p w14:paraId="1BFAACE2" w14:textId="77777777" w:rsidR="00DC2480" w:rsidRDefault="00DC2480">
      <w:pPr>
        <w:spacing w:line="360" w:lineRule="auto"/>
      </w:pPr>
    </w:p>
    <w:p w14:paraId="7AC71C8F"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3F2C8695"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39F9E93" w14:textId="77777777" w:rsidR="00DC2480" w:rsidRDefault="00000000">
            <w:pPr>
              <w:spacing w:line="360" w:lineRule="auto"/>
              <w:jc w:val="center"/>
            </w:pPr>
            <w:proofErr w:type="spellStart"/>
            <w:r>
              <w:rPr>
                <w:b w:val="0"/>
                <w:sz w:val="18"/>
              </w:rPr>
              <w:t>Sıra</w:t>
            </w:r>
            <w:proofErr w:type="spellEnd"/>
          </w:p>
        </w:tc>
        <w:tc>
          <w:tcPr>
            <w:tcW w:w="1296" w:type="dxa"/>
          </w:tcPr>
          <w:p w14:paraId="5D93345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734C87C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5A02061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1AB11CC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17AA4934"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7AC6FED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137036E6"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A33C664" w14:textId="77777777" w:rsidR="00DC2480" w:rsidRDefault="00000000">
            <w:pPr>
              <w:spacing w:line="360" w:lineRule="auto"/>
              <w:jc w:val="center"/>
            </w:pPr>
            <w:r>
              <w:rPr>
                <w:b w:val="0"/>
                <w:sz w:val="18"/>
              </w:rPr>
              <w:t>1</w:t>
            </w:r>
          </w:p>
        </w:tc>
        <w:tc>
          <w:tcPr>
            <w:tcW w:w="1296" w:type="dxa"/>
          </w:tcPr>
          <w:p w14:paraId="1F4EB00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28C33A1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64980D0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383961E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0C6D748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5E1CD6F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4CC80809"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52F6D59E" w14:textId="77777777" w:rsidR="00DC2480" w:rsidRDefault="00000000">
            <w:pPr>
              <w:spacing w:line="360" w:lineRule="auto"/>
              <w:jc w:val="center"/>
            </w:pPr>
            <w:r>
              <w:rPr>
                <w:b w:val="0"/>
                <w:sz w:val="18"/>
              </w:rPr>
              <w:t>2</w:t>
            </w:r>
          </w:p>
        </w:tc>
        <w:tc>
          <w:tcPr>
            <w:tcW w:w="1296" w:type="dxa"/>
          </w:tcPr>
          <w:p w14:paraId="626DF3D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2F30C9C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7DBA0AD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653DFC3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1601D9C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600C23D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222BD52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0E910B2" w14:textId="77777777" w:rsidR="00DC2480" w:rsidRDefault="00000000">
            <w:pPr>
              <w:spacing w:line="360" w:lineRule="auto"/>
              <w:jc w:val="center"/>
            </w:pPr>
            <w:r>
              <w:rPr>
                <w:b w:val="0"/>
                <w:sz w:val="18"/>
              </w:rPr>
              <w:t>3</w:t>
            </w:r>
          </w:p>
        </w:tc>
        <w:tc>
          <w:tcPr>
            <w:tcW w:w="1296" w:type="dxa"/>
          </w:tcPr>
          <w:p w14:paraId="783244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3B87030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458D171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50BC840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6B211D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707DB8E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0031A7D"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069C3107" w14:textId="77777777" w:rsidR="00DC2480" w:rsidRDefault="00000000">
            <w:pPr>
              <w:spacing w:line="360" w:lineRule="auto"/>
              <w:jc w:val="center"/>
            </w:pPr>
            <w:r>
              <w:rPr>
                <w:b w:val="0"/>
                <w:sz w:val="18"/>
              </w:rPr>
              <w:t>4</w:t>
            </w:r>
          </w:p>
        </w:tc>
        <w:tc>
          <w:tcPr>
            <w:tcW w:w="1296" w:type="dxa"/>
          </w:tcPr>
          <w:p w14:paraId="31118B7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091F6D3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15AD471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338D507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4F53C80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5C2DB19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CF2F7C8"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21C1A6E" w14:textId="77777777" w:rsidR="00DC2480" w:rsidRDefault="00000000">
            <w:pPr>
              <w:spacing w:line="360" w:lineRule="auto"/>
              <w:jc w:val="center"/>
            </w:pPr>
            <w:r>
              <w:rPr>
                <w:b w:val="0"/>
                <w:sz w:val="18"/>
              </w:rPr>
              <w:t>5</w:t>
            </w:r>
          </w:p>
        </w:tc>
        <w:tc>
          <w:tcPr>
            <w:tcW w:w="1296" w:type="dxa"/>
          </w:tcPr>
          <w:p w14:paraId="3B2ED2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0E5A624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3C79538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15852C3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30FD33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7CB593C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30F98FA1"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7018A060" w14:textId="77777777" w:rsidR="00DC2480" w:rsidRDefault="00000000">
            <w:pPr>
              <w:spacing w:line="360" w:lineRule="auto"/>
              <w:jc w:val="center"/>
            </w:pPr>
            <w:r>
              <w:rPr>
                <w:b w:val="0"/>
                <w:sz w:val="18"/>
              </w:rPr>
              <w:t>6</w:t>
            </w:r>
          </w:p>
        </w:tc>
        <w:tc>
          <w:tcPr>
            <w:tcW w:w="1296" w:type="dxa"/>
          </w:tcPr>
          <w:p w14:paraId="7BCD723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13A3A53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0804E9F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3F91A10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50DB1E4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01262F8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60C12070"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107E190" w14:textId="77777777" w:rsidR="00DC2480" w:rsidRDefault="00000000">
            <w:pPr>
              <w:spacing w:line="360" w:lineRule="auto"/>
              <w:jc w:val="center"/>
            </w:pPr>
            <w:r>
              <w:rPr>
                <w:b w:val="0"/>
                <w:sz w:val="18"/>
              </w:rPr>
              <w:t>7</w:t>
            </w:r>
          </w:p>
        </w:tc>
        <w:tc>
          <w:tcPr>
            <w:tcW w:w="1296" w:type="dxa"/>
          </w:tcPr>
          <w:p w14:paraId="566540F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057B334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626A1C6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1BD17D4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4EC0EEE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5A99FE6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22F6DDA6"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6C0647EB" w14:textId="77777777" w:rsidR="00DC2480" w:rsidRDefault="00000000">
            <w:pPr>
              <w:spacing w:line="360" w:lineRule="auto"/>
              <w:jc w:val="center"/>
            </w:pPr>
            <w:r>
              <w:rPr>
                <w:b w:val="0"/>
                <w:sz w:val="18"/>
              </w:rPr>
              <w:t>8</w:t>
            </w:r>
          </w:p>
        </w:tc>
        <w:tc>
          <w:tcPr>
            <w:tcW w:w="1296" w:type="dxa"/>
          </w:tcPr>
          <w:p w14:paraId="4801FD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0F633C2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6D074E9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4C5E564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5A2021B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1DBAD12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EC5269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3A1F547" w14:textId="77777777" w:rsidR="00DC2480" w:rsidRDefault="00000000">
            <w:pPr>
              <w:spacing w:line="360" w:lineRule="auto"/>
              <w:jc w:val="center"/>
            </w:pPr>
            <w:r>
              <w:rPr>
                <w:b w:val="0"/>
                <w:sz w:val="18"/>
              </w:rPr>
              <w:t>9</w:t>
            </w:r>
          </w:p>
        </w:tc>
        <w:tc>
          <w:tcPr>
            <w:tcW w:w="1296" w:type="dxa"/>
          </w:tcPr>
          <w:p w14:paraId="274BAC0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1D13D03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1C281DA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4A07898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1E3400C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4C0E61A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3A37816"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4C65A640" w14:textId="77777777" w:rsidR="00DC2480" w:rsidRDefault="00000000">
            <w:pPr>
              <w:spacing w:line="360" w:lineRule="auto"/>
              <w:jc w:val="center"/>
            </w:pPr>
            <w:r>
              <w:rPr>
                <w:b w:val="0"/>
                <w:sz w:val="18"/>
              </w:rPr>
              <w:t>10</w:t>
            </w:r>
          </w:p>
        </w:tc>
        <w:tc>
          <w:tcPr>
            <w:tcW w:w="1296" w:type="dxa"/>
          </w:tcPr>
          <w:p w14:paraId="72A7BEB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284C47A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11667F8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24383DE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1CABC686" w14:textId="656D81D5"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04EBC2F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3EFCE4C6"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142D596" w14:textId="77777777" w:rsidR="00DC2480" w:rsidRDefault="00000000">
            <w:pPr>
              <w:spacing w:line="360" w:lineRule="auto"/>
              <w:jc w:val="center"/>
            </w:pPr>
            <w:r>
              <w:rPr>
                <w:b w:val="0"/>
                <w:sz w:val="18"/>
              </w:rPr>
              <w:t>11</w:t>
            </w:r>
          </w:p>
        </w:tc>
        <w:tc>
          <w:tcPr>
            <w:tcW w:w="1296" w:type="dxa"/>
          </w:tcPr>
          <w:p w14:paraId="4C089D0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017DF97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58D7A90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647CAC9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1DF5040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5BA75F3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06E15C52" w14:textId="77777777" w:rsidR="00DC2480" w:rsidRDefault="00DC2480">
      <w:pPr>
        <w:spacing w:line="360" w:lineRule="auto"/>
      </w:pPr>
    </w:p>
    <w:p w14:paraId="0E9F67D8" w14:textId="77777777" w:rsidR="00DC2480" w:rsidRDefault="00000000">
      <w:pPr>
        <w:spacing w:line="360" w:lineRule="auto"/>
        <w:jc w:val="center"/>
      </w:pPr>
      <w:r>
        <w:rPr>
          <w:noProof/>
        </w:rPr>
        <w:lastRenderedPageBreak/>
        <w:drawing>
          <wp:inline distT="0" distB="0" distL="0" distR="0" wp14:anchorId="273A9A92" wp14:editId="5A52C461">
            <wp:extent cx="4949703" cy="2671127"/>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49703" cy="2671127"/>
                    </a:xfrm>
                    <a:prstGeom prst="rect">
                      <a:avLst/>
                    </a:prstGeom>
                  </pic:spPr>
                </pic:pic>
              </a:graphicData>
            </a:graphic>
          </wp:inline>
        </w:drawing>
      </w:r>
    </w:p>
    <w:p w14:paraId="145F89D6" w14:textId="77777777" w:rsidR="00DC2480" w:rsidRDefault="00000000">
      <w:pPr>
        <w:spacing w:line="360" w:lineRule="auto"/>
        <w:jc w:val="center"/>
      </w:pPr>
      <w:r>
        <w:rPr>
          <w:sz w:val="18"/>
        </w:rPr>
        <w:t>Şekil 3. On bir modelin performans karşılaştırmas</w:t>
      </w:r>
      <w:r w:rsidRPr="008B2289">
        <w:rPr>
          <w:sz w:val="18"/>
        </w:rPr>
        <w:t xml:space="preserve">ı. </w:t>
      </w:r>
      <w:r w:rsidRPr="008B2289">
        <w:rPr>
          <w:sz w:val="16"/>
        </w:rPr>
        <w:t>(Performance comparison of the eleven models.)</w:t>
      </w:r>
    </w:p>
    <w:p w14:paraId="30378B58" w14:textId="77777777" w:rsidR="00DC2480" w:rsidRDefault="00DC2480">
      <w:pPr>
        <w:spacing w:line="360" w:lineRule="auto"/>
      </w:pPr>
    </w:p>
    <w:p w14:paraId="5DE97613" w14:textId="77777777" w:rsidR="00DC2480" w:rsidRDefault="00000000">
      <w:pPr>
        <w:spacing w:line="360" w:lineRule="auto"/>
        <w:jc w:val="center"/>
      </w:pPr>
      <w:r>
        <w:rPr>
          <w:noProof/>
        </w:rPr>
        <w:drawing>
          <wp:inline distT="0" distB="0" distL="0" distR="0" wp14:anchorId="1076FAF4" wp14:editId="5E32B4E6">
            <wp:extent cx="4314553" cy="361204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553" cy="3612040"/>
                    </a:xfrm>
                    <a:prstGeom prst="rect">
                      <a:avLst/>
                    </a:prstGeom>
                  </pic:spPr>
                </pic:pic>
              </a:graphicData>
            </a:graphic>
          </wp:inline>
        </w:drawing>
      </w:r>
    </w:p>
    <w:p w14:paraId="60639F33" w14:textId="77777777" w:rsidR="00DC2480" w:rsidRDefault="00000000">
      <w:pPr>
        <w:spacing w:line="360" w:lineRule="auto"/>
        <w:jc w:val="center"/>
      </w:pPr>
      <w:r>
        <w:rPr>
          <w:sz w:val="18"/>
        </w:rPr>
        <w:t xml:space="preserve">Şekil 4. Yedi makine öğrenmesi modelinin ROC </w:t>
      </w:r>
      <w:r w:rsidRPr="008B2289">
        <w:rPr>
          <w:sz w:val="18"/>
        </w:rPr>
        <w:t xml:space="preserve">eğrileri. </w:t>
      </w:r>
      <w:r w:rsidRPr="008B2289">
        <w:rPr>
          <w:sz w:val="16"/>
        </w:rPr>
        <w:t>(ROC curves of the seven machine learning models.)</w:t>
      </w:r>
    </w:p>
    <w:p w14:paraId="68DF61BC" w14:textId="77777777" w:rsidR="00DC2480" w:rsidRDefault="00DC2480">
      <w:pPr>
        <w:spacing w:line="360" w:lineRule="auto"/>
      </w:pPr>
    </w:p>
    <w:p w14:paraId="5CB54CF3" w14:textId="77777777" w:rsidR="00DC2480" w:rsidRDefault="00000000">
      <w:pPr>
        <w:spacing w:line="360" w:lineRule="auto"/>
        <w:ind w:firstLine="283"/>
        <w:jc w:val="both"/>
      </w:pPr>
      <w:r>
        <w:rPr>
          <w:sz w:val="18"/>
        </w:rPr>
        <w:t>Makine öğrenmesi ile derin öğrenme aileleri karşılaştırıldığında, yedi makine öğrenmesi sınıflandırıcısı %92,75 ortalama ROC-AUC değerine ulaşırken dört derin öğrenme mimarisi %92,32 değerinde kalmaktadır. 1B-ESA dışlandığında, kalan üç DL mimarisi %94,62 ortalama elde etmektedir. Bu bulgu, 47 boyutlu öznitelik vektörünün ayırt edici bilginin büyük kısmını kodladığını ve öznitelik mühendisliğinin model kapasitesinden daha belirleyici bir etken olduğunu göstermektedir.</w:t>
      </w:r>
    </w:p>
    <w:p w14:paraId="3255F672" w14:textId="77777777" w:rsidR="00DC2480" w:rsidRDefault="00DC2480">
      <w:pPr>
        <w:spacing w:line="360" w:lineRule="auto"/>
      </w:pPr>
    </w:p>
    <w:p w14:paraId="26DC4A08" w14:textId="77777777" w:rsidR="00DC2480" w:rsidRDefault="00000000">
      <w:pPr>
        <w:spacing w:line="360" w:lineRule="auto"/>
        <w:jc w:val="center"/>
      </w:pPr>
      <w:r>
        <w:rPr>
          <w:noProof/>
        </w:rPr>
        <w:lastRenderedPageBreak/>
        <w:drawing>
          <wp:inline distT="0" distB="0" distL="0" distR="0" wp14:anchorId="18B1B00D" wp14:editId="482568CF">
            <wp:extent cx="5400000" cy="1916922"/>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00" cy="1916922"/>
                    </a:xfrm>
                    <a:prstGeom prst="rect">
                      <a:avLst/>
                    </a:prstGeom>
                  </pic:spPr>
                </pic:pic>
              </a:graphicData>
            </a:graphic>
          </wp:inline>
        </w:drawing>
      </w:r>
    </w:p>
    <w:p w14:paraId="6C10EDD8" w14:textId="77777777" w:rsidR="00DC2480" w:rsidRDefault="00000000">
      <w:pPr>
        <w:spacing w:line="360" w:lineRule="auto"/>
        <w:jc w:val="center"/>
      </w:pPr>
      <w:r>
        <w:rPr>
          <w:sz w:val="18"/>
        </w:rPr>
        <w:t xml:space="preserve">Şekil 5. Makine öğrenmesi ile derin öğrenme </w:t>
      </w:r>
      <w:r w:rsidRPr="008B2289">
        <w:rPr>
          <w:sz w:val="18"/>
        </w:rPr>
        <w:t xml:space="preserve">ailelerinin karşılaştırması. </w:t>
      </w:r>
      <w:r w:rsidRPr="008B2289">
        <w:rPr>
          <w:sz w:val="16"/>
        </w:rPr>
        <w:t>(Comparison of machine learning and deep learning families.)</w:t>
      </w:r>
    </w:p>
    <w:p w14:paraId="6081689C" w14:textId="77777777" w:rsidR="00DC2480" w:rsidRDefault="00DC2480">
      <w:pPr>
        <w:spacing w:line="360" w:lineRule="auto"/>
      </w:pPr>
    </w:p>
    <w:p w14:paraId="5F970D4D" w14:textId="77777777" w:rsidR="00DC2480" w:rsidRDefault="00000000">
      <w:pPr>
        <w:spacing w:line="360" w:lineRule="auto"/>
        <w:ind w:firstLine="283"/>
        <w:jc w:val="both"/>
      </w:pPr>
      <w:r>
        <w:rPr>
          <w:sz w:val="18"/>
        </w:rPr>
        <w:t>Katlar-arası kararlılık açısından LightGBM ±0,0023 standart sapma ile havuzdaki en kararlı modeldir; beş katı 0,9515 ile 0,9580 arasında dar bir aralıkta değişmektedir. XGBoost (±0,0029) ve Gradyan Artırma (±0,0038) onu izlemektedir. En değişken modeller 1B-ESA (±0,0087) ve SVM-RBF (±0,0075) olmuştur. Kararlılığa göre sıralama, ortalama AUC sıralamasını yakından izlemektedir.</w:t>
      </w:r>
    </w:p>
    <w:p w14:paraId="40E61AA4" w14:textId="77777777" w:rsidR="00DC2480" w:rsidRDefault="00DC2480">
      <w:pPr>
        <w:spacing w:line="360" w:lineRule="auto"/>
      </w:pPr>
    </w:p>
    <w:p w14:paraId="5698CCFC" w14:textId="77777777" w:rsidR="00DC2480" w:rsidRDefault="00000000">
      <w:pPr>
        <w:spacing w:line="360" w:lineRule="auto"/>
        <w:jc w:val="center"/>
      </w:pPr>
      <w:r>
        <w:rPr>
          <w:noProof/>
        </w:rPr>
        <w:drawing>
          <wp:inline distT="0" distB="0" distL="0" distR="0" wp14:anchorId="02270A0B" wp14:editId="4E0F9DCC">
            <wp:extent cx="5396908" cy="3059182"/>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96908" cy="3059182"/>
                    </a:xfrm>
                    <a:prstGeom prst="rect">
                      <a:avLst/>
                    </a:prstGeom>
                  </pic:spPr>
                </pic:pic>
              </a:graphicData>
            </a:graphic>
          </wp:inline>
        </w:drawing>
      </w:r>
    </w:p>
    <w:p w14:paraId="3EFCBD5C" w14:textId="77777777" w:rsidR="00DC2480" w:rsidRDefault="00000000">
      <w:pPr>
        <w:spacing w:line="360" w:lineRule="auto"/>
        <w:jc w:val="center"/>
      </w:pPr>
      <w:r>
        <w:rPr>
          <w:sz w:val="18"/>
        </w:rPr>
        <w:t>Şekil 6. On bir modelin kat bazlı ROC-</w:t>
      </w:r>
      <w:r w:rsidRPr="008B2289">
        <w:rPr>
          <w:sz w:val="18"/>
        </w:rPr>
        <w:t xml:space="preserve">AUC değerleri. </w:t>
      </w:r>
      <w:r w:rsidRPr="008B2289">
        <w:rPr>
          <w:sz w:val="16"/>
        </w:rPr>
        <w:t>(Per-fold ROC-AUC values for the eleven models.)</w:t>
      </w:r>
    </w:p>
    <w:p w14:paraId="00F935C9" w14:textId="77777777" w:rsidR="00DC2480" w:rsidRDefault="00DC2480">
      <w:pPr>
        <w:spacing w:line="360" w:lineRule="auto"/>
      </w:pPr>
    </w:p>
    <w:p w14:paraId="73911ECE" w14:textId="77777777" w:rsidR="00DC2480" w:rsidRDefault="00000000">
      <w:pPr>
        <w:spacing w:line="360" w:lineRule="auto"/>
        <w:ind w:firstLine="283"/>
        <w:jc w:val="both"/>
        <w:rPr>
          <w:sz w:val="18"/>
        </w:rPr>
      </w:pPr>
      <w:r>
        <w:rPr>
          <w:sz w:val="18"/>
        </w:rPr>
        <w:t xml:space="preserve">Öznitelik önemi analizi sonuçları spektral düzlük standart sapması özniteliğinin yapay zekâ ile insan müziği ayrımı için en bilgilendirici öznitelik olduğunu açık biçimde ortaya koymuştur. Tablo 4 ilk on özniteliği listelemektedir. Şekil 7 ilk </w:t>
      </w:r>
      <w:proofErr w:type="spellStart"/>
      <w:r>
        <w:rPr>
          <w:sz w:val="18"/>
        </w:rPr>
        <w:t>yirmi</w:t>
      </w:r>
      <w:proofErr w:type="spellEnd"/>
      <w:r>
        <w:rPr>
          <w:sz w:val="18"/>
        </w:rPr>
        <w:t xml:space="preserve"> </w:t>
      </w:r>
      <w:proofErr w:type="spellStart"/>
      <w:r>
        <w:rPr>
          <w:sz w:val="18"/>
        </w:rPr>
        <w:t>özniteliğin</w:t>
      </w:r>
      <w:proofErr w:type="spellEnd"/>
      <w:r>
        <w:rPr>
          <w:sz w:val="18"/>
        </w:rPr>
        <w:t xml:space="preserve"> normalize </w:t>
      </w:r>
      <w:proofErr w:type="spellStart"/>
      <w:r>
        <w:rPr>
          <w:sz w:val="18"/>
        </w:rPr>
        <w:t>edilmiş</w:t>
      </w:r>
      <w:proofErr w:type="spellEnd"/>
      <w:r>
        <w:rPr>
          <w:sz w:val="18"/>
        </w:rPr>
        <w:t xml:space="preserve"> </w:t>
      </w:r>
      <w:proofErr w:type="spellStart"/>
      <w:r>
        <w:rPr>
          <w:sz w:val="18"/>
        </w:rPr>
        <w:t>önem</w:t>
      </w:r>
      <w:proofErr w:type="spellEnd"/>
      <w:r>
        <w:rPr>
          <w:sz w:val="18"/>
        </w:rPr>
        <w:t xml:space="preserve"> </w:t>
      </w:r>
      <w:proofErr w:type="spellStart"/>
      <w:r>
        <w:rPr>
          <w:sz w:val="18"/>
        </w:rPr>
        <w:t>skorlarını</w:t>
      </w:r>
      <w:proofErr w:type="spellEnd"/>
      <w:r>
        <w:rPr>
          <w:sz w:val="18"/>
        </w:rPr>
        <w:t xml:space="preserve"> </w:t>
      </w:r>
      <w:proofErr w:type="spellStart"/>
      <w:r>
        <w:rPr>
          <w:sz w:val="18"/>
        </w:rPr>
        <w:t>göstermektedir</w:t>
      </w:r>
      <w:proofErr w:type="spellEnd"/>
      <w:r>
        <w:rPr>
          <w:sz w:val="18"/>
        </w:rPr>
        <w:t>.</w:t>
      </w:r>
    </w:p>
    <w:p w14:paraId="60EAB4D0" w14:textId="77777777" w:rsidR="004B6E2A" w:rsidRDefault="004B6E2A">
      <w:pPr>
        <w:spacing w:line="360" w:lineRule="auto"/>
        <w:ind w:firstLine="283"/>
        <w:jc w:val="both"/>
        <w:rPr>
          <w:sz w:val="18"/>
        </w:rPr>
      </w:pPr>
    </w:p>
    <w:p w14:paraId="2E70A12D" w14:textId="77777777" w:rsidR="004B6E2A" w:rsidRDefault="004B6E2A">
      <w:pPr>
        <w:spacing w:line="360" w:lineRule="auto"/>
        <w:ind w:firstLine="283"/>
        <w:jc w:val="both"/>
        <w:rPr>
          <w:sz w:val="18"/>
        </w:rPr>
      </w:pPr>
    </w:p>
    <w:p w14:paraId="1583AA52" w14:textId="77777777" w:rsidR="004B6E2A" w:rsidRDefault="004B6E2A">
      <w:pPr>
        <w:spacing w:line="360" w:lineRule="auto"/>
        <w:ind w:firstLine="283"/>
        <w:jc w:val="both"/>
      </w:pPr>
    </w:p>
    <w:p w14:paraId="2157CD49" w14:textId="77777777" w:rsidR="00DC2480" w:rsidRDefault="00DC2480">
      <w:pPr>
        <w:spacing w:line="360" w:lineRule="auto"/>
      </w:pPr>
    </w:p>
    <w:p w14:paraId="406B1FB1" w14:textId="77777777" w:rsidR="00DC2480" w:rsidRDefault="00000000">
      <w:pPr>
        <w:spacing w:line="360" w:lineRule="auto"/>
        <w:jc w:val="center"/>
      </w:pPr>
      <w:r>
        <w:rPr>
          <w:sz w:val="18"/>
        </w:rPr>
        <w:lastRenderedPageBreak/>
        <w:t xml:space="preserve">Tablo 4. LightGBM'in ilk on </w:t>
      </w:r>
      <w:r w:rsidRPr="008B2289">
        <w:rPr>
          <w:sz w:val="18"/>
        </w:rPr>
        <w:t xml:space="preserve">özniteliği </w:t>
      </w:r>
      <w:r w:rsidRPr="008B2289">
        <w:rPr>
          <w:sz w:val="16"/>
        </w:rPr>
        <w:t>(Top ten features of LightGBM)</w:t>
      </w:r>
    </w:p>
    <w:tbl>
      <w:tblPr>
        <w:tblStyle w:val="DzTablo2"/>
        <w:tblW w:w="0" w:type="auto"/>
        <w:tblLook w:val="04A0" w:firstRow="1" w:lastRow="0" w:firstColumn="1" w:lastColumn="0" w:noHBand="0" w:noVBand="1"/>
      </w:tblPr>
      <w:tblGrid>
        <w:gridCol w:w="3024"/>
        <w:gridCol w:w="3024"/>
        <w:gridCol w:w="3024"/>
      </w:tblGrid>
      <w:tr w:rsidR="00DC2480" w14:paraId="466FDD2A"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8ABAFA7" w14:textId="77777777" w:rsidR="00DC2480" w:rsidRDefault="00000000">
            <w:pPr>
              <w:spacing w:line="360" w:lineRule="auto"/>
              <w:jc w:val="center"/>
            </w:pPr>
            <w:proofErr w:type="spellStart"/>
            <w:r>
              <w:rPr>
                <w:b w:val="0"/>
                <w:sz w:val="18"/>
              </w:rPr>
              <w:t>Sıra</w:t>
            </w:r>
            <w:proofErr w:type="spellEnd"/>
          </w:p>
        </w:tc>
        <w:tc>
          <w:tcPr>
            <w:tcW w:w="3024" w:type="dxa"/>
          </w:tcPr>
          <w:p w14:paraId="1D7E782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17D44BE2"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34967985"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C8479B6" w14:textId="77777777" w:rsidR="00DC2480" w:rsidRDefault="00000000">
            <w:pPr>
              <w:spacing w:line="360" w:lineRule="auto"/>
              <w:jc w:val="center"/>
            </w:pPr>
            <w:r>
              <w:rPr>
                <w:b w:val="0"/>
                <w:sz w:val="18"/>
              </w:rPr>
              <w:t>1</w:t>
            </w:r>
          </w:p>
        </w:tc>
        <w:tc>
          <w:tcPr>
            <w:tcW w:w="3024" w:type="dxa"/>
          </w:tcPr>
          <w:p w14:paraId="113E12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1560908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7EC49F89"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BC0A64E" w14:textId="77777777" w:rsidR="00DC2480" w:rsidRDefault="00000000">
            <w:pPr>
              <w:spacing w:line="360" w:lineRule="auto"/>
              <w:jc w:val="center"/>
            </w:pPr>
            <w:r>
              <w:rPr>
                <w:b w:val="0"/>
                <w:sz w:val="18"/>
              </w:rPr>
              <w:t>2</w:t>
            </w:r>
          </w:p>
        </w:tc>
        <w:tc>
          <w:tcPr>
            <w:tcW w:w="3024" w:type="dxa"/>
          </w:tcPr>
          <w:p w14:paraId="78B8C0A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62C370A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35FED7EC"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8293CCF" w14:textId="77777777" w:rsidR="00DC2480" w:rsidRDefault="00000000">
            <w:pPr>
              <w:spacing w:line="360" w:lineRule="auto"/>
              <w:jc w:val="center"/>
            </w:pPr>
            <w:r>
              <w:rPr>
                <w:b w:val="0"/>
                <w:sz w:val="18"/>
              </w:rPr>
              <w:t>3</w:t>
            </w:r>
          </w:p>
        </w:tc>
        <w:tc>
          <w:tcPr>
            <w:tcW w:w="3024" w:type="dxa"/>
          </w:tcPr>
          <w:p w14:paraId="410EBC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6D6AD1C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3FD950E1"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CAE52BA" w14:textId="77777777" w:rsidR="00DC2480" w:rsidRDefault="00000000">
            <w:pPr>
              <w:spacing w:line="360" w:lineRule="auto"/>
              <w:jc w:val="center"/>
            </w:pPr>
            <w:r>
              <w:rPr>
                <w:b w:val="0"/>
                <w:sz w:val="18"/>
              </w:rPr>
              <w:t>4</w:t>
            </w:r>
          </w:p>
        </w:tc>
        <w:tc>
          <w:tcPr>
            <w:tcW w:w="3024" w:type="dxa"/>
          </w:tcPr>
          <w:p w14:paraId="16A862D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54E3BD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1A57AA50"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F008C73" w14:textId="77777777" w:rsidR="00DC2480" w:rsidRDefault="00000000">
            <w:pPr>
              <w:spacing w:line="360" w:lineRule="auto"/>
              <w:jc w:val="center"/>
            </w:pPr>
            <w:r>
              <w:rPr>
                <w:b w:val="0"/>
                <w:sz w:val="18"/>
              </w:rPr>
              <w:t>5</w:t>
            </w:r>
          </w:p>
        </w:tc>
        <w:tc>
          <w:tcPr>
            <w:tcW w:w="3024" w:type="dxa"/>
          </w:tcPr>
          <w:p w14:paraId="2318E0E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0C7908E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15959E3C"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302D8678" w14:textId="77777777" w:rsidR="00DC2480" w:rsidRDefault="00000000">
            <w:pPr>
              <w:spacing w:line="360" w:lineRule="auto"/>
              <w:jc w:val="center"/>
            </w:pPr>
            <w:r>
              <w:rPr>
                <w:b w:val="0"/>
                <w:sz w:val="18"/>
              </w:rPr>
              <w:t>6</w:t>
            </w:r>
          </w:p>
        </w:tc>
        <w:tc>
          <w:tcPr>
            <w:tcW w:w="3024" w:type="dxa"/>
          </w:tcPr>
          <w:p w14:paraId="5D8C87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7333642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37E576C1"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7E41FAB" w14:textId="77777777" w:rsidR="00DC2480" w:rsidRDefault="00000000">
            <w:pPr>
              <w:spacing w:line="360" w:lineRule="auto"/>
              <w:jc w:val="center"/>
            </w:pPr>
            <w:r>
              <w:rPr>
                <w:b w:val="0"/>
                <w:sz w:val="18"/>
              </w:rPr>
              <w:t>7</w:t>
            </w:r>
          </w:p>
        </w:tc>
        <w:tc>
          <w:tcPr>
            <w:tcW w:w="3024" w:type="dxa"/>
          </w:tcPr>
          <w:p w14:paraId="759F9B9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0721D49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39540EDA"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7909920B" w14:textId="77777777" w:rsidR="00DC2480" w:rsidRDefault="00000000">
            <w:pPr>
              <w:spacing w:line="360" w:lineRule="auto"/>
              <w:jc w:val="center"/>
            </w:pPr>
            <w:r>
              <w:rPr>
                <w:b w:val="0"/>
                <w:sz w:val="18"/>
              </w:rPr>
              <w:t>8</w:t>
            </w:r>
          </w:p>
        </w:tc>
        <w:tc>
          <w:tcPr>
            <w:tcW w:w="3024" w:type="dxa"/>
          </w:tcPr>
          <w:p w14:paraId="7F34983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1FC08FA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0AB79614"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8CA8D78" w14:textId="77777777" w:rsidR="00DC2480" w:rsidRDefault="00000000">
            <w:pPr>
              <w:spacing w:line="360" w:lineRule="auto"/>
              <w:jc w:val="center"/>
            </w:pPr>
            <w:r>
              <w:rPr>
                <w:b w:val="0"/>
                <w:sz w:val="18"/>
              </w:rPr>
              <w:t>9</w:t>
            </w:r>
          </w:p>
        </w:tc>
        <w:tc>
          <w:tcPr>
            <w:tcW w:w="3024" w:type="dxa"/>
          </w:tcPr>
          <w:p w14:paraId="3DA2315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124C0DB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5BD16910"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0053A42" w14:textId="77777777" w:rsidR="00DC2480" w:rsidRDefault="00000000">
            <w:pPr>
              <w:spacing w:line="360" w:lineRule="auto"/>
              <w:jc w:val="center"/>
            </w:pPr>
            <w:r>
              <w:rPr>
                <w:b w:val="0"/>
                <w:sz w:val="18"/>
              </w:rPr>
              <w:t>10</w:t>
            </w:r>
          </w:p>
        </w:tc>
        <w:tc>
          <w:tcPr>
            <w:tcW w:w="3024" w:type="dxa"/>
          </w:tcPr>
          <w:p w14:paraId="2398CA4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3794A02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0BB863AE" w14:textId="77777777" w:rsidR="00DC2480" w:rsidRDefault="00DC2480">
      <w:pPr>
        <w:spacing w:line="360" w:lineRule="auto"/>
      </w:pPr>
    </w:p>
    <w:p w14:paraId="3BD4CE06" w14:textId="77777777" w:rsidR="00DC2480" w:rsidRDefault="00000000">
      <w:pPr>
        <w:spacing w:line="360" w:lineRule="auto"/>
        <w:jc w:val="center"/>
      </w:pPr>
      <w:r>
        <w:rPr>
          <w:noProof/>
        </w:rPr>
        <w:drawing>
          <wp:inline distT="0" distB="0" distL="0" distR="0" wp14:anchorId="096624B4" wp14:editId="734C380F">
            <wp:extent cx="4225310" cy="3445455"/>
            <wp:effectExtent l="0" t="0" r="381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5310" cy="3445455"/>
                    </a:xfrm>
                    <a:prstGeom prst="rect">
                      <a:avLst/>
                    </a:prstGeom>
                  </pic:spPr>
                </pic:pic>
              </a:graphicData>
            </a:graphic>
          </wp:inline>
        </w:drawing>
      </w:r>
    </w:p>
    <w:p w14:paraId="6DF07E6A" w14:textId="77777777" w:rsidR="00DC2480" w:rsidRDefault="00000000">
      <w:pPr>
        <w:spacing w:line="360" w:lineRule="auto"/>
        <w:jc w:val="center"/>
      </w:pPr>
      <w:r>
        <w:rPr>
          <w:sz w:val="18"/>
        </w:rPr>
        <w:t>Şekil 7. İlk yirmi özniteliğin önem</w:t>
      </w:r>
      <w:r w:rsidRPr="008B2289">
        <w:rPr>
          <w:sz w:val="18"/>
        </w:rPr>
        <w:t xml:space="preserve"> skorları. </w:t>
      </w:r>
      <w:r w:rsidRPr="008B2289">
        <w:rPr>
          <w:sz w:val="16"/>
        </w:rPr>
        <w:t>(</w:t>
      </w:r>
      <w:proofErr w:type="gramStart"/>
      <w:r w:rsidRPr="008B2289">
        <w:rPr>
          <w:sz w:val="16"/>
        </w:rPr>
        <w:t>Top-twenty</w:t>
      </w:r>
      <w:proofErr w:type="gramEnd"/>
      <w:r w:rsidRPr="008B2289">
        <w:rPr>
          <w:sz w:val="16"/>
        </w:rPr>
        <w:t xml:space="preserve"> feature importance scores.)</w:t>
      </w:r>
    </w:p>
    <w:p w14:paraId="3E2E983A" w14:textId="77777777" w:rsidR="00DC2480" w:rsidRDefault="00DC2480">
      <w:pPr>
        <w:spacing w:line="360" w:lineRule="auto"/>
      </w:pPr>
    </w:p>
    <w:p w14:paraId="1C92BC51" w14:textId="77777777" w:rsidR="00DC2480" w:rsidRDefault="00000000">
      <w:pPr>
        <w:spacing w:line="360" w:lineRule="auto"/>
        <w:jc w:val="center"/>
      </w:pPr>
      <w:r>
        <w:rPr>
          <w:noProof/>
        </w:rPr>
        <w:lastRenderedPageBreak/>
        <w:drawing>
          <wp:inline distT="0" distB="0" distL="0" distR="0" wp14:anchorId="03A92205" wp14:editId="306023DA">
            <wp:extent cx="4304895" cy="4577120"/>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4895" cy="4577120"/>
                    </a:xfrm>
                    <a:prstGeom prst="rect">
                      <a:avLst/>
                    </a:prstGeom>
                  </pic:spPr>
                </pic:pic>
              </a:graphicData>
            </a:graphic>
          </wp:inline>
        </w:drawing>
      </w:r>
    </w:p>
    <w:p w14:paraId="444F41B2" w14:textId="77777777" w:rsidR="00DC2480" w:rsidRDefault="00000000">
      <w:pPr>
        <w:spacing w:line="360" w:lineRule="auto"/>
        <w:jc w:val="center"/>
      </w:pPr>
      <w:r>
        <w:rPr>
          <w:sz w:val="18"/>
        </w:rPr>
        <w:t xml:space="preserve">Şekil 8. TreeSHAP global </w:t>
      </w:r>
      <w:r w:rsidRPr="008B2289">
        <w:rPr>
          <w:sz w:val="18"/>
        </w:rPr>
        <w:t xml:space="preserve">etki diyagramı. </w:t>
      </w:r>
      <w:r w:rsidRPr="008B2289">
        <w:rPr>
          <w:sz w:val="16"/>
        </w:rPr>
        <w:t>(TreeSHAP global effect plot.)</w:t>
      </w:r>
    </w:p>
    <w:p w14:paraId="2F983470" w14:textId="77777777" w:rsidR="00DC2480" w:rsidRDefault="00DC2480">
      <w:pPr>
        <w:spacing w:line="360" w:lineRule="auto"/>
      </w:pPr>
    </w:p>
    <w:p w14:paraId="7D20804E" w14:textId="77777777" w:rsidR="00DC2480" w:rsidRDefault="00000000">
      <w:pPr>
        <w:spacing w:line="360" w:lineRule="auto"/>
        <w:ind w:firstLine="283"/>
        <w:jc w:val="both"/>
      </w:pPr>
      <w:r>
        <w:rPr>
          <w:sz w:val="18"/>
        </w:rPr>
        <w:t>Şekil 9 LightGBM modelinin Youden-optimal eşik θ* = 0,4316 ile elde edilen karmaşıklık matrisini göstermektedir: 2.721 doğru negatif (%87,4), 1.862 doğru pozitif (%89,4), 392 yanlış pozitif (%12,6) ve 220 yanlış negatif (%10,6). Şekil 10 insan ve yapay zekâ sınıflarına ait olasılık dağılımlarını sunmaktadır. Şekil 11'deki kalibrasyon eğrisi 0,083 Brier skoru ile birlikte modelin olasılık çıktılarının iyi kalibre olduğunu doğrulamaktadır. Şekil 12 kesinlik-duyarlılık eğrisini 0,934 ortalama kesinlik değeri ile göstermektedir.</w:t>
      </w:r>
    </w:p>
    <w:p w14:paraId="62E72572" w14:textId="77777777" w:rsidR="00DC2480" w:rsidRDefault="00DC2480">
      <w:pPr>
        <w:spacing w:line="360" w:lineRule="auto"/>
      </w:pPr>
    </w:p>
    <w:p w14:paraId="58948305" w14:textId="77777777" w:rsidR="00DC2480" w:rsidRDefault="00000000">
      <w:pPr>
        <w:spacing w:line="360" w:lineRule="auto"/>
        <w:jc w:val="center"/>
      </w:pPr>
      <w:r>
        <w:rPr>
          <w:noProof/>
        </w:rPr>
        <w:lastRenderedPageBreak/>
        <w:drawing>
          <wp:inline distT="0" distB="0" distL="0" distR="0" wp14:anchorId="0AA79FC6" wp14:editId="066A2027">
            <wp:extent cx="3600000" cy="2924081"/>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600000" cy="2924081"/>
                    </a:xfrm>
                    <a:prstGeom prst="rect">
                      <a:avLst/>
                    </a:prstGeom>
                  </pic:spPr>
                </pic:pic>
              </a:graphicData>
            </a:graphic>
          </wp:inline>
        </w:drawing>
      </w:r>
    </w:p>
    <w:p w14:paraId="54733347" w14:textId="77777777" w:rsidR="00DC2480" w:rsidRDefault="00000000">
      <w:pPr>
        <w:spacing w:line="360" w:lineRule="auto"/>
        <w:jc w:val="center"/>
      </w:pPr>
      <w:r>
        <w:rPr>
          <w:sz w:val="18"/>
        </w:rPr>
        <w:t>Şekil 9</w:t>
      </w:r>
      <w:r w:rsidRPr="008B2289">
        <w:rPr>
          <w:sz w:val="18"/>
        </w:rPr>
        <w:t xml:space="preserve">. LightGBM karmaşıklık matrisi. </w:t>
      </w:r>
      <w:r w:rsidRPr="008B2289">
        <w:rPr>
          <w:sz w:val="16"/>
        </w:rPr>
        <w:t>(LightGBM confusion matrix.)</w:t>
      </w:r>
    </w:p>
    <w:p w14:paraId="62830A2D" w14:textId="77777777" w:rsidR="00DC2480" w:rsidRDefault="00DC2480">
      <w:pPr>
        <w:spacing w:line="360" w:lineRule="auto"/>
      </w:pPr>
    </w:p>
    <w:p w14:paraId="582A42F4" w14:textId="77777777" w:rsidR="00DC2480" w:rsidRDefault="00000000">
      <w:pPr>
        <w:spacing w:line="360" w:lineRule="auto"/>
        <w:jc w:val="center"/>
      </w:pPr>
      <w:r>
        <w:rPr>
          <w:noProof/>
        </w:rPr>
        <w:drawing>
          <wp:inline distT="0" distB="0" distL="0" distR="0" wp14:anchorId="03DE92D8" wp14:editId="5E373146">
            <wp:extent cx="4320000" cy="2737503"/>
            <wp:effectExtent l="0" t="0" r="444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20000" cy="2737503"/>
                    </a:xfrm>
                    <a:prstGeom prst="rect">
                      <a:avLst/>
                    </a:prstGeom>
                  </pic:spPr>
                </pic:pic>
              </a:graphicData>
            </a:graphic>
          </wp:inline>
        </w:drawing>
      </w:r>
    </w:p>
    <w:p w14:paraId="685765FA" w14:textId="77777777" w:rsidR="00DC2480" w:rsidRPr="008B2289" w:rsidRDefault="00000000">
      <w:pPr>
        <w:spacing w:line="360" w:lineRule="auto"/>
        <w:jc w:val="center"/>
      </w:pPr>
      <w:r>
        <w:rPr>
          <w:sz w:val="18"/>
        </w:rPr>
        <w:t xml:space="preserve">Şekil 10. P(AI) tahmin olasılık </w:t>
      </w:r>
      <w:r w:rsidRPr="008B2289">
        <w:rPr>
          <w:sz w:val="18"/>
        </w:rPr>
        <w:t xml:space="preserve">dağılımı. </w:t>
      </w:r>
      <w:r w:rsidRPr="008B2289">
        <w:rPr>
          <w:sz w:val="16"/>
        </w:rPr>
        <w:t>(P(AI) probability distribution.)</w:t>
      </w:r>
    </w:p>
    <w:p w14:paraId="7BF011C4" w14:textId="77777777" w:rsidR="00DC2480" w:rsidRDefault="00DC2480">
      <w:pPr>
        <w:spacing w:line="360" w:lineRule="auto"/>
      </w:pPr>
    </w:p>
    <w:p w14:paraId="43E68643" w14:textId="77777777" w:rsidR="00DC2480" w:rsidRDefault="00000000">
      <w:pPr>
        <w:spacing w:line="360" w:lineRule="auto"/>
        <w:jc w:val="center"/>
      </w:pPr>
      <w:r>
        <w:rPr>
          <w:noProof/>
        </w:rPr>
        <w:lastRenderedPageBreak/>
        <w:drawing>
          <wp:inline distT="0" distB="0" distL="0" distR="0" wp14:anchorId="73C38E8B" wp14:editId="156852A5">
            <wp:extent cx="3600000" cy="3167766"/>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0000" cy="3167766"/>
                    </a:xfrm>
                    <a:prstGeom prst="rect">
                      <a:avLst/>
                    </a:prstGeom>
                  </pic:spPr>
                </pic:pic>
              </a:graphicData>
            </a:graphic>
          </wp:inline>
        </w:drawing>
      </w:r>
    </w:p>
    <w:p w14:paraId="7DB98E21" w14:textId="77777777" w:rsidR="00DC2480" w:rsidRPr="008B2289" w:rsidRDefault="00000000">
      <w:pPr>
        <w:spacing w:line="360" w:lineRule="auto"/>
        <w:jc w:val="center"/>
      </w:pPr>
      <w:r>
        <w:rPr>
          <w:sz w:val="18"/>
        </w:rPr>
        <w:t>Şekil 11. Kalibrasyon eğrisi (Brier = 0,</w:t>
      </w:r>
      <w:r w:rsidRPr="008B2289">
        <w:rPr>
          <w:sz w:val="18"/>
        </w:rPr>
        <w:t xml:space="preserve">083). </w:t>
      </w:r>
      <w:r w:rsidRPr="008B2289">
        <w:rPr>
          <w:sz w:val="16"/>
        </w:rPr>
        <w:t>(Calibration curve.)</w:t>
      </w:r>
    </w:p>
    <w:p w14:paraId="528E875E" w14:textId="77777777" w:rsidR="00DC2480" w:rsidRDefault="00DC2480">
      <w:pPr>
        <w:spacing w:line="360" w:lineRule="auto"/>
      </w:pPr>
    </w:p>
    <w:p w14:paraId="40EBF2E5" w14:textId="77777777" w:rsidR="00DC2480" w:rsidRDefault="00000000">
      <w:pPr>
        <w:spacing w:line="360" w:lineRule="auto"/>
        <w:jc w:val="center"/>
      </w:pPr>
      <w:r>
        <w:rPr>
          <w:noProof/>
        </w:rPr>
        <w:drawing>
          <wp:inline distT="0" distB="0" distL="0" distR="0" wp14:anchorId="2E08B7B7" wp14:editId="696CFE65">
            <wp:extent cx="3600000" cy="3167766"/>
            <wp:effectExtent l="0" t="0" r="63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00000" cy="3167766"/>
                    </a:xfrm>
                    <a:prstGeom prst="rect">
                      <a:avLst/>
                    </a:prstGeom>
                  </pic:spPr>
                </pic:pic>
              </a:graphicData>
            </a:graphic>
          </wp:inline>
        </w:drawing>
      </w:r>
    </w:p>
    <w:p w14:paraId="36D21B8D" w14:textId="77777777" w:rsidR="00DC2480" w:rsidRDefault="00000000">
      <w:pPr>
        <w:spacing w:line="360" w:lineRule="auto"/>
        <w:jc w:val="center"/>
      </w:pPr>
      <w:r>
        <w:rPr>
          <w:sz w:val="18"/>
        </w:rPr>
        <w:t>Şekil 12. Kesinlik-</w:t>
      </w:r>
      <w:r w:rsidRPr="008B2289">
        <w:rPr>
          <w:sz w:val="18"/>
        </w:rPr>
        <w:t xml:space="preserve">duyarlılık eğrisi. </w:t>
      </w:r>
      <w:r w:rsidRPr="008B2289">
        <w:rPr>
          <w:sz w:val="16"/>
        </w:rPr>
        <w:t>(Precision-recall curve.)</w:t>
      </w:r>
    </w:p>
    <w:p w14:paraId="3577BA54" w14:textId="77777777" w:rsidR="00DC2480" w:rsidRDefault="00DC2480">
      <w:pPr>
        <w:spacing w:line="360" w:lineRule="auto"/>
      </w:pPr>
    </w:p>
    <w:p w14:paraId="4D33F4A4" w14:textId="77777777" w:rsidR="00DC2480" w:rsidRDefault="00000000">
      <w:pPr>
        <w:spacing w:line="360" w:lineRule="auto"/>
        <w:ind w:firstLine="283"/>
        <w:jc w:val="both"/>
      </w:pPr>
      <w:r>
        <w:rPr>
          <w:sz w:val="18"/>
        </w:rPr>
        <w:t>Eşik taraması analizi (Şekil 13), F1 skorunun 0,40-0,50 aralığında bir plato oluşturduğunu göstermektedir. Üretici bazlı performans (Şekil 14) Suno parçalarında %93,0 duyarlılık, Echoes alt kümesinde ise %88,6 duyarlılık elde edildiğini; buna karşın deepfake alt kümesinde performansın %50,0 değerinde kaldığını ortaya koymaktadır. Bu sonuç üretici modeller arası genelleme zorluğunu doğrular niteliktedir.</w:t>
      </w:r>
    </w:p>
    <w:p w14:paraId="5D3D2665" w14:textId="77777777" w:rsidR="00DC2480" w:rsidRDefault="00DC2480">
      <w:pPr>
        <w:spacing w:line="360" w:lineRule="auto"/>
      </w:pPr>
    </w:p>
    <w:p w14:paraId="0DF6E356" w14:textId="77777777" w:rsidR="00DC2480" w:rsidRDefault="00000000">
      <w:pPr>
        <w:spacing w:line="360" w:lineRule="auto"/>
        <w:jc w:val="center"/>
      </w:pPr>
      <w:r>
        <w:rPr>
          <w:noProof/>
        </w:rPr>
        <w:lastRenderedPageBreak/>
        <w:drawing>
          <wp:inline distT="0" distB="0" distL="0" distR="0" wp14:anchorId="0E596C40" wp14:editId="2D74805B">
            <wp:extent cx="4320000" cy="3007292"/>
            <wp:effectExtent l="0" t="0" r="4445"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20000" cy="3007292"/>
                    </a:xfrm>
                    <a:prstGeom prst="rect">
                      <a:avLst/>
                    </a:prstGeom>
                  </pic:spPr>
                </pic:pic>
              </a:graphicData>
            </a:graphic>
          </wp:inline>
        </w:drawing>
      </w:r>
    </w:p>
    <w:p w14:paraId="537C0A45" w14:textId="77777777" w:rsidR="00DC2480" w:rsidRDefault="00000000">
      <w:pPr>
        <w:spacing w:line="360" w:lineRule="auto"/>
        <w:jc w:val="center"/>
      </w:pPr>
      <w:r>
        <w:rPr>
          <w:sz w:val="18"/>
        </w:rPr>
        <w:t xml:space="preserve">Şekil 13. Karar eşiği </w:t>
      </w:r>
      <w:r w:rsidRPr="008B2289">
        <w:rPr>
          <w:sz w:val="18"/>
        </w:rPr>
        <w:t xml:space="preserve">taraması. </w:t>
      </w:r>
      <w:r w:rsidRPr="008B2289">
        <w:rPr>
          <w:sz w:val="16"/>
        </w:rPr>
        <w:t>(Decision-threshold sweep.)</w:t>
      </w:r>
    </w:p>
    <w:p w14:paraId="58A2E377" w14:textId="77777777" w:rsidR="00DC2480" w:rsidRDefault="00DC2480">
      <w:pPr>
        <w:spacing w:line="360" w:lineRule="auto"/>
      </w:pPr>
    </w:p>
    <w:p w14:paraId="7BFD235E" w14:textId="77777777" w:rsidR="00DC2480" w:rsidRDefault="00000000">
      <w:pPr>
        <w:spacing w:line="360" w:lineRule="auto"/>
        <w:jc w:val="center"/>
      </w:pPr>
      <w:r>
        <w:rPr>
          <w:noProof/>
        </w:rPr>
        <w:drawing>
          <wp:inline distT="0" distB="0" distL="0" distR="0" wp14:anchorId="209F232E" wp14:editId="7618B8BF">
            <wp:extent cx="4035172" cy="2186532"/>
            <wp:effectExtent l="0" t="0" r="381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35172" cy="2186532"/>
                    </a:xfrm>
                    <a:prstGeom prst="rect">
                      <a:avLst/>
                    </a:prstGeom>
                  </pic:spPr>
                </pic:pic>
              </a:graphicData>
            </a:graphic>
          </wp:inline>
        </w:drawing>
      </w:r>
    </w:p>
    <w:p w14:paraId="3942D6DE" w14:textId="77777777" w:rsidR="00DC2480" w:rsidRDefault="00000000">
      <w:pPr>
        <w:spacing w:line="360" w:lineRule="auto"/>
        <w:jc w:val="center"/>
      </w:pPr>
      <w:r>
        <w:rPr>
          <w:sz w:val="18"/>
        </w:rPr>
        <w:t xml:space="preserve">Şekil 14. Kaynak bazlı LightGBM </w:t>
      </w:r>
      <w:r w:rsidRPr="008B2289">
        <w:rPr>
          <w:sz w:val="18"/>
        </w:rPr>
        <w:t xml:space="preserve">performansı. </w:t>
      </w:r>
      <w:r w:rsidRPr="008B2289">
        <w:rPr>
          <w:sz w:val="16"/>
        </w:rPr>
        <w:t>(Per-source LightGBM performance.)</w:t>
      </w:r>
    </w:p>
    <w:p w14:paraId="5439D717" w14:textId="77777777" w:rsidR="00DC2480" w:rsidRDefault="00DC2480">
      <w:pPr>
        <w:spacing w:line="360" w:lineRule="auto"/>
      </w:pPr>
    </w:p>
    <w:p w14:paraId="49FD8265" w14:textId="77777777" w:rsidR="00DC2480" w:rsidRDefault="00000000">
      <w:pPr>
        <w:spacing w:line="360" w:lineRule="auto"/>
        <w:ind w:firstLine="283"/>
        <w:jc w:val="both"/>
      </w:pPr>
      <w:r>
        <w:rPr>
          <w:sz w:val="18"/>
        </w:rPr>
        <w:t>Spektral düzlüğün öznitelik önem sıralamasındaki baskın konumu daha geniş ses derin sahte literatürüyle [6] tutarlı ve yorumlanabilir bir bulgudur. Güncel yapay zekâ üretim sistemleri algısal kalite ölçütlerini optimize etme eğilimindedir ve bunun yan etkisi olarak insan kayıtlarınınkinden sistematik biçimde daha temiz spektrumlar üretmektedir. 1B-ESA modelinin diğer mimarilere kıyasla belirgin biçimde düşük performansı, sıralanmamış 47 boyutlu öznitelik vektörü üzerinde tek boyutlu evrişimin öğrenebileceği anlamlı bir öteleme değişmezliği bulunmamasından kaynaklanan mimari uyumsuzluğun sonucudur.</w:t>
      </w:r>
    </w:p>
    <w:p w14:paraId="1D802BE5" w14:textId="77777777" w:rsidR="00DC2480" w:rsidRDefault="00DC2480">
      <w:pPr>
        <w:spacing w:line="360" w:lineRule="auto"/>
      </w:pPr>
    </w:p>
    <w:p w14:paraId="5920A371" w14:textId="77777777" w:rsidR="00DC2480" w:rsidRDefault="00000000">
      <w:pPr>
        <w:spacing w:line="360" w:lineRule="auto"/>
        <w:ind w:firstLine="283"/>
        <w:jc w:val="both"/>
      </w:pPr>
      <w:r>
        <w:rPr>
          <w:sz w:val="18"/>
        </w:rPr>
        <w:t>Aşırı öğrenme tanılayıcı analizi (Şekil 15), tüm ağaç tabanlı modellerin eğitim ve çapraz doğrulama doğruluğu arasında 8-14 puanlık bir fark sergilediğini göstermektedir. Rastgele Orman %100,0 eğitim doğruluğuna karşı çapraz doğrulama altında %86,1 doğruluk elde etmiştir. Eğitim ve çapraz doğrulama doğruluklarının esasen örtüştüğü tek model, yalnızca 0,6 puanlık fark ile Lojistik Regresyon olmuştur.</w:t>
      </w:r>
    </w:p>
    <w:p w14:paraId="542B092E" w14:textId="77777777" w:rsidR="00DC2480" w:rsidRDefault="00DC2480">
      <w:pPr>
        <w:spacing w:line="360" w:lineRule="auto"/>
      </w:pPr>
    </w:p>
    <w:p w14:paraId="120C0F77" w14:textId="77777777" w:rsidR="00DC2480" w:rsidRDefault="00000000">
      <w:pPr>
        <w:spacing w:line="360" w:lineRule="auto"/>
        <w:jc w:val="center"/>
      </w:pPr>
      <w:r>
        <w:rPr>
          <w:noProof/>
        </w:rPr>
        <w:lastRenderedPageBreak/>
        <w:drawing>
          <wp:inline distT="0" distB="0" distL="0" distR="0" wp14:anchorId="1471293C" wp14:editId="629B2CF6">
            <wp:extent cx="4248547" cy="2755862"/>
            <wp:effectExtent l="0" t="0" r="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248547" cy="2755862"/>
                    </a:xfrm>
                    <a:prstGeom prst="rect">
                      <a:avLst/>
                    </a:prstGeom>
                  </pic:spPr>
                </pic:pic>
              </a:graphicData>
            </a:graphic>
          </wp:inline>
        </w:drawing>
      </w:r>
    </w:p>
    <w:p w14:paraId="73BA1554" w14:textId="77777777" w:rsidR="00DC2480" w:rsidRDefault="00000000">
      <w:pPr>
        <w:spacing w:line="360" w:lineRule="auto"/>
        <w:jc w:val="center"/>
      </w:pPr>
      <w:r>
        <w:rPr>
          <w:sz w:val="18"/>
        </w:rPr>
        <w:t xml:space="preserve">Şekil 15. Eğitim ve çapraz </w:t>
      </w:r>
      <w:r w:rsidRPr="008B2289">
        <w:rPr>
          <w:sz w:val="18"/>
        </w:rPr>
        <w:t xml:space="preserve">doğrulama doğruluk farkı. </w:t>
      </w:r>
      <w:r w:rsidRPr="008B2289">
        <w:rPr>
          <w:sz w:val="16"/>
        </w:rPr>
        <w:t>(Train versus cross-validation accuracy gap.)</w:t>
      </w:r>
    </w:p>
    <w:p w14:paraId="44D13432" w14:textId="77777777" w:rsidR="00DC2480" w:rsidRDefault="00DC2480">
      <w:pPr>
        <w:spacing w:line="360" w:lineRule="auto"/>
      </w:pPr>
    </w:p>
    <w:p w14:paraId="28CC4598" w14:textId="77777777" w:rsidR="00DC2480" w:rsidRDefault="00000000">
      <w:pPr>
        <w:spacing w:line="360" w:lineRule="auto"/>
        <w:ind w:firstLine="283"/>
        <w:jc w:val="both"/>
      </w:pPr>
      <w:r>
        <w:rPr>
          <w:sz w:val="18"/>
        </w:rPr>
        <w:t>Öznitelik fazlalığı analizi sonuçları 47 özniteliğin tasarım gereği fazlalıklı bir yapıya sahip olduğunu göstermiştir. Yirmi öznitelik çiftinin |Pearson r| değeri 0,85 değerinin üzerinde ölçülmüştür (Şekil 16). Öznitelik çıkarma deneyi (Şekil 17) öznitelik sayısı N = 30 değerine ulaştığında doğruluğun plato yaptığını ortaya koymuş; sondaki 17 özniteliğin ölçülebilir bir ek doğruluk sağlamadığı tespit edilmiştir.</w:t>
      </w:r>
    </w:p>
    <w:p w14:paraId="3F96B37B" w14:textId="77777777" w:rsidR="00DC2480" w:rsidRDefault="00DC2480">
      <w:pPr>
        <w:spacing w:line="360" w:lineRule="auto"/>
      </w:pPr>
    </w:p>
    <w:p w14:paraId="137058AB" w14:textId="77777777" w:rsidR="00DC2480" w:rsidRDefault="00000000">
      <w:pPr>
        <w:spacing w:line="360" w:lineRule="auto"/>
        <w:jc w:val="center"/>
      </w:pPr>
      <w:r>
        <w:rPr>
          <w:noProof/>
        </w:rPr>
        <w:lastRenderedPageBreak/>
        <w:drawing>
          <wp:inline distT="0" distB="0" distL="0" distR="0" wp14:anchorId="5D75FDE5" wp14:editId="74079990">
            <wp:extent cx="5375881" cy="496059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75881" cy="4960590"/>
                    </a:xfrm>
                    <a:prstGeom prst="rect">
                      <a:avLst/>
                    </a:prstGeom>
                  </pic:spPr>
                </pic:pic>
              </a:graphicData>
            </a:graphic>
          </wp:inline>
        </w:drawing>
      </w:r>
    </w:p>
    <w:p w14:paraId="58064993" w14:textId="77777777" w:rsidR="00DC2480" w:rsidRDefault="00000000">
      <w:pPr>
        <w:spacing w:line="360" w:lineRule="auto"/>
        <w:jc w:val="center"/>
      </w:pPr>
      <w:r>
        <w:rPr>
          <w:sz w:val="18"/>
        </w:rPr>
        <w:t xml:space="preserve">Şekil 16. 47 </w:t>
      </w:r>
      <w:proofErr w:type="spellStart"/>
      <w:r>
        <w:rPr>
          <w:sz w:val="18"/>
        </w:rPr>
        <w:t>öznitelik</w:t>
      </w:r>
      <w:proofErr w:type="spellEnd"/>
      <w:r>
        <w:rPr>
          <w:sz w:val="18"/>
        </w:rPr>
        <w:t xml:space="preserve"> </w:t>
      </w:r>
      <w:proofErr w:type="spellStart"/>
      <w:r>
        <w:rPr>
          <w:sz w:val="18"/>
        </w:rPr>
        <w:t>korelasyon</w:t>
      </w:r>
      <w:proofErr w:type="spellEnd"/>
      <w:r>
        <w:rPr>
          <w:sz w:val="18"/>
        </w:rPr>
        <w:t xml:space="preserve"> </w:t>
      </w:r>
      <w:proofErr w:type="spellStart"/>
      <w:r w:rsidRPr="008B2289">
        <w:rPr>
          <w:sz w:val="18"/>
        </w:rPr>
        <w:t>ısı</w:t>
      </w:r>
      <w:proofErr w:type="spellEnd"/>
      <w:r w:rsidRPr="008B2289">
        <w:rPr>
          <w:sz w:val="18"/>
        </w:rPr>
        <w:t xml:space="preserve"> </w:t>
      </w:r>
      <w:proofErr w:type="spellStart"/>
      <w:r w:rsidRPr="008B2289">
        <w:rPr>
          <w:sz w:val="18"/>
        </w:rPr>
        <w:t>haritası</w:t>
      </w:r>
      <w:proofErr w:type="spellEnd"/>
      <w:r w:rsidRPr="008B2289">
        <w:rPr>
          <w:sz w:val="18"/>
        </w:rPr>
        <w:t xml:space="preserve">. </w:t>
      </w:r>
      <w:r w:rsidRPr="008B2289">
        <w:rPr>
          <w:sz w:val="16"/>
        </w:rPr>
        <w:t>(47-feature correlation heatmap.)</w:t>
      </w:r>
    </w:p>
    <w:p w14:paraId="044161C0" w14:textId="77777777" w:rsidR="00DC2480" w:rsidRDefault="00DC2480">
      <w:pPr>
        <w:spacing w:line="360" w:lineRule="auto"/>
      </w:pPr>
    </w:p>
    <w:p w14:paraId="5B4FB1F4" w14:textId="77777777" w:rsidR="00DC2480" w:rsidRDefault="00000000">
      <w:pPr>
        <w:spacing w:line="360" w:lineRule="auto"/>
        <w:jc w:val="center"/>
      </w:pPr>
      <w:r>
        <w:rPr>
          <w:noProof/>
        </w:rPr>
        <w:drawing>
          <wp:inline distT="0" distB="0" distL="0" distR="0" wp14:anchorId="407A34FA" wp14:editId="3A5BEFB4">
            <wp:extent cx="4276895" cy="290482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76895" cy="2904828"/>
                    </a:xfrm>
                    <a:prstGeom prst="rect">
                      <a:avLst/>
                    </a:prstGeom>
                  </pic:spPr>
                </pic:pic>
              </a:graphicData>
            </a:graphic>
          </wp:inline>
        </w:drawing>
      </w:r>
    </w:p>
    <w:p w14:paraId="1B6AC81E" w14:textId="77777777" w:rsidR="00DC2480" w:rsidRDefault="00000000">
      <w:pPr>
        <w:spacing w:line="360" w:lineRule="auto"/>
        <w:jc w:val="center"/>
      </w:pPr>
      <w:proofErr w:type="spellStart"/>
      <w:r>
        <w:rPr>
          <w:sz w:val="18"/>
        </w:rPr>
        <w:t>Şekil</w:t>
      </w:r>
      <w:proofErr w:type="spellEnd"/>
      <w:r>
        <w:rPr>
          <w:sz w:val="18"/>
        </w:rPr>
        <w:t xml:space="preserve"> 17. Öznitelik sayısı vs doğruluk </w:t>
      </w:r>
      <w:r w:rsidRPr="008B2289">
        <w:rPr>
          <w:sz w:val="18"/>
        </w:rPr>
        <w:t xml:space="preserve">eğrisi. </w:t>
      </w:r>
      <w:r w:rsidRPr="008B2289">
        <w:rPr>
          <w:sz w:val="16"/>
        </w:rPr>
        <w:t>(Number of features vs accuracy curve.)</w:t>
      </w:r>
    </w:p>
    <w:p w14:paraId="6A8BDEA5" w14:textId="77777777" w:rsidR="00DC2480" w:rsidRDefault="00DC2480">
      <w:pPr>
        <w:spacing w:line="360" w:lineRule="auto"/>
      </w:pPr>
    </w:p>
    <w:p w14:paraId="6A376C7F" w14:textId="77777777" w:rsidR="00BB77C9" w:rsidRDefault="00314D07" w:rsidP="00BB77C9">
      <w:pPr>
        <w:spacing w:line="360" w:lineRule="auto"/>
        <w:rPr>
          <w:b/>
          <w:sz w:val="18"/>
        </w:rPr>
      </w:pPr>
      <w:r>
        <w:rPr>
          <w:b/>
          <w:sz w:val="18"/>
        </w:rPr>
        <w:lastRenderedPageBreak/>
        <w:t xml:space="preserve">4. </w:t>
      </w:r>
      <w:proofErr w:type="spellStart"/>
      <w:r w:rsidRPr="00314D07">
        <w:rPr>
          <w:b/>
          <w:sz w:val="18"/>
        </w:rPr>
        <w:t>Simgeler</w:t>
      </w:r>
      <w:proofErr w:type="spellEnd"/>
      <w:r w:rsidRPr="00314D07">
        <w:rPr>
          <w:b/>
          <w:sz w:val="18"/>
        </w:rPr>
        <w:t xml:space="preserve"> (Symbols</w:t>
      </w:r>
      <w:r w:rsidR="00BB77C9">
        <w:rPr>
          <w:b/>
          <w:sz w:val="18"/>
        </w:rPr>
        <w:t>)</w:t>
      </w:r>
    </w:p>
    <w:p w14:paraId="20DA3A2B" w14:textId="77777777" w:rsidR="00BB77C9" w:rsidRDefault="00BB77C9" w:rsidP="00BB77C9">
      <w:pPr>
        <w:spacing w:line="360" w:lineRule="auto"/>
        <w:rPr>
          <w:b/>
          <w:sz w:val="18"/>
        </w:rPr>
      </w:pPr>
    </w:p>
    <w:p w14:paraId="7891CC67" w14:textId="278F1756" w:rsidR="00BB77C9" w:rsidRDefault="00BB77C9" w:rsidP="00BB77C9">
      <w:pPr>
        <w:spacing w:line="360" w:lineRule="auto"/>
        <w:ind w:firstLine="283"/>
        <w:jc w:val="both"/>
        <w:rPr>
          <w:sz w:val="18"/>
        </w:rPr>
      </w:pPr>
      <w:r w:rsidRPr="00BB77C9">
        <w:rPr>
          <w:sz w:val="18"/>
        </w:rPr>
        <w:t xml:space="preserve">Makale </w:t>
      </w:r>
      <w:proofErr w:type="spellStart"/>
      <w:r w:rsidRPr="00BB77C9">
        <w:rPr>
          <w:sz w:val="18"/>
        </w:rPr>
        <w:t>metninde</w:t>
      </w:r>
      <w:proofErr w:type="spellEnd"/>
      <w:r w:rsidRPr="00BB77C9">
        <w:rPr>
          <w:sz w:val="18"/>
        </w:rPr>
        <w:t xml:space="preserve">, </w:t>
      </w:r>
      <w:proofErr w:type="spellStart"/>
      <w:r w:rsidRPr="00BB77C9">
        <w:rPr>
          <w:sz w:val="18"/>
        </w:rPr>
        <w:t>eşitliklerde</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tanılayıcı</w:t>
      </w:r>
      <w:proofErr w:type="spellEnd"/>
      <w:r w:rsidRPr="00BB77C9">
        <w:rPr>
          <w:sz w:val="18"/>
        </w:rPr>
        <w:t xml:space="preserve"> </w:t>
      </w:r>
      <w:proofErr w:type="spellStart"/>
      <w:r w:rsidRPr="00BB77C9">
        <w:rPr>
          <w:sz w:val="18"/>
        </w:rPr>
        <w:t>analizlerde</w:t>
      </w:r>
      <w:proofErr w:type="spellEnd"/>
      <w:r w:rsidRPr="00BB77C9">
        <w:rPr>
          <w:sz w:val="18"/>
        </w:rPr>
        <w:t xml:space="preserve"> </w:t>
      </w:r>
      <w:proofErr w:type="spellStart"/>
      <w:r w:rsidRPr="00BB77C9">
        <w:rPr>
          <w:sz w:val="18"/>
        </w:rPr>
        <w:t>kullanılan</w:t>
      </w:r>
      <w:proofErr w:type="spellEnd"/>
      <w:r w:rsidRPr="00BB77C9">
        <w:rPr>
          <w:sz w:val="18"/>
        </w:rPr>
        <w:t xml:space="preserve"> </w:t>
      </w:r>
      <w:proofErr w:type="spellStart"/>
      <w:r w:rsidRPr="00BB77C9">
        <w:rPr>
          <w:sz w:val="18"/>
        </w:rPr>
        <w:t>temel</w:t>
      </w:r>
      <w:proofErr w:type="spellEnd"/>
      <w:r w:rsidRPr="00BB77C9">
        <w:rPr>
          <w:sz w:val="18"/>
        </w:rPr>
        <w:t xml:space="preserve"> </w:t>
      </w:r>
      <w:proofErr w:type="spellStart"/>
      <w:r w:rsidRPr="00BB77C9">
        <w:rPr>
          <w:sz w:val="18"/>
        </w:rPr>
        <w:t>simgeler</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açıklamaları</w:t>
      </w:r>
      <w:proofErr w:type="spellEnd"/>
      <w:r w:rsidRPr="00BB77C9">
        <w:rPr>
          <w:sz w:val="18"/>
        </w:rPr>
        <w:t xml:space="preserve"> </w:t>
      </w:r>
      <w:proofErr w:type="spellStart"/>
      <w:r w:rsidRPr="00BB77C9">
        <w:rPr>
          <w:sz w:val="18"/>
        </w:rPr>
        <w:t>aşağıda</w:t>
      </w:r>
      <w:proofErr w:type="spellEnd"/>
      <w:r w:rsidRPr="00BB77C9">
        <w:rPr>
          <w:sz w:val="18"/>
        </w:rPr>
        <w:t xml:space="preserve"> </w:t>
      </w:r>
      <w:proofErr w:type="spellStart"/>
      <w:r w:rsidRPr="00BB77C9">
        <w:rPr>
          <w:sz w:val="18"/>
        </w:rPr>
        <w:t>alfabetik</w:t>
      </w:r>
      <w:proofErr w:type="spellEnd"/>
      <w:r w:rsidRPr="00BB77C9">
        <w:rPr>
          <w:sz w:val="18"/>
        </w:rPr>
        <w:t xml:space="preserve"> </w:t>
      </w:r>
      <w:proofErr w:type="spellStart"/>
      <w:r w:rsidRPr="00BB77C9">
        <w:rPr>
          <w:sz w:val="18"/>
        </w:rPr>
        <w:t>sırayla</w:t>
      </w:r>
      <w:proofErr w:type="spellEnd"/>
      <w:r w:rsidRPr="00BB77C9">
        <w:rPr>
          <w:sz w:val="18"/>
        </w:rPr>
        <w:t xml:space="preserve"> </w:t>
      </w:r>
      <w:proofErr w:type="spellStart"/>
      <w:r w:rsidRPr="00BB77C9">
        <w:rPr>
          <w:sz w:val="18"/>
        </w:rPr>
        <w:t>sunulmuştur</w:t>
      </w:r>
      <w:proofErr w:type="spellEnd"/>
      <w:r w:rsidRPr="00BB77C9">
        <w:rPr>
          <w:sz w:val="18"/>
        </w:rPr>
        <w:t>:</w:t>
      </w:r>
    </w:p>
    <w:p w14:paraId="08C1EEEC" w14:textId="5CF83D7E" w:rsidR="009259AB" w:rsidRDefault="009259AB" w:rsidP="009259AB">
      <w:pPr>
        <w:spacing w:line="360" w:lineRule="auto"/>
        <w:jc w:val="center"/>
      </w:pPr>
      <w:r>
        <w:rPr>
          <w:sz w:val="18"/>
        </w:rPr>
        <w:t xml:space="preserve">Tablo </w:t>
      </w:r>
      <w:r>
        <w:rPr>
          <w:sz w:val="18"/>
        </w:rPr>
        <w:t>5</w:t>
      </w:r>
      <w:r>
        <w:rPr>
          <w:sz w:val="18"/>
        </w:rPr>
        <w:t xml:space="preserve">. </w:t>
      </w:r>
      <w:r>
        <w:rPr>
          <w:sz w:val="18"/>
        </w:rPr>
        <w:t xml:space="preserve">Simge </w:t>
      </w:r>
      <w:proofErr w:type="spellStart"/>
      <w:r>
        <w:rPr>
          <w:sz w:val="18"/>
        </w:rPr>
        <w:t>Açıklama</w:t>
      </w:r>
      <w:proofErr w:type="spellEnd"/>
      <w:r>
        <w:rPr>
          <w:sz w:val="18"/>
        </w:rPr>
        <w:t xml:space="preserve"> </w:t>
      </w:r>
      <w:proofErr w:type="spellStart"/>
      <w:r>
        <w:rPr>
          <w:sz w:val="18"/>
        </w:rPr>
        <w:t>Tablosu</w:t>
      </w:r>
      <w:proofErr w:type="spellEnd"/>
      <w:r>
        <w:rPr>
          <w:sz w:val="18"/>
        </w:rPr>
        <w:t xml:space="preserve"> (</w:t>
      </w:r>
      <w:r w:rsidRPr="009259AB">
        <w:rPr>
          <w:sz w:val="18"/>
        </w:rPr>
        <w:t>Icon Description Table</w:t>
      </w:r>
      <w:r>
        <w:rPr>
          <w:sz w:val="18"/>
        </w:rPr>
        <w:t>)</w:t>
      </w:r>
    </w:p>
    <w:tbl>
      <w:tblPr>
        <w:tblStyle w:val="DzTablo2"/>
        <w:tblW w:w="5000" w:type="pct"/>
        <w:tblLook w:val="04A0" w:firstRow="1" w:lastRow="0" w:firstColumn="1" w:lastColumn="0" w:noHBand="0" w:noVBand="1"/>
      </w:tblPr>
      <w:tblGrid>
        <w:gridCol w:w="1029"/>
        <w:gridCol w:w="8040"/>
        <w:gridCol w:w="337"/>
      </w:tblGrid>
      <w:tr w:rsidR="009259AB" w:rsidRPr="00BB77C9" w14:paraId="266EB205" w14:textId="520925A9"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671458D1"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12A0306E"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43F6AF18"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5E238B26" w14:textId="69A7F85E"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FB03D48"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272C00B3"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Brier</w:t>
            </w:r>
            <w:proofErr w:type="spellEnd"/>
            <w:r w:rsidRPr="00BB77C9">
              <w:rPr>
                <w:sz w:val="18"/>
                <w:lang w:val="tr-TR"/>
              </w:rPr>
              <w:t xml:space="preserve"> Skoru (Modelin olasılık kalibrasyon kalitesi ölçütü)</w:t>
            </w:r>
          </w:p>
        </w:tc>
        <w:tc>
          <w:tcPr>
            <w:tcW w:w="179" w:type="pct"/>
          </w:tcPr>
          <w:p w14:paraId="6BF02761"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22C210B1" w14:textId="7723B064"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149E0C85"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0E530A62"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w:t>
            </w:r>
            <w:proofErr w:type="spellStart"/>
            <w:r w:rsidRPr="00BB77C9">
              <w:rPr>
                <w:sz w:val="18"/>
                <w:lang w:val="tr-TR"/>
              </w:rPr>
              <w:t>False</w:t>
            </w:r>
            <w:proofErr w:type="spellEnd"/>
            <w:r w:rsidRPr="00BB77C9">
              <w:rPr>
                <w:sz w:val="18"/>
                <w:lang w:val="tr-TR"/>
              </w:rPr>
              <w:t xml:space="preserve"> </w:t>
            </w:r>
            <w:proofErr w:type="spellStart"/>
            <w:r w:rsidRPr="00BB77C9">
              <w:rPr>
                <w:sz w:val="18"/>
                <w:lang w:val="tr-TR"/>
              </w:rPr>
              <w:t>Positive</w:t>
            </w:r>
            <w:proofErr w:type="spellEnd"/>
            <w:r w:rsidRPr="00BB77C9">
              <w:rPr>
                <w:sz w:val="18"/>
                <w:lang w:val="tr-TR"/>
              </w:rPr>
              <w:t xml:space="preserve"> Rate)</w:t>
            </w:r>
          </w:p>
        </w:tc>
        <w:tc>
          <w:tcPr>
            <w:tcW w:w="179" w:type="pct"/>
          </w:tcPr>
          <w:p w14:paraId="2F32EBC8"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69F846C" w14:textId="4F8C3072"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A072DE5"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50786AA1"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Youden'ın</w:t>
            </w:r>
            <w:proofErr w:type="spellEnd"/>
            <w:r w:rsidRPr="00BB77C9">
              <w:rPr>
                <w:sz w:val="18"/>
                <w:lang w:val="tr-TR"/>
              </w:rPr>
              <w:t xml:space="preserve"> J istatistiği (Eşik optimizasyon kriteri)</w:t>
            </w:r>
          </w:p>
        </w:tc>
        <w:tc>
          <w:tcPr>
            <w:tcW w:w="179" w:type="pct"/>
          </w:tcPr>
          <w:p w14:paraId="502B689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DDA1F24" w14:textId="2C59621F"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20A7E639"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6437DB04"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7C16083D"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0ACF7D22" w14:textId="74470936"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43E97721"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pᵢ</w:t>
            </w:r>
            <w:proofErr w:type="gramEnd"/>
          </w:p>
        </w:tc>
        <w:tc>
          <w:tcPr>
            <w:tcW w:w="4274" w:type="pct"/>
            <w:hideMark/>
          </w:tcPr>
          <w:p w14:paraId="6E8BF8A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643962F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656C96ED" w14:textId="08966B6F"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55004011"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r</w:t>
            </w:r>
            <w:proofErr w:type="gramEnd"/>
          </w:p>
        </w:tc>
        <w:tc>
          <w:tcPr>
            <w:tcW w:w="4274" w:type="pct"/>
            <w:hideMark/>
          </w:tcPr>
          <w:p w14:paraId="05A6A74B"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Pearson</w:t>
            </w:r>
            <w:proofErr w:type="spellEnd"/>
            <w:r w:rsidRPr="00BB77C9">
              <w:rPr>
                <w:sz w:val="18"/>
                <w:lang w:val="tr-TR"/>
              </w:rPr>
              <w:t xml:space="preserve"> korelasyon katsayısı</w:t>
            </w:r>
          </w:p>
        </w:tc>
        <w:tc>
          <w:tcPr>
            <w:tcW w:w="179" w:type="pct"/>
          </w:tcPr>
          <w:p w14:paraId="0DA442AA"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5D5BC13C" w14:textId="719E363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1E6E229"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617EED20"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 xml:space="preserve">Doğru Pozitif Oranı (True </w:t>
            </w:r>
            <w:proofErr w:type="spellStart"/>
            <w:r w:rsidRPr="00BB77C9">
              <w:rPr>
                <w:sz w:val="18"/>
                <w:lang w:val="tr-TR"/>
              </w:rPr>
              <w:t>Positive</w:t>
            </w:r>
            <w:proofErr w:type="spellEnd"/>
            <w:r w:rsidRPr="00BB77C9">
              <w:rPr>
                <w:sz w:val="18"/>
                <w:lang w:val="tr-TR"/>
              </w:rPr>
              <w:t xml:space="preserve"> Rate / Duyarlılık)</w:t>
            </w:r>
          </w:p>
        </w:tc>
        <w:tc>
          <w:tcPr>
            <w:tcW w:w="179" w:type="pct"/>
          </w:tcPr>
          <w:p w14:paraId="5D92E09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5FE1836D" w14:textId="66BF6143"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2411081F"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yᵢ</w:t>
            </w:r>
            <w:proofErr w:type="gramEnd"/>
          </w:p>
        </w:tc>
        <w:tc>
          <w:tcPr>
            <w:tcW w:w="4274" w:type="pct"/>
            <w:hideMark/>
          </w:tcPr>
          <w:p w14:paraId="3C714143"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5703481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665C1794" w14:textId="33F09044"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697BCF80"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p>
        </w:tc>
        <w:tc>
          <w:tcPr>
            <w:tcW w:w="4274" w:type="pct"/>
            <w:hideMark/>
          </w:tcPr>
          <w:p w14:paraId="4DD458B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2EDB3D3F"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73228A5E" w14:textId="2BC96ABC"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76018452"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r w:rsidRPr="00BB77C9">
              <w:rPr>
                <w:b w:val="0"/>
                <w:bCs w:val="0"/>
                <w:sz w:val="18"/>
                <w:lang w:val="tr-TR"/>
              </w:rPr>
              <w:t>*</w:t>
            </w:r>
          </w:p>
        </w:tc>
        <w:tc>
          <w:tcPr>
            <w:tcW w:w="4274" w:type="pct"/>
            <w:hideMark/>
          </w:tcPr>
          <w:p w14:paraId="333E2BC9"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Youden</w:t>
            </w:r>
            <w:proofErr w:type="spellEnd"/>
            <w:r w:rsidRPr="00BB77C9">
              <w:rPr>
                <w:sz w:val="18"/>
                <w:lang w:val="tr-TR"/>
              </w:rPr>
              <w:t xml:space="preserve"> J kriteri ile optimize edilmiş en uygun (optimal) karar eşiği</w:t>
            </w:r>
          </w:p>
        </w:tc>
        <w:tc>
          <w:tcPr>
            <w:tcW w:w="179" w:type="pct"/>
          </w:tcPr>
          <w:p w14:paraId="691087C2"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1F6F7DE7" w14:textId="77777777" w:rsidR="00314D07" w:rsidRDefault="00314D07">
      <w:pPr>
        <w:spacing w:line="360" w:lineRule="auto"/>
        <w:rPr>
          <w:b/>
          <w:sz w:val="18"/>
        </w:rPr>
      </w:pPr>
    </w:p>
    <w:p w14:paraId="12E93F2E" w14:textId="5F6C41AF" w:rsidR="00DC2480" w:rsidRDefault="00314D07">
      <w:pPr>
        <w:spacing w:line="360" w:lineRule="auto"/>
      </w:pPr>
      <w:r>
        <w:rPr>
          <w:b/>
          <w:sz w:val="18"/>
        </w:rPr>
        <w:t xml:space="preserve">5. Sonuçlar </w:t>
      </w:r>
      <w:r>
        <w:rPr>
          <w:b/>
          <w:sz w:val="16"/>
        </w:rPr>
        <w:t>(Conclusions)</w:t>
      </w:r>
    </w:p>
    <w:p w14:paraId="1A77776D" w14:textId="77777777" w:rsidR="00BB77C9" w:rsidRDefault="00BB77C9" w:rsidP="00BB77C9">
      <w:pPr>
        <w:spacing w:line="360" w:lineRule="auto"/>
        <w:jc w:val="both"/>
      </w:pPr>
    </w:p>
    <w:p w14:paraId="66A15B08" w14:textId="6B4A3F9E" w:rsidR="00DC2480" w:rsidRDefault="00000000" w:rsidP="00BB77C9">
      <w:pPr>
        <w:spacing w:line="360" w:lineRule="auto"/>
        <w:ind w:firstLine="283"/>
        <w:jc w:val="both"/>
      </w:pPr>
      <w:r>
        <w:rPr>
          <w:sz w:val="18"/>
        </w:rPr>
        <w:t xml:space="preserve">Bu </w:t>
      </w:r>
      <w:proofErr w:type="spellStart"/>
      <w:r>
        <w:rPr>
          <w:sz w:val="18"/>
        </w:rPr>
        <w:t>çalışmada</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tarafından</w:t>
      </w:r>
      <w:proofErr w:type="spellEnd"/>
      <w:r>
        <w:rPr>
          <w:sz w:val="18"/>
        </w:rPr>
        <w:t xml:space="preserve"> üretilen müziği insan tarafından bestelenmiş kayıtlardan ayırt edebilmek için AURIS adlı uçtan-uca bir tespit sistemi önerilmiştir. Önerilen sistem 47 boyutlu elle tasarlanmış akustik öznitelik vektörünü, on iki yapay zekâ üretim sisteminden derlenen 5.195 örnek üzerinde eğitilen on bir sınıflandırma modelinden oluşan bir topluluk ile birleştirmektedir. Elde edilen temel bulgular: LightGBM modeli %95,48 ortalama ROC-AUC değeri ve ±0,0023 standart sapma ile havuzdaki en başarılı modeli oluşturmuştur. Derin ÇKA %95,42 ile çok yakın bir ikinci sıra almıştır. Spektral düzlük özniteliği yapay zekâ ile insan müziği ayrımı için en bilgilendirici tek öznitelik olarak öne çıkmıştır. Tanılayıcı analiz iki önemli sınırlamayı ortaya koymuştur: tüm ağaç tabanlı modeller eğitim ile çapraz doğrulama doğrulukları arasında 8-14 puanlık bir fark sergilemekte ve 47 özniteliğin sondaki yaklaşık on </w:t>
      </w:r>
      <w:proofErr w:type="spellStart"/>
      <w:r>
        <w:rPr>
          <w:sz w:val="18"/>
        </w:rPr>
        <w:t>yedisi</w:t>
      </w:r>
      <w:proofErr w:type="spellEnd"/>
      <w:r>
        <w:rPr>
          <w:sz w:val="18"/>
        </w:rPr>
        <w:t xml:space="preserve"> </w:t>
      </w:r>
      <w:proofErr w:type="spellStart"/>
      <w:r>
        <w:rPr>
          <w:sz w:val="18"/>
        </w:rPr>
        <w:t>ölçülebilir</w:t>
      </w:r>
      <w:proofErr w:type="spellEnd"/>
      <w:r>
        <w:rPr>
          <w:sz w:val="18"/>
        </w:rPr>
        <w:t xml:space="preserve"> </w:t>
      </w:r>
      <w:proofErr w:type="spellStart"/>
      <w:r>
        <w:rPr>
          <w:sz w:val="18"/>
        </w:rPr>
        <w:t>bir</w:t>
      </w:r>
      <w:proofErr w:type="spellEnd"/>
      <w:r>
        <w:rPr>
          <w:sz w:val="18"/>
        </w:rPr>
        <w:t xml:space="preserve"> ek </w:t>
      </w:r>
      <w:proofErr w:type="spellStart"/>
      <w:r>
        <w:rPr>
          <w:sz w:val="18"/>
        </w:rPr>
        <w:t>doğruluk</w:t>
      </w:r>
      <w:proofErr w:type="spellEnd"/>
      <w:r>
        <w:rPr>
          <w:sz w:val="18"/>
        </w:rPr>
        <w:t xml:space="preserve"> </w:t>
      </w:r>
      <w:proofErr w:type="spellStart"/>
      <w:r>
        <w:rPr>
          <w:sz w:val="18"/>
        </w:rPr>
        <w:t>sağlamamaktadır</w:t>
      </w:r>
      <w:proofErr w:type="spellEnd"/>
      <w:r>
        <w:rPr>
          <w:sz w:val="18"/>
        </w:rPr>
        <w:t>.</w:t>
      </w:r>
    </w:p>
    <w:p w14:paraId="572E2B1B" w14:textId="77777777" w:rsidR="00DC2480" w:rsidRDefault="00DC2480">
      <w:pPr>
        <w:spacing w:line="360" w:lineRule="auto"/>
      </w:pPr>
    </w:p>
    <w:p w14:paraId="2138858D" w14:textId="77777777" w:rsidR="00DC2480" w:rsidRDefault="00000000">
      <w:pPr>
        <w:spacing w:line="360" w:lineRule="auto"/>
        <w:ind w:firstLine="283"/>
        <w:jc w:val="both"/>
      </w:pPr>
      <w:r>
        <w:rPr>
          <w:sz w:val="18"/>
        </w:rPr>
        <w:t>Gelecek çalışmalar kapsamında SONICS [23] ve FakeMusicCaps [24] gibi gelişmekte olan halka açık kıyaslamalar üzerinde resmi bir üretici-modeller arası tutulan değerlendirme gerçekleştirilecektir. İnce ayar yapılmış wav2vec2 [13] modeli öznitelik tabanlı sınıflandırıcılarla doğrudan karşılaştırma için protokole entegre edilecektir. Düşmanca sağlamlık MP3 sıkıştırma, perde kaydırma ve zaman gerdirme altında açıkça değerlendirilecektir. Veri kümesi on bin örneğe doğru genişletilecek ve ortaya çıkan yeni yapay zekâ üretim sistemleri kapsama dahil edilecektir.</w:t>
      </w:r>
    </w:p>
    <w:p w14:paraId="1068246E" w14:textId="77777777" w:rsidR="00DC2480" w:rsidRDefault="00DC2480">
      <w:pPr>
        <w:spacing w:line="360" w:lineRule="auto"/>
      </w:pPr>
    </w:p>
    <w:p w14:paraId="684F4546" w14:textId="7B1D9389" w:rsidR="00DC2480" w:rsidRDefault="00000000">
      <w:pPr>
        <w:spacing w:line="360" w:lineRule="auto"/>
      </w:pPr>
      <w:r>
        <w:rPr>
          <w:b/>
          <w:sz w:val="18"/>
        </w:rPr>
        <w:t xml:space="preserve">Teşekkür </w:t>
      </w:r>
      <w:r>
        <w:rPr>
          <w:b/>
          <w:sz w:val="16"/>
        </w:rPr>
        <w:t>(Acknowledgement)</w:t>
      </w:r>
    </w:p>
    <w:p w14:paraId="19B9FFC8" w14:textId="77777777" w:rsidR="00BF539B" w:rsidRDefault="00BF539B">
      <w:pPr>
        <w:spacing w:line="360" w:lineRule="auto"/>
      </w:pPr>
    </w:p>
    <w:p w14:paraId="44217CA6" w14:textId="105DD769" w:rsidR="00DC2480" w:rsidRDefault="00BF539B">
      <w:pPr>
        <w:spacing w:line="360" w:lineRule="auto"/>
        <w:ind w:firstLine="283"/>
        <w:jc w:val="both"/>
      </w:pPr>
      <w:proofErr w:type="spellStart"/>
      <w:r>
        <w:rPr>
          <w:sz w:val="18"/>
        </w:rPr>
        <w:t>Çalışma</w:t>
      </w:r>
      <w:proofErr w:type="spellEnd"/>
      <w:r>
        <w:rPr>
          <w:sz w:val="18"/>
        </w:rPr>
        <w:t xml:space="preserve"> </w:t>
      </w:r>
      <w:proofErr w:type="spellStart"/>
      <w:r>
        <w:rPr>
          <w:sz w:val="18"/>
        </w:rPr>
        <w:t>boyunca</w:t>
      </w:r>
      <w:proofErr w:type="spellEnd"/>
      <w:r>
        <w:rPr>
          <w:sz w:val="18"/>
        </w:rPr>
        <w:t xml:space="preserve"> </w:t>
      </w:r>
      <w:proofErr w:type="spellStart"/>
      <w:r>
        <w:rPr>
          <w:sz w:val="18"/>
        </w:rPr>
        <w:t>rehberliği</w:t>
      </w:r>
      <w:proofErr w:type="spellEnd"/>
      <w:r>
        <w:rPr>
          <w:sz w:val="18"/>
        </w:rPr>
        <w:t xml:space="preserve"> </w:t>
      </w:r>
      <w:proofErr w:type="spellStart"/>
      <w:r>
        <w:rPr>
          <w:sz w:val="18"/>
        </w:rPr>
        <w:t>için</w:t>
      </w:r>
      <w:proofErr w:type="spellEnd"/>
      <w:r>
        <w:rPr>
          <w:sz w:val="18"/>
        </w:rPr>
        <w:t xml:space="preserve"> </w:t>
      </w:r>
      <w:proofErr w:type="spellStart"/>
      <w:r>
        <w:rPr>
          <w:sz w:val="18"/>
        </w:rPr>
        <w:t>Düzce</w:t>
      </w:r>
      <w:proofErr w:type="spellEnd"/>
      <w:r>
        <w:rPr>
          <w:sz w:val="18"/>
        </w:rPr>
        <w:t xml:space="preserve"> </w:t>
      </w:r>
      <w:proofErr w:type="spellStart"/>
      <w:r>
        <w:rPr>
          <w:sz w:val="18"/>
        </w:rPr>
        <w:t>Üniversitesi</w:t>
      </w:r>
      <w:proofErr w:type="spellEnd"/>
      <w:r>
        <w:rPr>
          <w:sz w:val="18"/>
        </w:rPr>
        <w:t xml:space="preserve"> </w:t>
      </w:r>
      <w:proofErr w:type="spellStart"/>
      <w:r>
        <w:rPr>
          <w:sz w:val="18"/>
        </w:rPr>
        <w:t>Bilgisayar</w:t>
      </w:r>
      <w:proofErr w:type="spellEnd"/>
      <w:r>
        <w:rPr>
          <w:sz w:val="18"/>
        </w:rPr>
        <w:t xml:space="preserve"> </w:t>
      </w:r>
      <w:proofErr w:type="spellStart"/>
      <w:r>
        <w:rPr>
          <w:sz w:val="18"/>
        </w:rPr>
        <w:t>Mühendisliği</w:t>
      </w:r>
      <w:proofErr w:type="spellEnd"/>
      <w:r>
        <w:rPr>
          <w:sz w:val="18"/>
        </w:rPr>
        <w:t xml:space="preserve"> </w:t>
      </w:r>
      <w:proofErr w:type="spellStart"/>
      <w:r>
        <w:rPr>
          <w:sz w:val="18"/>
        </w:rPr>
        <w:t>Bölümü</w:t>
      </w:r>
      <w:proofErr w:type="spellEnd"/>
      <w:r>
        <w:rPr>
          <w:sz w:val="18"/>
        </w:rPr>
        <w:t xml:space="preserve"> </w:t>
      </w:r>
      <w:proofErr w:type="spellStart"/>
      <w:r w:rsidRPr="00BF539B">
        <w:rPr>
          <w:sz w:val="18"/>
        </w:rPr>
        <w:t>Doktor</w:t>
      </w:r>
      <w:proofErr w:type="spellEnd"/>
      <w:r w:rsidRPr="00BF539B">
        <w:rPr>
          <w:sz w:val="18"/>
        </w:rPr>
        <w:t xml:space="preserve"> </w:t>
      </w:r>
      <w:proofErr w:type="spellStart"/>
      <w:r w:rsidRPr="00BF539B">
        <w:rPr>
          <w:sz w:val="18"/>
        </w:rPr>
        <w:t>Öğretim</w:t>
      </w:r>
      <w:proofErr w:type="spellEnd"/>
      <w:r w:rsidRPr="00BF539B">
        <w:rPr>
          <w:sz w:val="18"/>
        </w:rPr>
        <w:t xml:space="preserve"> Üyesi. BÜŞRA </w:t>
      </w:r>
      <w:proofErr w:type="spellStart"/>
      <w:r w:rsidRPr="00BF539B">
        <w:rPr>
          <w:sz w:val="18"/>
        </w:rPr>
        <w:t>TAKGİ</w:t>
      </w:r>
      <w:r>
        <w:rPr>
          <w:sz w:val="18"/>
        </w:rPr>
        <w:t>L’e</w:t>
      </w:r>
      <w:proofErr w:type="spellEnd"/>
      <w:r>
        <w:rPr>
          <w:sz w:val="18"/>
        </w:rPr>
        <w:t xml:space="preserve"> </w:t>
      </w:r>
      <w:proofErr w:type="spellStart"/>
      <w:r>
        <w:rPr>
          <w:sz w:val="18"/>
        </w:rPr>
        <w:t>teşekkür</w:t>
      </w:r>
      <w:proofErr w:type="spellEnd"/>
      <w:r>
        <w:rPr>
          <w:sz w:val="18"/>
        </w:rPr>
        <w:t xml:space="preserve"> </w:t>
      </w:r>
      <w:proofErr w:type="spellStart"/>
      <w:r>
        <w:rPr>
          <w:sz w:val="18"/>
        </w:rPr>
        <w:t>ederim</w:t>
      </w:r>
      <w:proofErr w:type="spellEnd"/>
      <w:r>
        <w:rPr>
          <w:sz w:val="18"/>
        </w:rPr>
        <w:t>.</w:t>
      </w:r>
    </w:p>
    <w:p w14:paraId="53B7CD90" w14:textId="77777777" w:rsidR="00DC2480" w:rsidRDefault="00DC2480">
      <w:pPr>
        <w:spacing w:line="360" w:lineRule="auto"/>
      </w:pPr>
    </w:p>
    <w:p w14:paraId="4D55DE4F" w14:textId="77777777" w:rsidR="00DC2480" w:rsidRDefault="00000000">
      <w:pPr>
        <w:spacing w:line="360" w:lineRule="auto"/>
      </w:pPr>
      <w:r>
        <w:rPr>
          <w:b/>
          <w:sz w:val="18"/>
        </w:rPr>
        <w:t xml:space="preserve">Kaynaklar </w:t>
      </w:r>
      <w:r>
        <w:rPr>
          <w:b/>
          <w:sz w:val="16"/>
        </w:rPr>
        <w:t>(References)</w:t>
      </w:r>
    </w:p>
    <w:p w14:paraId="723E6419" w14:textId="77777777" w:rsidR="00DC2480" w:rsidRDefault="00DC2480">
      <w:pPr>
        <w:spacing w:line="360" w:lineRule="auto"/>
      </w:pPr>
    </w:p>
    <w:p w14:paraId="5E930665" w14:textId="77777777" w:rsidR="00DC2480" w:rsidRDefault="00000000">
      <w:pPr>
        <w:spacing w:after="60"/>
        <w:ind w:left="283" w:hanging="283"/>
      </w:pPr>
      <w:r>
        <w:rPr>
          <w:sz w:val="18"/>
        </w:rPr>
        <w:t>1. Copet J., Kreuk F., Gat I., Remez T., Kant D., Synnaeve G., Adi Y., Défossez A., Simple and Controllable Music Generation, Adv Neural Inf Process Syst, 36, 2023.</w:t>
      </w:r>
    </w:p>
    <w:p w14:paraId="49693F83" w14:textId="77777777" w:rsidR="00DC2480" w:rsidRDefault="00000000">
      <w:pPr>
        <w:spacing w:after="60"/>
        <w:ind w:left="283" w:hanging="283"/>
      </w:pPr>
      <w:r>
        <w:rPr>
          <w:sz w:val="18"/>
        </w:rPr>
        <w:lastRenderedPageBreak/>
        <w:t>2. Liu H., Chen Z., Yuan Y., Mei X., Liu X., Mandic D., Wang W., Plumbley M.D., AudioLDM: Text-to-Audio Generation with Latent Diffusion Models, Proceedings of the 40th International Conference on Machine Learning (ICML 2023), 21450-21474, Honolulu, Hawaii, A.B.D., 23-29 Temmuz, 2023.</w:t>
      </w:r>
    </w:p>
    <w:p w14:paraId="65B650DD"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1E492B0B" w14:textId="77777777" w:rsidR="00DC2480" w:rsidRDefault="00000000">
      <w:pPr>
        <w:spacing w:after="60"/>
        <w:ind w:left="283" w:hanging="283"/>
      </w:pPr>
      <w:r>
        <w:rPr>
          <w:sz w:val="18"/>
        </w:rPr>
        <w:t>4. Frank J., Schönherr L., WaveFake: A Data Set to Facilitate Audio Deepfake Detection, Advances in Neural Information Processing Systems Datasets and Benchmarks Track, 2021.</w:t>
      </w:r>
    </w:p>
    <w:p w14:paraId="78050907" w14:textId="77777777" w:rsidR="00DC2480" w:rsidRDefault="00000000">
      <w:pPr>
        <w:spacing w:after="60"/>
        <w:ind w:left="283" w:hanging="283"/>
      </w:pPr>
      <w:r>
        <w:rPr>
          <w:sz w:val="18"/>
        </w:rPr>
        <w:t>5. Li Y., Milling M., Specia L., Schuller B.W., From Audio Deepfake Detection to AI-Generated Music Detection: A Pathway and Overview, arXiv preprint arXiv:2412.00571, 2024.</w:t>
      </w:r>
    </w:p>
    <w:p w14:paraId="74384F0C" w14:textId="77777777" w:rsidR="00DC2480" w:rsidRDefault="00000000">
      <w:pPr>
        <w:spacing w:after="60"/>
        <w:ind w:left="283" w:hanging="283"/>
      </w:pPr>
      <w:r>
        <w:rPr>
          <w:sz w:val="18"/>
        </w:rPr>
        <w:t>6. Yi J., Wang C., Tao J., Zhang X., Zhang C.Y., Zhao Y., Audio Deepfake Detection: A Survey, arXiv preprint arXiv:2308.14970, 2023.</w:t>
      </w:r>
    </w:p>
    <w:p w14:paraId="2F3D62CA" w14:textId="77777777" w:rsidR="00DC2480" w:rsidRDefault="00000000">
      <w:pPr>
        <w:spacing w:after="60"/>
        <w:ind w:left="283" w:hanging="283"/>
      </w:pPr>
      <w:r>
        <w:rPr>
          <w:sz w:val="18"/>
        </w:rPr>
        <w:t>7. Afchar D., Meseguer Brocal G., Hennequin R., AI-Generated Music Detection and Its Challenges, Proceedings of the IEEE International Conference on Acoustics, Speech and Signal Processing (ICASSP 2025), Hyderabad, Hindistan, 6-11 Nisan, 2025.</w:t>
      </w:r>
    </w:p>
    <w:p w14:paraId="6103BAB8" w14:textId="77777777" w:rsidR="00DC2480" w:rsidRDefault="00000000">
      <w:pPr>
        <w:spacing w:after="60"/>
        <w:ind w:left="283" w:hanging="283"/>
      </w:pPr>
      <w:r>
        <w:rPr>
          <w:sz w:val="18"/>
        </w:rPr>
        <w:t>8. Kim Y., Go S., Segment Transformer: AI-Generated Music Detection via Music Structural Analysis, arXiv preprint arXiv:2509.08283, 2025.</w:t>
      </w:r>
    </w:p>
    <w:p w14:paraId="671F0ECA" w14:textId="77777777" w:rsidR="00DC2480" w:rsidRDefault="00000000">
      <w:pPr>
        <w:spacing w:after="60"/>
        <w:ind w:left="283" w:hanging="283"/>
      </w:pPr>
      <w:r>
        <w:rPr>
          <w:sz w:val="18"/>
        </w:rPr>
        <w:t>9. Chen T., Guestrin C., XGBoost: A Scalable Tree Boosting System, Proceedings of the 22nd ACM SIGKDD International Conference on Knowledge Discovery and Data Mining (KDD '16), 785-794, San Francisco, CA, A.B.D., 13-17 Ağustos, 2016.</w:t>
      </w:r>
    </w:p>
    <w:p w14:paraId="2D875571" w14:textId="77777777" w:rsidR="00DC2480" w:rsidRDefault="00000000">
      <w:pPr>
        <w:spacing w:after="60"/>
        <w:ind w:left="283" w:hanging="283"/>
      </w:pPr>
      <w:r>
        <w:rPr>
          <w:sz w:val="18"/>
        </w:rPr>
        <w:t>10. Ke G. vd., LightGBM: A Highly Efficient Gradient Boosting Decision Tree, Adv Neural Inf Process Syst, 30, 3149-3157, Long Beach, California, A.B.D., 4-9 Aralık, 2017.</w:t>
      </w:r>
    </w:p>
    <w:p w14:paraId="3BE5A5C5" w14:textId="77777777" w:rsidR="00DC2480" w:rsidRDefault="00000000">
      <w:pPr>
        <w:spacing w:after="60"/>
        <w:ind w:left="283" w:hanging="283"/>
      </w:pPr>
      <w:r>
        <w:rPr>
          <w:sz w:val="18"/>
        </w:rPr>
        <w:t>11. Lundberg S.M., Lee S.I., A Unified Approach to Interpreting Model Predictions, Adv Neural Inf Process Syst, 30, 4768-4777, Long Beach, California, A.B.D., 4-9 Aralık, 2017.</w:t>
      </w:r>
    </w:p>
    <w:p w14:paraId="7415489C"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14:paraId="6F8F84E7" w14:textId="77777777" w:rsidR="00DC2480" w:rsidRDefault="00000000">
      <w:pPr>
        <w:spacing w:after="60"/>
        <w:ind w:left="283" w:hanging="283"/>
      </w:pPr>
      <w:r>
        <w:rPr>
          <w:sz w:val="18"/>
        </w:rPr>
        <w:t>13. Baevski A., Zhou Y., Mohamed A., Auli M., wav2vec 2.0: A Framework for Self-Supervised Learning of Speech Representations, Adv Neural Inf Process Syst, 33, 12449-12460, 2020.</w:t>
      </w:r>
    </w:p>
    <w:p w14:paraId="6FEA720C" w14:textId="77777777" w:rsidR="00DC2480" w:rsidRDefault="00000000">
      <w:pPr>
        <w:spacing w:after="60"/>
        <w:ind w:left="283" w:hanging="283"/>
      </w:pPr>
      <w:r>
        <w:rPr>
          <w:sz w:val="18"/>
        </w:rPr>
        <w:t>14. Elizalde B., Deshmukh S., Al Ismail M., Wang H., CLAP: Learning Audio Concepts from Natural Language Supervision, Proceedings of the IEEE International Conference on Acoustics, Speech and Signal Processing (ICASSP 2023), 1-5, Rhodes, Yunanistan, 4-10 Haziran, 2023.</w:t>
      </w:r>
    </w:p>
    <w:p w14:paraId="1026385D" w14:textId="77777777" w:rsidR="00DC2480" w:rsidRDefault="00000000">
      <w:pPr>
        <w:spacing w:after="60"/>
        <w:ind w:left="283" w:hanging="283"/>
      </w:pPr>
      <w:r>
        <w:rPr>
          <w:sz w:val="18"/>
        </w:rPr>
        <w:t>15. Wu Y. vd., Large-Scale Contrastive Language-Audio Pretraining with Feature Fusion and Keyword-to-Caption Augmentation, Proceedings of the IEEE International Conference on Acoustics, Speech and Signal Processing (ICASSP 2023), 1-5, Rhodes, Yunanistan, 4-10 Haziran, 2023.</w:t>
      </w:r>
    </w:p>
    <w:p w14:paraId="254D00F5" w14:textId="77777777" w:rsidR="00DC2480" w:rsidRDefault="00000000">
      <w:pPr>
        <w:spacing w:after="60"/>
        <w:ind w:left="283" w:hanging="283"/>
      </w:pPr>
      <w:r>
        <w:rPr>
          <w:sz w:val="18"/>
        </w:rPr>
        <w:t>16. Liu Y., Yin Y., Zhu Q., Cui W., Musical Instrument Recognition by XGBoost Combining Feature Fusion, arXiv preprint arXiv:2206.00901, 2022.</w:t>
      </w:r>
    </w:p>
    <w:p w14:paraId="162A8130" w14:textId="77777777" w:rsidR="00DC2480" w:rsidRDefault="00000000">
      <w:pPr>
        <w:spacing w:after="60"/>
        <w:ind w:left="283" w:hanging="283"/>
      </w:pPr>
      <w:r>
        <w:rPr>
          <w:sz w:val="18"/>
        </w:rPr>
        <w:t>17. Gan R., Huang T., Shao J., Wang F., Music Genre Classification Based on VMD-IWOA-XGBoost, Mathematics, 12 (10), 1549, 2024.</w:t>
      </w:r>
    </w:p>
    <w:p w14:paraId="77AABB2B" w14:textId="77777777" w:rsidR="00DC2480" w:rsidRDefault="00000000">
      <w:pPr>
        <w:spacing w:after="60"/>
        <w:ind w:left="283" w:hanging="283"/>
      </w:pPr>
      <w:r>
        <w:rPr>
          <w:sz w:val="18"/>
        </w:rPr>
        <w:t>18. Hızlısoy S., Tüfekci Z., Derin Öğrenme İle Türkçe Müziklerden Müzik Türü Sınıflandırması, Avrupa Bilim ve Teknoloji Dergisi, 24, 176-183, 2021.</w:t>
      </w:r>
    </w:p>
    <w:p w14:paraId="6BDB4B51" w14:textId="77777777" w:rsidR="00DC2480" w:rsidRDefault="00000000">
      <w:pPr>
        <w:spacing w:after="60"/>
        <w:ind w:left="283" w:hanging="283"/>
      </w:pPr>
      <w:r>
        <w:rPr>
          <w:sz w:val="18"/>
        </w:rPr>
        <w:t>19. Özbalcı M.C., Şahin H., Bilgin T.T., Classification of Music Genres of GTZAN Dataset with Machine Learning Methods, Mühendislik Bilimleri ve Araştırmaları Dergisi, 6 (1), 2024.</w:t>
      </w:r>
    </w:p>
    <w:p w14:paraId="56E55571" w14:textId="77777777" w:rsidR="00DC2480" w:rsidRDefault="00000000">
      <w:pPr>
        <w:spacing w:after="60"/>
        <w:ind w:left="283" w:hanging="283"/>
      </w:pPr>
      <w:r>
        <w:rPr>
          <w:sz w:val="18"/>
        </w:rPr>
        <w:t>20. Turan A.K., Polat H., Yarı Denetimli Makine Öğrenmesi Yöntemini Kullanarak Müzik Türlerinin Tespiti, Gazi Üniversitesi Fen Bilimleri Dergisi Part C: Tasarım ve Teknoloji, 12 (1), 92-107, 2024.</w:t>
      </w:r>
    </w:p>
    <w:p w14:paraId="370BA2FF" w14:textId="77777777" w:rsidR="00DC2480" w:rsidRDefault="00000000">
      <w:pPr>
        <w:spacing w:after="60"/>
        <w:ind w:left="283" w:hanging="283"/>
      </w:pPr>
      <w:r>
        <w:rPr>
          <w:sz w:val="18"/>
        </w:rPr>
        <w:t>21. Kostrzewa D., Mazur W., Brzeski R., Wide Ensembles of Neural Networks in Music Genre Classification, Computational Science -- ICCS 2022, Lecture Notes in Computer Science, vol. 13351, 91-102, Springer, 2022.</w:t>
      </w:r>
    </w:p>
    <w:p w14:paraId="5478ED66" w14:textId="77777777" w:rsidR="00DC2480" w:rsidRDefault="00000000">
      <w:pPr>
        <w:spacing w:after="60"/>
        <w:ind w:left="283" w:hanging="283"/>
      </w:pPr>
      <w:r>
        <w:rPr>
          <w:sz w:val="18"/>
        </w:rPr>
        <w:t>22. Gourisaria M.K., Agrawal R., Sahni M., Comparative Analysis of Audio Classification with MFCC and STFT Features Using Machine Learning Techniques, Discover Internet of Things, 4 (1), 1, 2024.</w:t>
      </w:r>
    </w:p>
    <w:p w14:paraId="3E3836F3" w14:textId="77777777" w:rsidR="00DC2480" w:rsidRDefault="00000000">
      <w:pPr>
        <w:spacing w:after="60"/>
        <w:ind w:left="283" w:hanging="283"/>
      </w:pPr>
      <w:r>
        <w:rPr>
          <w:sz w:val="18"/>
        </w:rPr>
        <w:t>23. Rahman M.A., Hakim Z.I.A., Sarker N.H., Paul B., Fattah S.A., SONICS: Synthetic Or Not -- Identifying Counterfeit Songs, Proceedings of the International Conference on Learning Representations (ICLR 2025), Singapur, 24-28 Nisan, 2025.</w:t>
      </w:r>
    </w:p>
    <w:p w14:paraId="0DA0DA67" w14:textId="77777777" w:rsidR="00DC2480" w:rsidRDefault="00000000">
      <w:pPr>
        <w:spacing w:after="60"/>
        <w:ind w:left="283" w:hanging="283"/>
      </w:pPr>
      <w:r>
        <w:rPr>
          <w:sz w:val="18"/>
        </w:rPr>
        <w:t>24. Comanducci L., Bestagini P., Tubaro S., FakeMusicCaps: A Dataset for Detection and Attribution of Synthetic Music Generated via Text-to-Music Models, arXiv preprint arXiv:2409.10684, 2024.</w:t>
      </w:r>
    </w:p>
    <w:p w14:paraId="6EE757E3" w14:textId="77777777" w:rsidR="00DC2480" w:rsidRDefault="00000000">
      <w:pPr>
        <w:spacing w:after="60"/>
        <w:ind w:left="283" w:hanging="283"/>
      </w:pPr>
      <w:r>
        <w:rPr>
          <w:sz w:val="18"/>
        </w:rPr>
        <w:t>25. Pascu O., Oneata D., Cucu H., Müller N.M., Echoes: A Semantically-Aligned Music Deepfake Detection Dataset, arXiv preprint arXiv:2603.23667, 2025.</w:t>
      </w:r>
    </w:p>
    <w:p w14:paraId="3C23A1B1" w14:textId="77777777" w:rsidR="00DC2480" w:rsidRDefault="00000000">
      <w:pPr>
        <w:spacing w:after="60"/>
        <w:ind w:left="283" w:hanging="283"/>
      </w:pPr>
      <w:r>
        <w:rPr>
          <w:sz w:val="18"/>
        </w:rPr>
        <w:t>26. Sunday N., Detecting Musical Deepfakes, arXiv preprint arXiv:2505.09633, 2025.</w:t>
      </w:r>
    </w:p>
    <w:p w14:paraId="3DFED174" w14:textId="77777777" w:rsidR="00DC2480" w:rsidRDefault="00000000">
      <w:pPr>
        <w:spacing w:after="60"/>
        <w:ind w:left="283" w:hanging="283"/>
      </w:pPr>
      <w:r>
        <w:rPr>
          <w:sz w:val="18"/>
        </w:rPr>
        <w:t>27. Sroka T., Wężowicz T., Sidorczuk D., Modrzejewski M., Evaluating Fake Music Detection Performance Under Audio Augmentations, arXiv preprint arXiv:2507.10447, 2025.</w:t>
      </w:r>
    </w:p>
    <w:p w14:paraId="73B613EC" w14:textId="77777777" w:rsidR="00DC2480" w:rsidRDefault="00000000">
      <w:pPr>
        <w:spacing w:after="60"/>
        <w:ind w:left="283" w:hanging="283"/>
      </w:pPr>
      <w:r>
        <w:rPr>
          <w:sz w:val="18"/>
        </w:rPr>
        <w:t>28. McFee B. vd., librosa: Audio and Music Signal Analysis in Python, Proceedings of the 14th Python in Science Conference (SciPy 2015), 18-24, Austin, Texas, A.B.D., 6-12 Temmuz, 2015.</w:t>
      </w:r>
    </w:p>
    <w:p w14:paraId="2B273B33" w14:textId="77777777" w:rsidR="00DC2480" w:rsidRDefault="00000000">
      <w:pPr>
        <w:spacing w:after="60"/>
        <w:ind w:left="283" w:hanging="283"/>
      </w:pPr>
      <w:r>
        <w:rPr>
          <w:sz w:val="18"/>
        </w:rPr>
        <w:lastRenderedPageBreak/>
        <w:t>29. Pedregosa F. vd., Scikit-learn: Machine Learning in Python, Journal of Machine Learning Research, 12, 2825-2830, 2011.</w:t>
      </w:r>
    </w:p>
    <w:p w14:paraId="1B16CDC0" w14:textId="77777777" w:rsidR="00DC2480" w:rsidRDefault="00000000">
      <w:pPr>
        <w:spacing w:after="60"/>
        <w:ind w:left="283" w:hanging="283"/>
      </w:pPr>
      <w:r>
        <w:rPr>
          <w:sz w:val="18"/>
        </w:rPr>
        <w:t>30. Kingma D.P., Ba J., Adam: A Method for Stochastic Optimization, Proceedings of the 3rd International Conference on Learning Representations (ICLR 2015), 1-15, San Diego, California, A.B.D., 7-9 Mayıs, 2015.</w:t>
      </w:r>
    </w:p>
    <w:sectPr w:rsidR="00DC2480">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04691" w14:textId="77777777" w:rsidR="003A6D7B" w:rsidRDefault="003A6D7B" w:rsidP="0039770F">
      <w:r>
        <w:separator/>
      </w:r>
    </w:p>
  </w:endnote>
  <w:endnote w:type="continuationSeparator" w:id="0">
    <w:p w14:paraId="58F376B1" w14:textId="77777777" w:rsidR="003A6D7B" w:rsidRDefault="003A6D7B"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B6BDB" w14:textId="77777777" w:rsidR="003A6D7B" w:rsidRDefault="003A6D7B" w:rsidP="0039770F">
      <w:r>
        <w:separator/>
      </w:r>
    </w:p>
  </w:footnote>
  <w:footnote w:type="continuationSeparator" w:id="0">
    <w:p w14:paraId="66394F76" w14:textId="77777777" w:rsidR="003A6D7B" w:rsidRDefault="003A6D7B"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35F78"/>
    <w:rsid w:val="000371A7"/>
    <w:rsid w:val="0007430F"/>
    <w:rsid w:val="0008129D"/>
    <w:rsid w:val="000C2219"/>
    <w:rsid w:val="00140C38"/>
    <w:rsid w:val="00152326"/>
    <w:rsid w:val="001F30AF"/>
    <w:rsid w:val="00210F45"/>
    <w:rsid w:val="00293E1D"/>
    <w:rsid w:val="002F2B78"/>
    <w:rsid w:val="00314D07"/>
    <w:rsid w:val="00384834"/>
    <w:rsid w:val="0039770F"/>
    <w:rsid w:val="00397D69"/>
    <w:rsid w:val="003A6D7B"/>
    <w:rsid w:val="003B5D01"/>
    <w:rsid w:val="003D02B7"/>
    <w:rsid w:val="003D63F5"/>
    <w:rsid w:val="003D7927"/>
    <w:rsid w:val="003E776A"/>
    <w:rsid w:val="00425168"/>
    <w:rsid w:val="00493A29"/>
    <w:rsid w:val="004A53F7"/>
    <w:rsid w:val="004B6E2A"/>
    <w:rsid w:val="00563347"/>
    <w:rsid w:val="005A1FAC"/>
    <w:rsid w:val="006716CF"/>
    <w:rsid w:val="00680767"/>
    <w:rsid w:val="006D7F2A"/>
    <w:rsid w:val="006E026B"/>
    <w:rsid w:val="007562BD"/>
    <w:rsid w:val="007859A5"/>
    <w:rsid w:val="007D50AD"/>
    <w:rsid w:val="007D520C"/>
    <w:rsid w:val="0081259B"/>
    <w:rsid w:val="00884205"/>
    <w:rsid w:val="008845CD"/>
    <w:rsid w:val="008B0A0A"/>
    <w:rsid w:val="008B2289"/>
    <w:rsid w:val="008C0A80"/>
    <w:rsid w:val="008E7EC0"/>
    <w:rsid w:val="00914C1C"/>
    <w:rsid w:val="009259AB"/>
    <w:rsid w:val="00927BA3"/>
    <w:rsid w:val="00A3336A"/>
    <w:rsid w:val="00A554E9"/>
    <w:rsid w:val="00A85EA3"/>
    <w:rsid w:val="00BA3458"/>
    <w:rsid w:val="00BB77C9"/>
    <w:rsid w:val="00BF539B"/>
    <w:rsid w:val="00C676F9"/>
    <w:rsid w:val="00D05329"/>
    <w:rsid w:val="00DC2480"/>
    <w:rsid w:val="00DF7476"/>
    <w:rsid w:val="00E250A0"/>
    <w:rsid w:val="00E55896"/>
    <w:rsid w:val="00E71418"/>
    <w:rsid w:val="00E84922"/>
    <w:rsid w:val="00F34813"/>
    <w:rsid w:val="00F643C1"/>
    <w:rsid w:val="00FA39E1"/>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4FAA8"/>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87</TotalTime>
  <Pages>18</Pages>
  <Words>3930</Words>
  <Characters>22405</Characters>
  <Application>Microsoft Office Word</Application>
  <DocSecurity>0</DocSecurity>
  <Lines>186</Lines>
  <Paragraphs>52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26283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11</cp:revision>
  <dcterms:created xsi:type="dcterms:W3CDTF">2022-06-03T08:21:00Z</dcterms:created>
  <dcterms:modified xsi:type="dcterms:W3CDTF">2026-05-21T06:39:00Z</dcterms:modified>
</cp:coreProperties>
</file>