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C399683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F41C0">
        <w:rPr>
          <w:sz w:val="24"/>
          <w:szCs w:val="24"/>
        </w:rPr>
        <w:t>---------------------Expression</w:t>
      </w:r>
    </w:p>
    <w:p w14:paraId="00000003" w14:textId="270B2B4C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F41C0">
        <w:rPr>
          <w:sz w:val="24"/>
          <w:szCs w:val="24"/>
        </w:rPr>
        <w:t>-----------------Value</w:t>
      </w:r>
    </w:p>
    <w:p w14:paraId="00000004" w14:textId="55000146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F41C0">
        <w:rPr>
          <w:sz w:val="24"/>
          <w:szCs w:val="24"/>
        </w:rPr>
        <w:t>------------------Value</w:t>
      </w:r>
    </w:p>
    <w:p w14:paraId="00000005" w14:textId="10608C85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41C0">
        <w:rPr>
          <w:sz w:val="24"/>
          <w:szCs w:val="24"/>
        </w:rPr>
        <w:t xml:space="preserve">            -------------expression</w:t>
      </w:r>
    </w:p>
    <w:p w14:paraId="00000006" w14:textId="67FAE68F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F41C0">
        <w:rPr>
          <w:sz w:val="24"/>
          <w:szCs w:val="24"/>
        </w:rPr>
        <w:t xml:space="preserve">   ------------------expression</w:t>
      </w:r>
    </w:p>
    <w:p w14:paraId="00000007" w14:textId="629ABCB6" w:rsidR="00F15331" w:rsidRDefault="00AF41C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---------------expression</w:t>
      </w:r>
    </w:p>
    <w:p w14:paraId="00000008" w14:textId="40719D78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F41C0">
        <w:rPr>
          <w:sz w:val="24"/>
          <w:szCs w:val="24"/>
        </w:rPr>
        <w:t xml:space="preserve">       ---------------value</w:t>
      </w:r>
    </w:p>
    <w:p w14:paraId="00000009" w14:textId="77777777" w:rsidR="00F15331" w:rsidRDefault="00F15331">
      <w:pPr>
        <w:spacing w:before="220"/>
      </w:pPr>
    </w:p>
    <w:p w14:paraId="0000000A" w14:textId="61B2EA7F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7D37E1" w14:textId="77777777" w:rsidR="00AF41C0" w:rsidRPr="00AF41C0" w:rsidRDefault="00AF41C0">
      <w:pPr>
        <w:spacing w:before="220"/>
        <w:rPr>
          <w:sz w:val="24"/>
          <w:szCs w:val="24"/>
        </w:rPr>
      </w:pPr>
      <w:r w:rsidRPr="00AF41C0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1C0" w14:paraId="4FB3859E" w14:textId="77777777" w:rsidTr="00AF41C0">
        <w:tc>
          <w:tcPr>
            <w:tcW w:w="4508" w:type="dxa"/>
          </w:tcPr>
          <w:p w14:paraId="4F6FDFB8" w14:textId="202D97EE" w:rsidR="00AF41C0" w:rsidRDefault="00AF41C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String</w:t>
            </w:r>
          </w:p>
        </w:tc>
        <w:tc>
          <w:tcPr>
            <w:tcW w:w="4508" w:type="dxa"/>
          </w:tcPr>
          <w:p w14:paraId="11E66B6A" w14:textId="27A5596E" w:rsidR="00AF41C0" w:rsidRDefault="00AF41C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Variable</w:t>
            </w:r>
          </w:p>
        </w:tc>
      </w:tr>
      <w:tr w:rsidR="00AF41C0" w14:paraId="2FF4F18A" w14:textId="77777777" w:rsidTr="00AF41C0">
        <w:tc>
          <w:tcPr>
            <w:tcW w:w="4508" w:type="dxa"/>
          </w:tcPr>
          <w:p w14:paraId="3519DC82" w14:textId="4913DFD0" w:rsidR="00AF41C0" w:rsidRDefault="00AF41C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Strings are data </w:t>
            </w:r>
          </w:p>
        </w:tc>
        <w:tc>
          <w:tcPr>
            <w:tcW w:w="4508" w:type="dxa"/>
          </w:tcPr>
          <w:p w14:paraId="3C2D4676" w14:textId="40DA039F" w:rsidR="00AF41C0" w:rsidRDefault="00AF41C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a kind of identifier use to store data</w:t>
            </w:r>
          </w:p>
        </w:tc>
      </w:tr>
      <w:tr w:rsidR="00AF41C0" w14:paraId="1650D726" w14:textId="77777777" w:rsidTr="00AF41C0">
        <w:tc>
          <w:tcPr>
            <w:tcW w:w="4508" w:type="dxa"/>
          </w:tcPr>
          <w:p w14:paraId="62E2F859" w14:textId="320C849C" w:rsidR="00AF41C0" w:rsidRDefault="00AF41C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 be written as “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” or ’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’ or “123”</w:t>
            </w:r>
          </w:p>
        </w:tc>
        <w:tc>
          <w:tcPr>
            <w:tcW w:w="4508" w:type="dxa"/>
          </w:tcPr>
          <w:p w14:paraId="385E5788" w14:textId="5F678754" w:rsidR="00AF41C0" w:rsidRDefault="00AF41C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can</w:t>
            </w:r>
            <w:r w:rsidR="000E0740">
              <w:rPr>
                <w:sz w:val="24"/>
                <w:szCs w:val="24"/>
              </w:rPr>
              <w:t>not start with numbers or any other special symbol except underscore.</w:t>
            </w:r>
          </w:p>
        </w:tc>
      </w:tr>
    </w:tbl>
    <w:p w14:paraId="0000000B" w14:textId="77777777" w:rsidR="00F15331" w:rsidRDefault="00F15331">
      <w:pPr>
        <w:spacing w:before="220"/>
        <w:rPr>
          <w:sz w:val="24"/>
          <w:szCs w:val="24"/>
        </w:rPr>
      </w:pPr>
    </w:p>
    <w:p w14:paraId="566F01F1" w14:textId="6E35C7D0" w:rsidR="000E07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03F68FB" w14:textId="4B19FA1E" w:rsidR="000E0740" w:rsidRPr="000E0740" w:rsidRDefault="000E0740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7609BE6B" w14:textId="77777777" w:rsidR="000E0740" w:rsidRPr="000E0740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0E0740">
        <w:rPr>
          <w:rFonts w:asciiTheme="minorHAnsi" w:hAnsiTheme="minorHAnsi" w:cstheme="minorHAnsi"/>
          <w:color w:val="212529"/>
        </w:rPr>
        <w:t>List: the list is used for storing multiple data items in a single variable.</w:t>
      </w:r>
    </w:p>
    <w:p w14:paraId="6EDB15AA" w14:textId="77777777" w:rsidR="000E0740" w:rsidRPr="000E0740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0E0740">
        <w:rPr>
          <w:rFonts w:asciiTheme="minorHAnsi" w:hAnsiTheme="minorHAnsi" w:cstheme="minorHAnsi"/>
          <w:color w:val="212529"/>
        </w:rPr>
        <w:t>Integer: integer can store only numerical values.</w:t>
      </w:r>
    </w:p>
    <w:p w14:paraId="0000000D" w14:textId="6B480CEA" w:rsidR="00F15331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0E0740">
        <w:rPr>
          <w:rFonts w:asciiTheme="minorHAnsi" w:hAnsiTheme="minorHAnsi" w:cstheme="minorHAnsi"/>
          <w:color w:val="212529"/>
        </w:rPr>
        <w:t xml:space="preserve">Float: float can store </w:t>
      </w:r>
      <w:r>
        <w:rPr>
          <w:rFonts w:asciiTheme="minorHAnsi" w:hAnsiTheme="minorHAnsi" w:cstheme="minorHAnsi"/>
          <w:color w:val="212529"/>
        </w:rPr>
        <w:t xml:space="preserve">real numbers </w:t>
      </w:r>
      <w:r w:rsidRPr="000E0740">
        <w:rPr>
          <w:rFonts w:asciiTheme="minorHAnsi" w:hAnsiTheme="minorHAnsi" w:cstheme="minorHAnsi"/>
          <w:color w:val="212529"/>
        </w:rPr>
        <w:t>such as 233.33, 22.2, etc.</w:t>
      </w:r>
    </w:p>
    <w:p w14:paraId="46246006" w14:textId="5F86D402" w:rsidR="000E0740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528030C9" w14:textId="77777777" w:rsidR="000E0740" w:rsidRPr="000E0740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210A4C0D" w14:textId="755C2045" w:rsidR="000E07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6A4EFCBC" w14:textId="5DA973D5" w:rsidR="000E0740" w:rsidRPr="000E0740" w:rsidRDefault="000E0740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</w:p>
    <w:p w14:paraId="032B7AEC" w14:textId="77777777" w:rsidR="000E0740" w:rsidRPr="000E0740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0E0740">
        <w:rPr>
          <w:rFonts w:asciiTheme="minorHAnsi" w:hAnsiTheme="minorHAnsi" w:cstheme="minorHAnsi"/>
          <w:color w:val="212529"/>
        </w:rPr>
        <w:t xml:space="preserve">Expression is made up of values, containers, and mathematical operators (operands) </w:t>
      </w:r>
      <w:proofErr w:type="spellStart"/>
      <w:r w:rsidRPr="000E0740">
        <w:rPr>
          <w:rFonts w:asciiTheme="minorHAnsi" w:hAnsiTheme="minorHAnsi" w:cstheme="minorHAnsi"/>
          <w:color w:val="212529"/>
        </w:rPr>
        <w:t>e.g</w:t>
      </w:r>
      <w:proofErr w:type="spellEnd"/>
      <w:r w:rsidRPr="000E0740">
        <w:rPr>
          <w:rFonts w:asciiTheme="minorHAnsi" w:hAnsiTheme="minorHAnsi" w:cstheme="minorHAnsi"/>
          <w:color w:val="212529"/>
        </w:rPr>
        <w:t> </w:t>
      </w:r>
    </w:p>
    <w:p w14:paraId="361762E9" w14:textId="77777777" w:rsidR="000E0740" w:rsidRPr="000E0740" w:rsidRDefault="000E0740" w:rsidP="000E074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0E0740">
        <w:rPr>
          <w:rFonts w:asciiTheme="minorHAnsi" w:hAnsiTheme="minorHAnsi" w:cstheme="minorHAnsi"/>
          <w:color w:val="212529"/>
        </w:rPr>
        <w:t>     a = 2 + 3     and expressions are used to evaluate the values or represent the result on the screen.</w:t>
      </w:r>
    </w:p>
    <w:p w14:paraId="05F33D64" w14:textId="77777777" w:rsidR="000E0740" w:rsidRDefault="000E0740">
      <w:pPr>
        <w:spacing w:before="220"/>
        <w:rPr>
          <w:sz w:val="24"/>
          <w:szCs w:val="24"/>
        </w:rPr>
      </w:pPr>
    </w:p>
    <w:p w14:paraId="0000000F" w14:textId="5DFCB083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20C8521" w14:textId="4C1E9938" w:rsidR="000E0740" w:rsidRPr="000E0740" w:rsidRDefault="000E0740">
      <w:pPr>
        <w:spacing w:before="22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Pr="000E0740">
        <w:rPr>
          <w:rFonts w:cstheme="minorHAnsi"/>
          <w:color w:val="212529"/>
          <w:sz w:val="24"/>
          <w:szCs w:val="24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EFC58DB" w:rsidR="00F15331" w:rsidRDefault="000E0740">
      <w:pPr>
        <w:spacing w:before="220"/>
      </w:pPr>
      <w:r w:rsidRPr="000E0740">
        <w:rPr>
          <w:b/>
          <w:bCs/>
        </w:rPr>
        <w:t>Sol:</w:t>
      </w:r>
      <w:r>
        <w:rPr>
          <w:b/>
          <w:bCs/>
        </w:rPr>
        <w:t xml:space="preserve"> </w:t>
      </w:r>
      <w:r>
        <w:t>It gives 23 on code execution</w:t>
      </w:r>
    </w:p>
    <w:p w14:paraId="51E99B4E" w14:textId="751DA568" w:rsidR="00FF65FE" w:rsidRPr="000E0740" w:rsidRDefault="00FF65FE">
      <w:pPr>
        <w:spacing w:before="220"/>
      </w:pPr>
      <w:r w:rsidRPr="00FF65FE">
        <w:drawing>
          <wp:inline distT="0" distB="0" distL="0" distR="0" wp14:anchorId="0D5F6A24" wp14:editId="06D5A1C7">
            <wp:extent cx="5731510" cy="1080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6EB0628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15803AD" w14:textId="57146EE2" w:rsidR="00FF65FE" w:rsidRPr="00FF65FE" w:rsidRDefault="00FF65F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Sol: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45EEB6DB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1E9D8D5" w14:textId="509CC68D" w:rsidR="00FF65FE" w:rsidRDefault="00FF65F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Sol:</w:t>
      </w:r>
      <w:r>
        <w:t xml:space="preserve">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2979EB03" w14:textId="16E50197" w:rsidR="00FF65FE" w:rsidRDefault="00FF65FE">
      <w:pPr>
        <w:spacing w:before="220"/>
      </w:pPr>
      <w:r w:rsidRPr="00FF65FE">
        <w:drawing>
          <wp:inline distT="0" distB="0" distL="0" distR="0" wp14:anchorId="550965D9" wp14:editId="735ECCD5">
            <wp:extent cx="5731510" cy="75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C8DB" w14:textId="77777777" w:rsidR="00FF65FE" w:rsidRPr="00FF65FE" w:rsidRDefault="00FF65FE">
      <w:pPr>
        <w:spacing w:before="220"/>
      </w:pPr>
    </w:p>
    <w:p w14:paraId="00000017" w14:textId="77777777" w:rsidR="00F15331" w:rsidRDefault="00F15331">
      <w:pPr>
        <w:spacing w:before="220"/>
        <w:rPr>
          <w:sz w:val="21"/>
          <w:szCs w:val="21"/>
          <w:highlight w:val="white"/>
        </w:rPr>
      </w:pPr>
    </w:p>
    <w:p w14:paraId="00000018" w14:textId="037872F2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3EDE6B48" w14:textId="12F207D5" w:rsidR="00FF65FE" w:rsidRPr="00FF65FE" w:rsidRDefault="00FF65FE">
      <w:pPr>
        <w:spacing w:before="220"/>
        <w:rPr>
          <w:rFonts w:cstheme="minorHAnsi"/>
          <w:sz w:val="24"/>
          <w:szCs w:val="24"/>
        </w:rPr>
      </w:pPr>
      <w:r w:rsidRPr="00FF65F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Ans</w:t>
      </w:r>
      <w:r w:rsidRPr="00FF65FE">
        <w:rPr>
          <w:rFonts w:cstheme="minorHAnsi"/>
          <w:color w:val="212529"/>
          <w:sz w:val="24"/>
          <w:szCs w:val="24"/>
          <w:shd w:val="clear" w:color="auto" w:fill="FFFFFF"/>
        </w:rPr>
        <w:t>: because we can't start giving variable an integer name. if we, we should begin with, a string-like alphabet name then integer. e100 or eggs100 is valid</w:t>
      </w:r>
    </w:p>
    <w:p w14:paraId="239216D8" w14:textId="542AE87F" w:rsidR="00896F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F23F045" w14:textId="7936793C" w:rsidR="00896FB0" w:rsidRPr="00896FB0" w:rsidRDefault="00896FB0">
      <w:pPr>
        <w:spacing w:before="220"/>
        <w:rPr>
          <w:rFonts w:cstheme="minorHAnsi"/>
          <w:sz w:val="24"/>
          <w:szCs w:val="24"/>
        </w:rPr>
      </w:pPr>
      <w:r w:rsidRPr="00896FB0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A</w:t>
      </w:r>
      <w:r w:rsidRPr="00896FB0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ns</w:t>
      </w:r>
      <w:r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proofErr w:type="gramStart"/>
      <w:r w:rsidRPr="00896FB0">
        <w:rPr>
          <w:rFonts w:cstheme="minorHAnsi"/>
          <w:color w:val="212529"/>
          <w:sz w:val="24"/>
          <w:szCs w:val="24"/>
          <w:shd w:val="clear" w:color="auto" w:fill="FFFFFF"/>
        </w:rPr>
        <w:t>int(</w:t>
      </w:r>
      <w:proofErr w:type="gramEnd"/>
      <w:r w:rsidRPr="00896FB0">
        <w:rPr>
          <w:rFonts w:cstheme="minorHAnsi"/>
          <w:color w:val="212529"/>
          <w:sz w:val="24"/>
          <w:szCs w:val="24"/>
          <w:shd w:val="clear" w:color="auto" w:fill="FFFFFF"/>
        </w:rPr>
        <w:t>), float()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,str()</w:t>
      </w:r>
    </w:p>
    <w:p w14:paraId="0000001A" w14:textId="77777777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9D5E690" w:rsidR="00F153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DFAEE37" w14:textId="03D825F5" w:rsidR="00896FB0" w:rsidRPr="00896FB0" w:rsidRDefault="00896FB0">
      <w:pPr>
        <w:spacing w:before="220"/>
        <w:rPr>
          <w:rFonts w:cstheme="minorHAnsi"/>
          <w:sz w:val="24"/>
          <w:szCs w:val="24"/>
        </w:rPr>
      </w:pPr>
      <w:r w:rsidRPr="00896FB0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Ans:</w:t>
      </w:r>
      <w:r w:rsidRPr="00896FB0">
        <w:rPr>
          <w:rFonts w:cstheme="minorHAnsi"/>
          <w:color w:val="212529"/>
          <w:sz w:val="24"/>
          <w:szCs w:val="24"/>
          <w:shd w:val="clear" w:color="auto" w:fill="FFFFFF"/>
        </w:rPr>
        <w:t>  because 99 is an integer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, so</w:t>
      </w:r>
      <w:r w:rsidRPr="00896FB0">
        <w:rPr>
          <w:rFonts w:cstheme="minorHAnsi"/>
          <w:color w:val="212529"/>
          <w:sz w:val="24"/>
          <w:szCs w:val="24"/>
          <w:shd w:val="clear" w:color="auto" w:fill="FFFFFF"/>
        </w:rPr>
        <w:t xml:space="preserve"> it cannot be concatenated with strings, if we have to concatenate </w:t>
      </w:r>
      <w:proofErr w:type="gramStart"/>
      <w:r w:rsidRPr="00896FB0">
        <w:rPr>
          <w:rFonts w:cstheme="minorHAnsi"/>
          <w:color w:val="212529"/>
          <w:sz w:val="24"/>
          <w:szCs w:val="24"/>
          <w:shd w:val="clear" w:color="auto" w:fill="FFFFFF"/>
        </w:rPr>
        <w:t>it</w:t>
      </w:r>
      <w:proofErr w:type="gramEnd"/>
      <w:r w:rsidRPr="00896FB0">
        <w:rPr>
          <w:rFonts w:cstheme="minorHAnsi"/>
          <w:color w:val="212529"/>
          <w:sz w:val="24"/>
          <w:szCs w:val="24"/>
          <w:shd w:val="clear" w:color="auto" w:fill="FFFFFF"/>
        </w:rPr>
        <w:t xml:space="preserve"> we need to do typecasting.</w:t>
      </w:r>
    </w:p>
    <w:p w14:paraId="0000001C" w14:textId="77777777" w:rsidR="00F15331" w:rsidRDefault="00F15331">
      <w:pPr>
        <w:spacing w:before="220"/>
        <w:rPr>
          <w:sz w:val="24"/>
          <w:szCs w:val="24"/>
        </w:rPr>
      </w:pPr>
    </w:p>
    <w:p w14:paraId="0000001D" w14:textId="77777777" w:rsidR="00F15331" w:rsidRDefault="00F15331">
      <w:pPr>
        <w:rPr>
          <w:sz w:val="24"/>
          <w:szCs w:val="24"/>
        </w:rPr>
      </w:pPr>
    </w:p>
    <w:sectPr w:rsidR="00F153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EAE"/>
    <w:multiLevelType w:val="multilevel"/>
    <w:tmpl w:val="38405F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6261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31"/>
    <w:rsid w:val="000E0740"/>
    <w:rsid w:val="00625CF3"/>
    <w:rsid w:val="00896FB0"/>
    <w:rsid w:val="00AF41C0"/>
    <w:rsid w:val="00F15331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1A6F"/>
  <w15:docId w15:val="{FD38B0EA-9CD5-495B-8EAA-D9568E33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F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RITESH RAJ</cp:lastModifiedBy>
  <cp:revision>2</cp:revision>
  <dcterms:created xsi:type="dcterms:W3CDTF">2022-07-03T11:49:00Z</dcterms:created>
  <dcterms:modified xsi:type="dcterms:W3CDTF">2022-07-03T11:49:00Z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