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p3oogk6sny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itaxk5w1n9nw" w:id="1"/>
      <w:bookmarkEnd w:id="1"/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228" l="0" r="0" t="2999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22"/>
          <w:szCs w:val="22"/>
        </w:rPr>
      </w:pPr>
      <w:bookmarkStart w:colFirst="0" w:colLast="0" w:name="_bnq8ux2hfwko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i w:val="1"/>
          <w:sz w:val="12"/>
          <w:szCs w:val="12"/>
        </w:rPr>
      </w:pPr>
      <w:bookmarkStart w:colFirst="0" w:colLast="0" w:name="_dx0sgy56hrtm" w:id="3"/>
      <w:bookmarkEnd w:id="3"/>
      <w:r w:rsidDel="00000000" w:rsidR="00000000" w:rsidRPr="00000000">
        <w:rPr>
          <w:b w:val="1"/>
          <w:rtl w:val="0"/>
        </w:rPr>
        <w:t xml:space="preserve">Respuesta frente a los resultados del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smx22ocql5r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oke2otngtet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f75p5ftdcgg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u4azx6goi8l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6zf8y0gb1mg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6gihaun5i09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pcxj0y60dhi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vhvi4mqiwuf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uqk1wcfkyyj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uewr8klspl0" w:id="13"/>
      <w:bookmarkEnd w:id="13"/>
      <w:r w:rsidDel="00000000" w:rsidR="00000000" w:rsidRPr="00000000">
        <w:rPr>
          <w:rtl w:val="0"/>
        </w:rPr>
        <w:t xml:space="preserve">Bugs Arreglados: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a distancia ya no invierten su sprite verticalmente tras cambiar de dirección.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implementado el límite de 16 cartas en la mano.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corregido los botones no alcanzables mediante el control por mando que colgaban el juego.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ajustado los ángulos de las balas de la habilidad especial de la pistola para que tengan una rotación correcta.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ajustado hitboxes de los enemigos y ataques normales de cartas para que todos los golpes funcionen correctamente.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bloqueado la redimensión manual del usuario de la ventana del juego.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colocado el personaje “Tuto” del tutorial por debajo de la interfaz del juego.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ajustado la interfaz del juego para que no se vea menos afectada por la resolución de la pantalla.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aplicado límites a la generación de enemigos, de forma que ya no spawnean fuera de los límites del nivel.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arreglado el tutorial para mostrarte en todo momento los controles que tienes seleccionados, no solo con los que empezaste el tutorial.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oovje6p5b72" w:id="14"/>
      <w:bookmarkEnd w:id="14"/>
      <w:r w:rsidDel="00000000" w:rsidR="00000000" w:rsidRPr="00000000">
        <w:rPr>
          <w:rtl w:val="0"/>
        </w:rPr>
        <w:t xml:space="preserve">Mejoras y Balanceo: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ha hecho un rework completo de la carta “Gafas Láser” para que funcione correctamente y de manera más sencilla.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implementado un botón para saltar el tutorial al inicio del mismo.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hecho un equilibrado general de los daños, cadencias y habilidades especiales. Generalmente este arreglo ha mejorado las cartas a distancia y reducido la fortaleza de las cartas cuerpo a cuerpo.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creado un pequeño tutorial del funcionamiento del inventario dentro de la escena del inventario.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