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046DB069" w:rsidR="00D110EC" w:rsidRDefault="000E6140" w:rsidP="00C27FB0">
            <w:pPr>
              <w:rPr>
                <w:b/>
              </w:rPr>
            </w:pPr>
            <w:r>
              <w:rPr>
                <w:b/>
              </w:rPr>
              <w:t>Ruben Mora Escobar</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2C47B084" w:rsidR="00D110EC" w:rsidRDefault="000E6140" w:rsidP="00C27FB0">
            <w:pPr>
              <w:rPr>
                <w:b/>
              </w:rPr>
            </w:pPr>
            <w:r>
              <w:rPr>
                <w:b/>
              </w:rPr>
              <w:t>19681445-0</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88B5DB8" w:rsidR="00D110EC" w:rsidRDefault="000E6140"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30BF8FBC" w:rsidR="00D110EC" w:rsidRDefault="000E6140" w:rsidP="00C27FB0">
            <w:pPr>
              <w:rPr>
                <w:b/>
              </w:rPr>
            </w:pPr>
            <w:r>
              <w:rPr>
                <w:b/>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08E6842A" w:rsidR="00D110EC" w:rsidRPr="00D75256" w:rsidRDefault="000E6140" w:rsidP="00DC7A34">
            <w:pPr>
              <w:rPr>
                <w:b/>
                <w:iCs/>
              </w:rPr>
            </w:pPr>
            <w:r w:rsidRPr="00D75256">
              <w:rPr>
                <w:rFonts w:ascii="Calibri" w:hAnsi="Calibri" w:cs="Arial"/>
                <w:iCs/>
                <w:color w:val="000000" w:themeColor="text1"/>
                <w:lang w:eastAsia="es-CL"/>
              </w:rPr>
              <w:t>Software de traducción de Videojuegos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24913A5A" w:rsidR="00D110EC" w:rsidRPr="00D75256" w:rsidRDefault="00D75256" w:rsidP="00C27FB0">
            <w:pPr>
              <w:rPr>
                <w:bCs/>
                <w:color w:val="000000" w:themeColor="text1"/>
              </w:rPr>
            </w:pPr>
            <w:r>
              <w:rPr>
                <w:bCs/>
                <w:color w:val="000000" w:themeColor="text1"/>
              </w:rPr>
              <w:t>Desarrollo de soluciones de Software, Gestión de proyectos Informáticos.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1547B8D" w14:textId="1275CD5D" w:rsidR="00D75256" w:rsidRPr="00D75256" w:rsidRDefault="00D75256" w:rsidP="00D75256">
            <w:pPr>
              <w:rPr>
                <w:rFonts w:ascii="Calibri" w:hAnsi="Calibri" w:cs="Arial"/>
                <w:color w:val="000000" w:themeColor="text1"/>
                <w:lang w:eastAsia="es-CL"/>
              </w:rPr>
            </w:pPr>
            <w:r w:rsidRPr="00D75256">
              <w:rPr>
                <w:rFonts w:ascii="Calibri" w:hAnsi="Calibri" w:cs="Arial"/>
                <w:b/>
                <w:bCs/>
                <w:color w:val="000000" w:themeColor="text1"/>
                <w:lang w:eastAsia="es-CL"/>
              </w:rPr>
              <w:t>Realizar pruebas de certificación tanto de los productos como de los procesos utilizando buenas prácticas definidas por la industria.</w:t>
            </w:r>
            <w:r w:rsidRPr="00D75256">
              <w:rPr>
                <w:rFonts w:ascii="Calibri" w:hAnsi="Calibri" w:cs="Arial"/>
                <w:color w:val="000000" w:themeColor="text1"/>
                <w:lang w:eastAsia="es-CL"/>
              </w:rPr>
              <w:t xml:space="preserve"> Se aborda mediante la ejecución de pruebas unitarias y de integración para validar el funcionamiento del OCR, la traducción y la interfaz gráfica, asegurando la calidad del software entregado.</w:t>
            </w:r>
          </w:p>
          <w:p w14:paraId="71148CE9" w14:textId="3DEB6C5A" w:rsidR="00D75256" w:rsidRPr="00D75256" w:rsidRDefault="00D75256" w:rsidP="00D75256">
            <w:pPr>
              <w:rPr>
                <w:rFonts w:ascii="Calibri" w:hAnsi="Calibri" w:cs="Arial"/>
                <w:color w:val="000000" w:themeColor="text1"/>
                <w:lang w:eastAsia="es-CL"/>
              </w:rPr>
            </w:pPr>
            <w:r w:rsidRPr="00D75256">
              <w:rPr>
                <w:rFonts w:ascii="Calibri" w:hAnsi="Calibri" w:cs="Arial"/>
                <w:b/>
                <w:bCs/>
                <w:color w:val="000000" w:themeColor="text1"/>
                <w:lang w:eastAsia="es-CL"/>
              </w:rPr>
              <w:t>Gestionar proyectos informáticos, ofreciendo alternativas para la toma de decisiones de acuerdo a los requerimientos de la organización.</w:t>
            </w:r>
            <w:r w:rsidRPr="00D75256">
              <w:rPr>
                <w:rFonts w:ascii="Calibri" w:hAnsi="Calibri" w:cs="Arial"/>
                <w:color w:val="000000" w:themeColor="text1"/>
                <w:lang w:eastAsia="es-CL"/>
              </w:rPr>
              <w:t xml:space="preserve"> Se aplica a través del uso de la metodología </w:t>
            </w:r>
            <w:r w:rsidRPr="00D75256">
              <w:rPr>
                <w:rFonts w:ascii="Calibri" w:hAnsi="Calibri" w:cs="Arial"/>
                <w:b/>
                <w:bCs/>
                <w:color w:val="000000" w:themeColor="text1"/>
                <w:lang w:eastAsia="es-CL"/>
              </w:rPr>
              <w:t>Scrum</w:t>
            </w:r>
            <w:r w:rsidRPr="00D75256">
              <w:rPr>
                <w:rFonts w:ascii="Calibri" w:hAnsi="Calibri" w:cs="Arial"/>
                <w:color w:val="000000" w:themeColor="text1"/>
                <w:lang w:eastAsia="es-CL"/>
              </w:rPr>
              <w:t xml:space="preserve">, gestionando el </w:t>
            </w:r>
            <w:proofErr w:type="spellStart"/>
            <w:r w:rsidRPr="00D75256">
              <w:rPr>
                <w:rFonts w:ascii="Calibri" w:hAnsi="Calibri" w:cs="Arial"/>
                <w:color w:val="000000" w:themeColor="text1"/>
                <w:lang w:eastAsia="es-CL"/>
              </w:rPr>
              <w:t>Product</w:t>
            </w:r>
            <w:proofErr w:type="spellEnd"/>
            <w:r w:rsidRPr="00D75256">
              <w:rPr>
                <w:rFonts w:ascii="Calibri" w:hAnsi="Calibri" w:cs="Arial"/>
                <w:color w:val="000000" w:themeColor="text1"/>
                <w:lang w:eastAsia="es-CL"/>
              </w:rPr>
              <w:t xml:space="preserve"> Backlog, planificando </w:t>
            </w:r>
            <w:proofErr w:type="spellStart"/>
            <w:r w:rsidRPr="00D75256">
              <w:rPr>
                <w:rFonts w:ascii="Calibri" w:hAnsi="Calibri" w:cs="Arial"/>
                <w:color w:val="000000" w:themeColor="text1"/>
                <w:lang w:eastAsia="es-CL"/>
              </w:rPr>
              <w:t>Sprints</w:t>
            </w:r>
            <w:proofErr w:type="spellEnd"/>
            <w:r w:rsidRPr="00D75256">
              <w:rPr>
                <w:rFonts w:ascii="Calibri" w:hAnsi="Calibri" w:cs="Arial"/>
                <w:color w:val="000000" w:themeColor="text1"/>
                <w:lang w:eastAsia="es-CL"/>
              </w:rPr>
              <w:t xml:space="preserve"> y adaptando el desarrollo ante riesgos técnicos como la latencia o fallos de hardware.</w:t>
            </w:r>
          </w:p>
          <w:p w14:paraId="018CFC0C" w14:textId="7CF3711D" w:rsidR="00D75256" w:rsidRPr="00D75256" w:rsidRDefault="00D75256" w:rsidP="00D75256">
            <w:pPr>
              <w:jc w:val="both"/>
              <w:rPr>
                <w:rFonts w:ascii="Calibri" w:hAnsi="Calibri" w:cs="Arial"/>
                <w:color w:val="000000" w:themeColor="text1"/>
                <w:lang w:eastAsia="es-CL"/>
              </w:rPr>
            </w:pPr>
            <w:r w:rsidRPr="00D75256">
              <w:rPr>
                <w:rFonts w:ascii="Calibri" w:hAnsi="Calibri" w:cs="Arial"/>
                <w:b/>
                <w:bCs/>
                <w:color w:val="000000" w:themeColor="text1"/>
                <w:lang w:eastAsia="es-CL"/>
              </w:rPr>
              <w:lastRenderedPageBreak/>
              <w:t>Desarrollar una solución de software utilizando técnicas que permitan sistematizar el proceso de desarrollo y mantenimiento, asegurando el logro de los objetivos.</w:t>
            </w:r>
            <w:r w:rsidRPr="00D75256">
              <w:rPr>
                <w:rFonts w:ascii="Calibri" w:hAnsi="Calibri" w:cs="Arial"/>
                <w:color w:val="000000" w:themeColor="text1"/>
                <w:lang w:eastAsia="es-CL"/>
              </w:rPr>
              <w:t xml:space="preserve"> Esta es la competencia central, reflejada en la construcción modular del software en </w:t>
            </w:r>
            <w:r w:rsidRPr="00D75256">
              <w:rPr>
                <w:rFonts w:ascii="Calibri" w:hAnsi="Calibri" w:cs="Arial"/>
                <w:b/>
                <w:bCs/>
                <w:color w:val="000000" w:themeColor="text1"/>
                <w:lang w:eastAsia="es-CL"/>
              </w:rPr>
              <w:t>Python</w:t>
            </w:r>
            <w:r w:rsidRPr="00D75256">
              <w:rPr>
                <w:rFonts w:ascii="Calibri" w:hAnsi="Calibri" w:cs="Arial"/>
                <w:color w:val="000000" w:themeColor="text1"/>
                <w:lang w:eastAsia="es-CL"/>
              </w:rPr>
              <w:t>, integrando captura de pantalla, visión computacional (OCR) y traducción automática en una aplicación de escritorio funcional.</w:t>
            </w:r>
          </w:p>
          <w:p w14:paraId="19FAD4CD" w14:textId="363E5BCC" w:rsidR="00D110EC" w:rsidRDefault="00D110EC" w:rsidP="14C86939">
            <w:pPr>
              <w:rPr>
                <w:b/>
                <w:bCs/>
              </w:rPr>
            </w:pP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1F3A06D" w14:textId="6E9F13AF" w:rsidR="005D094D" w:rsidRPr="005D094D" w:rsidRDefault="005D094D" w:rsidP="005D094D">
            <w:pPr>
              <w:jc w:val="both"/>
              <w:rPr>
                <w:rFonts w:ascii="Calibri" w:hAnsi="Calibri" w:cs="Arial"/>
                <w:color w:val="000000" w:themeColor="text1"/>
                <w:lang w:eastAsia="es-CL"/>
              </w:rPr>
            </w:pPr>
            <w:r w:rsidRPr="005D094D">
              <w:rPr>
                <w:rFonts w:ascii="Calibri" w:hAnsi="Calibri" w:cs="Arial"/>
                <w:color w:val="000000" w:themeColor="text1"/>
                <w:lang w:eastAsia="es-CL"/>
              </w:rPr>
              <w:t>Este</w:t>
            </w:r>
            <w:r w:rsidRPr="005D094D">
              <w:rPr>
                <w:rFonts w:ascii="Calibri" w:hAnsi="Calibri" w:cs="Arial"/>
                <w:color w:val="000000" w:themeColor="text1"/>
                <w:lang w:eastAsia="es-CL"/>
              </w:rPr>
              <w:t xml:space="preserve"> proyecto busca solucionar la </w:t>
            </w:r>
            <w:r w:rsidRPr="005D094D">
              <w:rPr>
                <w:rFonts w:ascii="Calibri" w:hAnsi="Calibri" w:cs="Arial"/>
                <w:b/>
                <w:bCs/>
                <w:color w:val="000000" w:themeColor="text1"/>
                <w:lang w:eastAsia="es-CL"/>
              </w:rPr>
              <w:t>barrera lingüística</w:t>
            </w:r>
            <w:r w:rsidRPr="005D094D">
              <w:rPr>
                <w:rFonts w:ascii="Calibri" w:hAnsi="Calibri" w:cs="Arial"/>
                <w:color w:val="000000" w:themeColor="text1"/>
                <w:lang w:eastAsia="es-CL"/>
              </w:rPr>
              <w:t xml:space="preserve"> que impide a usuarios hispanohablantes disfrutar de videojuegos, novelas visuales y aplicaciones que no cuentan con traducción nativa. Esta problemática afecta a una comunidad global de jugadores y usuarios de software que deben interrumpir su experiencia para traducir textos manualmente.</w:t>
            </w:r>
          </w:p>
          <w:p w14:paraId="1A5E2807" w14:textId="67C30CD8" w:rsidR="005D094D" w:rsidRPr="005D094D" w:rsidRDefault="005D094D" w:rsidP="005D094D">
            <w:pPr>
              <w:jc w:val="both"/>
              <w:rPr>
                <w:rFonts w:ascii="Calibri" w:hAnsi="Calibri" w:cs="Arial"/>
                <w:color w:val="000000" w:themeColor="text1"/>
                <w:lang w:eastAsia="es-CL"/>
              </w:rPr>
            </w:pPr>
            <w:r w:rsidRPr="005D094D">
              <w:rPr>
                <w:rFonts w:ascii="Calibri" w:hAnsi="Calibri" w:cs="Arial"/>
                <w:color w:val="000000" w:themeColor="text1"/>
                <w:lang w:eastAsia="es-CL"/>
              </w:rPr>
              <w:t xml:space="preserve">Este tema es altamente relevante para la Ingeniería y la Ciencia de Datos porque trasciende el desarrollo de software tradicional, integrando tecnologías avanzadas de </w:t>
            </w:r>
            <w:r w:rsidRPr="005D094D">
              <w:rPr>
                <w:rFonts w:ascii="Calibri" w:hAnsi="Calibri" w:cs="Arial"/>
                <w:b/>
                <w:bCs/>
                <w:color w:val="000000" w:themeColor="text1"/>
                <w:lang w:eastAsia="es-CL"/>
              </w:rPr>
              <w:t>Visión Computacional (OCR)</w:t>
            </w:r>
            <w:r w:rsidRPr="005D094D">
              <w:rPr>
                <w:rFonts w:ascii="Calibri" w:hAnsi="Calibri" w:cs="Arial"/>
                <w:color w:val="000000" w:themeColor="text1"/>
                <w:lang w:eastAsia="es-CL"/>
              </w:rPr>
              <w:t xml:space="preserve"> y </w:t>
            </w:r>
            <w:r w:rsidRPr="005D094D">
              <w:rPr>
                <w:rFonts w:ascii="Calibri" w:hAnsi="Calibri" w:cs="Arial"/>
                <w:b/>
                <w:bCs/>
                <w:color w:val="000000" w:themeColor="text1"/>
                <w:lang w:eastAsia="es-CL"/>
              </w:rPr>
              <w:t>Procesamiento de Lenguaje Natural (Modelos LLM locales)</w:t>
            </w:r>
            <w:r w:rsidRPr="005D094D">
              <w:rPr>
                <w:rFonts w:ascii="Calibri" w:hAnsi="Calibri" w:cs="Arial"/>
                <w:color w:val="000000" w:themeColor="text1"/>
                <w:lang w:eastAsia="es-CL"/>
              </w:rPr>
              <w:t>. El proyecto demuestra la capacidad técnica para desplegar modelos de Inteligencia Artificial en entornos de escritorio, optimizando el uso de hardware (CPU/GPU) y recursos locales.</w:t>
            </w:r>
          </w:p>
          <w:p w14:paraId="1A22ACBF" w14:textId="3F01126F" w:rsidR="00E20DFE" w:rsidRPr="005D094D" w:rsidDel="008018E6" w:rsidRDefault="005D094D" w:rsidP="005D094D">
            <w:pPr>
              <w:jc w:val="both"/>
              <w:rPr>
                <w:rFonts w:ascii="Calibri" w:hAnsi="Calibri" w:cs="Arial"/>
                <w:color w:val="000000" w:themeColor="text1"/>
                <w:lang w:eastAsia="es-CL"/>
              </w:rPr>
            </w:pPr>
            <w:r w:rsidRPr="005D094D">
              <w:rPr>
                <w:rFonts w:ascii="Calibri" w:hAnsi="Calibri" w:cs="Arial"/>
                <w:color w:val="000000" w:themeColor="text1"/>
                <w:lang w:eastAsia="es-CL"/>
              </w:rPr>
              <w:t xml:space="preserve">El aporte principal es la </w:t>
            </w:r>
            <w:r w:rsidRPr="005D094D">
              <w:rPr>
                <w:rFonts w:ascii="Calibri" w:hAnsi="Calibri" w:cs="Arial"/>
                <w:b/>
                <w:bCs/>
                <w:color w:val="000000" w:themeColor="text1"/>
                <w:lang w:eastAsia="es-CL"/>
              </w:rPr>
              <w:t>accesibilidad y democratización del contenido</w:t>
            </w:r>
            <w:r w:rsidRPr="005D094D">
              <w:rPr>
                <w:rFonts w:ascii="Calibri" w:hAnsi="Calibri" w:cs="Arial"/>
                <w:color w:val="000000" w:themeColor="text1"/>
                <w:lang w:eastAsia="es-CL"/>
              </w:rPr>
              <w:t>, entregando una herramienta gratuita y de código abierto que permite la traducción en tiempo real sin depender de conexión a internet. Esto no solo mejora la experiencia del usuario final, sino que valida el uso de modelos de inferencia local como una solución viable y privada frente a servicios en la nube.</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15BB5BB1" w:rsidR="00D110EC" w:rsidRPr="00791CFE" w:rsidRDefault="00791CFE" w:rsidP="00DA5CB1">
            <w:pPr>
              <w:jc w:val="both"/>
              <w:rPr>
                <w:rFonts w:ascii="Calibri" w:hAnsi="Calibri" w:cs="Arial"/>
                <w:iCs/>
                <w:color w:val="548DD4"/>
                <w:sz w:val="20"/>
                <w:szCs w:val="20"/>
                <w:highlight w:val="cyan"/>
                <w:lang w:eastAsia="es-CL"/>
              </w:rPr>
            </w:pPr>
            <w:r w:rsidRPr="00791CFE">
              <w:rPr>
                <w:rFonts w:ascii="Calibri" w:hAnsi="Calibri" w:cs="Arial"/>
                <w:iCs/>
                <w:color w:val="000000" w:themeColor="text1"/>
                <w:lang w:eastAsia="es-CL"/>
              </w:rPr>
              <w:t>El objetivo de este proyecto es desarrollar una herramienta de traducción automática en tiempo real dirigida a usuarios hispanohablantes de videojuegos, novelas visuales y software sin traducción nativa. La solución combina OCR para extraer texto visual, modelos de lenguaje locales (formato GGUF) para procesar e inferir traducciones, y una interfaz de escritorio optimizada para uso en CPU/GPU sin conexión a internet. Esto permite romper barreras lingüísticas y mejorar la experiencia de usuario de forma accesible, eficiente y privada.</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5D69152A" w14:textId="77777777" w:rsidR="00791CFE" w:rsidRPr="00791CFE" w:rsidRDefault="00791CFE" w:rsidP="00791CFE">
            <w:pPr>
              <w:jc w:val="both"/>
              <w:rPr>
                <w:rFonts w:ascii="Calibri" w:hAnsi="Calibri" w:cs="Arial"/>
                <w:iCs/>
                <w:color w:val="000000" w:themeColor="text1"/>
                <w:lang w:eastAsia="es-CL"/>
              </w:rPr>
            </w:pPr>
            <w:r w:rsidRPr="00791CFE">
              <w:rPr>
                <w:rFonts w:ascii="Calibri" w:hAnsi="Calibri" w:cs="Arial"/>
                <w:iCs/>
                <w:color w:val="000000" w:themeColor="text1"/>
                <w:lang w:eastAsia="es-CL"/>
              </w:rPr>
              <w:t xml:space="preserve">El Proyecto APT se relaciona directamente con el </w:t>
            </w:r>
            <w:r w:rsidRPr="00791CFE">
              <w:rPr>
                <w:rFonts w:ascii="Calibri" w:hAnsi="Calibri" w:cs="Arial"/>
                <w:b/>
                <w:bCs/>
                <w:iCs/>
                <w:color w:val="000000" w:themeColor="text1"/>
                <w:lang w:eastAsia="es-CL"/>
              </w:rPr>
              <w:t>perfil de egreso de la carrera</w:t>
            </w:r>
            <w:r w:rsidRPr="00791CFE">
              <w:rPr>
                <w:rFonts w:ascii="Calibri" w:hAnsi="Calibri" w:cs="Arial"/>
                <w:iCs/>
                <w:color w:val="000000" w:themeColor="text1"/>
                <w:lang w:eastAsia="es-CL"/>
              </w:rPr>
              <w:t xml:space="preserve">, ya que integra el desarrollo de una </w:t>
            </w:r>
            <w:r w:rsidRPr="00791CFE">
              <w:rPr>
                <w:rFonts w:ascii="Calibri" w:hAnsi="Calibri" w:cs="Arial"/>
                <w:b/>
                <w:bCs/>
                <w:iCs/>
                <w:color w:val="000000" w:themeColor="text1"/>
                <w:lang w:eastAsia="es-CL"/>
              </w:rPr>
              <w:t>solución de software completa</w:t>
            </w:r>
            <w:r w:rsidRPr="00791CFE">
              <w:rPr>
                <w:rFonts w:ascii="Calibri" w:hAnsi="Calibri" w:cs="Arial"/>
                <w:iCs/>
                <w:color w:val="000000" w:themeColor="text1"/>
                <w:lang w:eastAsia="es-CL"/>
              </w:rPr>
              <w:t>, aplicando buenas prácticas de ingeniería, gestión de proyectos y uso de tecnologías avanzadas. La problemática abordada requiere diseñar, implementar y mantener un sistema informático funcional, alineado con necesidades reales de usuarios, lo que refleja las competencias esperadas de un profesional del área.</w:t>
            </w:r>
          </w:p>
          <w:p w14:paraId="235DE0C6" w14:textId="77777777" w:rsidR="00791CFE" w:rsidRPr="00791CFE" w:rsidRDefault="00791CFE" w:rsidP="00791CFE">
            <w:pPr>
              <w:jc w:val="both"/>
              <w:rPr>
                <w:rFonts w:ascii="Calibri" w:hAnsi="Calibri" w:cs="Arial"/>
                <w:iCs/>
                <w:color w:val="000000" w:themeColor="text1"/>
                <w:lang w:eastAsia="es-CL"/>
              </w:rPr>
            </w:pPr>
            <w:r w:rsidRPr="00791CFE">
              <w:rPr>
                <w:rFonts w:ascii="Calibri" w:hAnsi="Calibri" w:cs="Arial"/>
                <w:iCs/>
                <w:color w:val="000000" w:themeColor="text1"/>
                <w:lang w:eastAsia="es-CL"/>
              </w:rPr>
              <w:t xml:space="preserve">Las competencias seleccionadas son </w:t>
            </w:r>
            <w:r w:rsidRPr="00791CFE">
              <w:rPr>
                <w:rFonts w:ascii="Calibri" w:hAnsi="Calibri" w:cs="Arial"/>
                <w:b/>
                <w:bCs/>
                <w:iCs/>
                <w:color w:val="000000" w:themeColor="text1"/>
                <w:lang w:eastAsia="es-CL"/>
              </w:rPr>
              <w:t>clave para resolver el problema</w:t>
            </w:r>
            <w:r w:rsidRPr="00791CFE">
              <w:rPr>
                <w:rFonts w:ascii="Calibri" w:hAnsi="Calibri" w:cs="Arial"/>
                <w:iCs/>
                <w:color w:val="000000" w:themeColor="text1"/>
                <w:lang w:eastAsia="es-CL"/>
              </w:rPr>
              <w:t xml:space="preserve">: la </w:t>
            </w:r>
            <w:r w:rsidRPr="00791CFE">
              <w:rPr>
                <w:rFonts w:ascii="Calibri" w:hAnsi="Calibri" w:cs="Arial"/>
                <w:b/>
                <w:bCs/>
                <w:iCs/>
                <w:color w:val="000000" w:themeColor="text1"/>
                <w:lang w:eastAsia="es-CL"/>
              </w:rPr>
              <w:t>certificación de productos y procesos</w:t>
            </w:r>
            <w:r w:rsidRPr="00791CFE">
              <w:rPr>
                <w:rFonts w:ascii="Calibri" w:hAnsi="Calibri" w:cs="Arial"/>
                <w:iCs/>
                <w:color w:val="000000" w:themeColor="text1"/>
                <w:lang w:eastAsia="es-CL"/>
              </w:rPr>
              <w:t xml:space="preserve"> asegura la calidad del OCR, la traducción y la interfaz; la </w:t>
            </w:r>
            <w:r w:rsidRPr="00791CFE">
              <w:rPr>
                <w:rFonts w:ascii="Calibri" w:hAnsi="Calibri" w:cs="Arial"/>
                <w:b/>
                <w:bCs/>
                <w:iCs/>
                <w:color w:val="000000" w:themeColor="text1"/>
                <w:lang w:eastAsia="es-CL"/>
              </w:rPr>
              <w:t>gestión de proyectos informáticos</w:t>
            </w:r>
            <w:r w:rsidRPr="00791CFE">
              <w:rPr>
                <w:rFonts w:ascii="Calibri" w:hAnsi="Calibri" w:cs="Arial"/>
                <w:iCs/>
                <w:color w:val="000000" w:themeColor="text1"/>
                <w:lang w:eastAsia="es-CL"/>
              </w:rPr>
              <w:t xml:space="preserve"> permite planificar y adaptar el desarrollo frente a riesgos técnicos; y el </w:t>
            </w:r>
            <w:r w:rsidRPr="00791CFE">
              <w:rPr>
                <w:rFonts w:ascii="Calibri" w:hAnsi="Calibri" w:cs="Arial"/>
                <w:b/>
                <w:bCs/>
                <w:iCs/>
                <w:color w:val="000000" w:themeColor="text1"/>
                <w:lang w:eastAsia="es-CL"/>
              </w:rPr>
              <w:t>desarrollo sistemático de software</w:t>
            </w:r>
            <w:r w:rsidRPr="00791CFE">
              <w:rPr>
                <w:rFonts w:ascii="Calibri" w:hAnsi="Calibri" w:cs="Arial"/>
                <w:iCs/>
                <w:color w:val="000000" w:themeColor="text1"/>
                <w:lang w:eastAsia="es-CL"/>
              </w:rPr>
              <w:t xml:space="preserve"> sustenta la construcción modular y escalable de la aplicación. En conjunto, el proyecto evidencia la aplicación práctica de las </w:t>
            </w:r>
            <w:r w:rsidRPr="00791CFE">
              <w:rPr>
                <w:rFonts w:ascii="Calibri" w:hAnsi="Calibri" w:cs="Arial"/>
                <w:iCs/>
                <w:color w:val="000000" w:themeColor="text1"/>
                <w:lang w:eastAsia="es-CL"/>
              </w:rPr>
              <w:lastRenderedPageBreak/>
              <w:t>competencias del perfil de egreso en un contexto real y pertinente para la ingeniería y la ciencia de datos.</w:t>
            </w:r>
          </w:p>
          <w:p w14:paraId="2CA669CB" w14:textId="0D9D0F85" w:rsidR="00D110EC" w:rsidRPr="00791CFE" w:rsidRDefault="00D110EC" w:rsidP="00C27FB0">
            <w:pPr>
              <w:jc w:val="both"/>
              <w:rPr>
                <w:rFonts w:ascii="Calibri" w:hAnsi="Calibri" w:cs="Arial"/>
                <w:iCs/>
                <w:color w:val="548DD4"/>
                <w:highlight w:val="yellow"/>
                <w:lang w:eastAsia="es-CL"/>
              </w:rPr>
            </w:pP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64665DAC" w14:textId="3EBFF095" w:rsidR="00D110EC" w:rsidRPr="005142B6" w:rsidRDefault="00D75256" w:rsidP="009D04DC">
            <w:pPr>
              <w:jc w:val="both"/>
              <w:rPr>
                <w:rFonts w:ascii="Calibri" w:hAnsi="Calibri" w:cs="Arial"/>
                <w:i/>
                <w:color w:val="548DD4"/>
                <w:sz w:val="20"/>
                <w:szCs w:val="20"/>
                <w:highlight w:val="yellow"/>
                <w:lang w:eastAsia="es-CL"/>
              </w:rPr>
            </w:pPr>
            <w:r w:rsidRPr="00D75256">
              <w:rPr>
                <w:rFonts w:ascii="Calibri" w:hAnsi="Calibri" w:cs="Arial"/>
                <w:b/>
                <w:bCs/>
                <w:iCs/>
                <w:color w:val="000000" w:themeColor="text1"/>
                <w:lang w:eastAsia="es-CL"/>
              </w:rPr>
              <w:t>Pasión por Python y la IA Local:</w:t>
            </w:r>
            <w:r w:rsidRPr="00D75256">
              <w:rPr>
                <w:rFonts w:ascii="Calibri" w:hAnsi="Calibri" w:cs="Arial"/>
                <w:iCs/>
                <w:color w:val="000000" w:themeColor="text1"/>
                <w:lang w:eastAsia="es-CL"/>
              </w:rPr>
              <w:t xml:space="preserve"> Tengo un fuerte interés en la programación en Python y Ciencia de datos. La implementación técnica de modelos de lenguaje (</w:t>
            </w:r>
            <w:proofErr w:type="spellStart"/>
            <w:r w:rsidRPr="00D75256">
              <w:rPr>
                <w:rFonts w:ascii="Calibri" w:hAnsi="Calibri" w:cs="Arial"/>
                <w:iCs/>
                <w:color w:val="000000" w:themeColor="text1"/>
                <w:lang w:eastAsia="es-CL"/>
              </w:rPr>
              <w:t>LLMs</w:t>
            </w:r>
            <w:proofErr w:type="spellEnd"/>
            <w:r w:rsidRPr="00D75256">
              <w:rPr>
                <w:rFonts w:ascii="Calibri" w:hAnsi="Calibri" w:cs="Arial"/>
                <w:iCs/>
                <w:color w:val="000000" w:themeColor="text1"/>
                <w:lang w:eastAsia="es-CL"/>
              </w:rPr>
              <w:t>) ejecutados localmente (GGUF/</w:t>
            </w:r>
            <w:proofErr w:type="spellStart"/>
            <w:r w:rsidRPr="00D75256">
              <w:rPr>
                <w:rFonts w:ascii="Calibri" w:hAnsi="Calibri" w:cs="Arial"/>
                <w:iCs/>
                <w:color w:val="000000" w:themeColor="text1"/>
                <w:lang w:eastAsia="es-CL"/>
              </w:rPr>
              <w:t>Quantization</w:t>
            </w:r>
            <w:proofErr w:type="spellEnd"/>
            <w:r w:rsidRPr="00D75256">
              <w:rPr>
                <w:rFonts w:ascii="Calibri" w:hAnsi="Calibri" w:cs="Arial"/>
                <w:iCs/>
                <w:color w:val="000000" w:themeColor="text1"/>
                <w:lang w:eastAsia="es-CL"/>
              </w:rPr>
              <w:t>) es algo en lo que estoy interesado. Este proyecto me permite profundizar en la optimización de inferencia en hardware de consumo (CPU vs GPU), un área en derivada de Ciencia de Datos, que es de mi interés</w:t>
            </w:r>
            <w:r w:rsidRPr="00D75256">
              <w:rPr>
                <w:rFonts w:ascii="Calibri" w:hAnsi="Calibri" w:cs="Arial"/>
                <w:i/>
                <w:color w:val="548DD4"/>
                <w:sz w:val="20"/>
                <w:szCs w:val="20"/>
                <w:lang w:eastAsia="es-CL"/>
              </w:rPr>
              <w:t>.</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01D30103" w14:textId="402AC38F" w:rsidR="00D75256" w:rsidRDefault="00D75256" w:rsidP="00D75256">
            <w:r>
              <w:t>El proyecto es totalmente factible dentro de</w:t>
            </w:r>
            <w:r>
              <w:t xml:space="preserve"> </w:t>
            </w:r>
            <w:proofErr w:type="spellStart"/>
            <w:r>
              <w:t>Capstone</w:t>
            </w:r>
            <w:proofErr w:type="spellEnd"/>
            <w:r>
              <w:t xml:space="preserve"> por las siguientes razones:</w:t>
            </w:r>
          </w:p>
          <w:p w14:paraId="16DA775B" w14:textId="77777777" w:rsidR="00D75256" w:rsidRDefault="00D75256" w:rsidP="00D75256">
            <w:pPr>
              <w:spacing w:after="200" w:line="276" w:lineRule="auto"/>
            </w:pPr>
            <w:r>
              <w:rPr>
                <w:b/>
                <w:bCs/>
              </w:rPr>
              <w:t>Alcance Controlado:</w:t>
            </w:r>
            <w:r>
              <w:t xml:space="preserve"> Se ha definido un MVP claro (Épicas E1, E2, E3) que descarta funcionalidades complejas como traducción de audio o soporte online, enfocándose solo en texto visual y procesamiento local.</w:t>
            </w:r>
          </w:p>
          <w:p w14:paraId="5621986E" w14:textId="77777777" w:rsidR="00D75256" w:rsidRDefault="00D75256" w:rsidP="00D75256">
            <w:pPr>
              <w:spacing w:after="200" w:line="276" w:lineRule="auto"/>
            </w:pPr>
            <w:r>
              <w:rPr>
                <w:b/>
                <w:bCs/>
              </w:rPr>
              <w:t>Tecnología Disponible:</w:t>
            </w:r>
            <w:r>
              <w:t xml:space="preserve"> Se utiliza Python y su ecosistema Open </w:t>
            </w:r>
            <w:proofErr w:type="spellStart"/>
            <w:r>
              <w:t>Source</w:t>
            </w:r>
            <w:proofErr w:type="spellEnd"/>
            <w:r>
              <w:t xml:space="preserve"> (</w:t>
            </w:r>
            <w:proofErr w:type="spellStart"/>
            <w:r>
              <w:t>Tesseract</w:t>
            </w:r>
            <w:proofErr w:type="spellEnd"/>
            <w:r>
              <w:t>/</w:t>
            </w:r>
            <w:proofErr w:type="spellStart"/>
            <w:r>
              <w:t>PaddleOCR</w:t>
            </w:r>
            <w:proofErr w:type="spellEnd"/>
            <w:r>
              <w:t xml:space="preserve">, </w:t>
            </w:r>
            <w:proofErr w:type="spellStart"/>
            <w:r>
              <w:t>MarianMT</w:t>
            </w:r>
            <w:proofErr w:type="spellEnd"/>
            <w:r>
              <w:t xml:space="preserve">, </w:t>
            </w:r>
            <w:proofErr w:type="spellStart"/>
            <w:r>
              <w:t>PyQt</w:t>
            </w:r>
            <w:proofErr w:type="spellEnd"/>
            <w:r>
              <w:t>), que son gratuitos, bien documentados y no requieren licencias costosas.</w:t>
            </w:r>
          </w:p>
          <w:p w14:paraId="61E1918B" w14:textId="77777777" w:rsidR="00D75256" w:rsidRDefault="00D75256" w:rsidP="00D75256">
            <w:pPr>
              <w:spacing w:after="200" w:line="276" w:lineRule="auto"/>
            </w:pPr>
            <w:r>
              <w:rPr>
                <w:b/>
                <w:bCs/>
              </w:rPr>
              <w:t>Estimación Realista:</w:t>
            </w:r>
            <w:r>
              <w:t xml:space="preserve"> La planificación contempla un solo desarrollador con una carga de 80 horas distribuidas en 20 días, lo cual es compatible con los tiempos académicos.</w:t>
            </w:r>
          </w:p>
          <w:p w14:paraId="25C2897A" w14:textId="3F0AF419" w:rsidR="00D110EC" w:rsidRPr="00D75256" w:rsidRDefault="00D75256" w:rsidP="00D75256">
            <w:pPr>
              <w:spacing w:after="200" w:line="276" w:lineRule="auto"/>
            </w:pPr>
            <w:r>
              <w:rPr>
                <w:b/>
                <w:bCs/>
              </w:rPr>
              <w:t>Metodología Iterativa:</w:t>
            </w:r>
            <w:r>
              <w:t xml:space="preserve"> Al usar Scrum, se pueden mitigar riesgos técnicos (como fallos en el OCR) tempranamente, ajustando el producto semana a semana sin comprometer la entrega final.</w:t>
            </w:r>
          </w:p>
        </w:tc>
      </w:tr>
    </w:tbl>
    <w:p w14:paraId="28C6EEE0" w14:textId="0100BBCA" w:rsidR="00D110EC" w:rsidRDefault="00D110EC" w:rsidP="00D110EC">
      <w:pPr>
        <w:rPr>
          <w:b/>
          <w:bCs/>
          <w:color w:val="4472C4" w:themeColor="accent1"/>
          <w:sz w:val="32"/>
          <w:szCs w:val="32"/>
        </w:rPr>
      </w:pPr>
    </w:p>
    <w:p w14:paraId="549D042C" w14:textId="77777777" w:rsidR="00791CFE" w:rsidRDefault="00791CFE" w:rsidP="00D110EC">
      <w:pPr>
        <w:rPr>
          <w:b/>
          <w:bCs/>
          <w:color w:val="4472C4" w:themeColor="accent1"/>
          <w:sz w:val="32"/>
          <w:szCs w:val="32"/>
        </w:rPr>
      </w:pPr>
    </w:p>
    <w:p w14:paraId="2D18EBFD" w14:textId="77777777" w:rsidR="00791CFE" w:rsidRDefault="00791CFE" w:rsidP="00D110EC">
      <w:pPr>
        <w:rPr>
          <w:b/>
          <w:bCs/>
          <w:color w:val="4472C4" w:themeColor="accent1"/>
          <w:sz w:val="32"/>
          <w:szCs w:val="32"/>
        </w:rPr>
      </w:pPr>
    </w:p>
    <w:p w14:paraId="2460422E" w14:textId="77777777" w:rsidR="00791CFE" w:rsidRDefault="00791CFE" w:rsidP="00D110EC">
      <w:pPr>
        <w:rPr>
          <w:b/>
          <w:bCs/>
          <w:color w:val="4472C4" w:themeColor="accent1"/>
          <w:sz w:val="32"/>
          <w:szCs w:val="32"/>
        </w:rPr>
      </w:pPr>
    </w:p>
    <w:p w14:paraId="3ADBCCE8" w14:textId="77777777" w:rsidR="00791CFE" w:rsidRDefault="00791CFE" w:rsidP="00D110EC">
      <w:pPr>
        <w:rPr>
          <w:b/>
          <w:bCs/>
          <w:color w:val="4472C4" w:themeColor="accent1"/>
          <w:sz w:val="32"/>
          <w:szCs w:val="32"/>
        </w:rPr>
      </w:pPr>
    </w:p>
    <w:p w14:paraId="3E629907" w14:textId="77777777" w:rsidR="00791CFE" w:rsidRDefault="00791CFE" w:rsidP="00D110EC">
      <w:pPr>
        <w:rPr>
          <w:b/>
          <w:bCs/>
          <w:color w:val="4472C4" w:themeColor="accent1"/>
          <w:sz w:val="32"/>
          <w:szCs w:val="32"/>
        </w:rPr>
      </w:pPr>
    </w:p>
    <w:p w14:paraId="6B609F25" w14:textId="77777777" w:rsidR="00791CFE" w:rsidRDefault="00791CFE" w:rsidP="00D110EC">
      <w:pPr>
        <w:rPr>
          <w:b/>
          <w:bCs/>
          <w:color w:val="4472C4" w:themeColor="accent1"/>
          <w:sz w:val="32"/>
          <w:szCs w:val="32"/>
        </w:rPr>
      </w:pPr>
    </w:p>
    <w:p w14:paraId="72FB2D58" w14:textId="77777777" w:rsidR="00791CFE" w:rsidRDefault="00791CFE" w:rsidP="00D110EC">
      <w:pPr>
        <w:rPr>
          <w:b/>
          <w:bCs/>
          <w:color w:val="4472C4" w:themeColor="accent1"/>
          <w:sz w:val="32"/>
          <w:szCs w:val="32"/>
        </w:rPr>
      </w:pPr>
    </w:p>
    <w:p w14:paraId="1E96CC38" w14:textId="77777777" w:rsidR="00791CFE" w:rsidRDefault="00791CFE"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1B68CC54" w:rsidR="00D110EC" w:rsidRPr="000E6140" w:rsidRDefault="000E6140" w:rsidP="000E6140">
            <w:r w:rsidRPr="004D1694">
              <w:t>Desarrollar un software de escritorio en Python que permita la traducción en tiempo real de texto capturado desde videojuegos mediante técnicas de OCR y modelos de IA local, mejorando la accesibilidad lingüística de los usuarios.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45B92348" w14:textId="77777777" w:rsidR="000E6140" w:rsidRPr="004D1694" w:rsidRDefault="000E6140" w:rsidP="000E6140">
            <w:pPr>
              <w:numPr>
                <w:ilvl w:val="0"/>
                <w:numId w:val="6"/>
              </w:numPr>
              <w:spacing w:after="200" w:line="276" w:lineRule="auto"/>
            </w:pPr>
            <w:r w:rsidRPr="004D1694">
              <w:t>Implementar una interfaz gráfica de superposición (</w:t>
            </w:r>
            <w:proofErr w:type="spellStart"/>
            <w:r w:rsidRPr="004D1694">
              <w:t>overlay</w:t>
            </w:r>
            <w:proofErr w:type="spellEnd"/>
            <w:r w:rsidRPr="004D1694">
              <w:t>) transparente y manipulable que permita la selección de áreas de captura sin interrumpir la aplicación base.</w:t>
            </w:r>
          </w:p>
          <w:p w14:paraId="6A8B6149" w14:textId="77777777" w:rsidR="000E6140" w:rsidRPr="004D1694" w:rsidRDefault="000E6140" w:rsidP="000E6140">
            <w:pPr>
              <w:numPr>
                <w:ilvl w:val="0"/>
                <w:numId w:val="6"/>
              </w:numPr>
              <w:spacing w:after="200" w:line="276" w:lineRule="auto"/>
            </w:pPr>
            <w:r w:rsidRPr="004D1694">
              <w:t>Integrar un motor de OCR eficiente con preprocesamiento de imagen para extraer texto de diversas fuentes visuales con alta precisión.</w:t>
            </w:r>
          </w:p>
          <w:p w14:paraId="00202F73" w14:textId="77777777" w:rsidR="000E6140" w:rsidRPr="004D1694" w:rsidRDefault="000E6140" w:rsidP="000E6140">
            <w:pPr>
              <w:numPr>
                <w:ilvl w:val="0"/>
                <w:numId w:val="6"/>
              </w:numPr>
              <w:spacing w:after="200" w:line="276" w:lineRule="auto"/>
            </w:pPr>
            <w:r w:rsidRPr="004D1694">
              <w:t>Incorporar modelos de traducción automática offline y limpieza contextual mediante IA para generar traducciones coherentes sin dependencia de internet.</w:t>
            </w:r>
          </w:p>
          <w:p w14:paraId="6DC900E7" w14:textId="77777777" w:rsidR="000E6140" w:rsidRPr="004D1694" w:rsidRDefault="000E6140" w:rsidP="000E6140">
            <w:pPr>
              <w:numPr>
                <w:ilvl w:val="0"/>
                <w:numId w:val="6"/>
              </w:numPr>
              <w:spacing w:after="200" w:line="276" w:lineRule="auto"/>
            </w:pPr>
            <w:r w:rsidRPr="004D1694">
              <w:t>Validar la funcionalidad y usabilidad del software mediante iteraciones Scrum, asegurando una experiencia de usuario fluida y libre de fallos críticos.</w:t>
            </w:r>
          </w:p>
          <w:p w14:paraId="7DE4F8FE" w14:textId="7DE49871" w:rsidR="00D110EC" w:rsidRPr="00C502A9" w:rsidRDefault="00D110EC"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284D7307" w14:textId="77777777" w:rsidR="00D75256" w:rsidRDefault="00D75256"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p w14:paraId="5DB501FC" w14:textId="77777777" w:rsidR="005D21EC" w:rsidRDefault="005D21EC" w:rsidP="00D110EC">
      <w:pPr>
        <w:spacing w:after="0" w:line="360" w:lineRule="auto"/>
        <w:jc w:val="both"/>
        <w:rPr>
          <w:b/>
          <w:sz w:val="24"/>
          <w:szCs w:val="24"/>
        </w:rPr>
      </w:pPr>
    </w:p>
    <w:p w14:paraId="73F7F603" w14:textId="77777777" w:rsidR="005D21EC" w:rsidRDefault="005D21EC" w:rsidP="00D110EC">
      <w:pPr>
        <w:spacing w:after="0" w:line="360" w:lineRule="auto"/>
        <w:jc w:val="both"/>
        <w:rPr>
          <w:b/>
          <w:sz w:val="24"/>
          <w:szCs w:val="24"/>
        </w:rPr>
      </w:pPr>
    </w:p>
    <w:p w14:paraId="163E3D4A" w14:textId="77777777" w:rsidR="005D21EC" w:rsidRDefault="005D21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lastRenderedPageBreak/>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659E0326" w14:textId="77777777" w:rsidR="000E6140" w:rsidRPr="004D1694" w:rsidRDefault="000E6140" w:rsidP="000E6140">
            <w:r w:rsidRPr="004D1694">
              <w:t xml:space="preserve">Se utilizará la metodología ágil </w:t>
            </w:r>
            <w:r w:rsidRPr="004D1694">
              <w:rPr>
                <w:b/>
                <w:bCs/>
              </w:rPr>
              <w:t>Scrum</w:t>
            </w:r>
            <w:r w:rsidRPr="004D1694">
              <w:t xml:space="preserve"> adaptada a un equipo unipersonal, enfocada en la entrega incremental de valor:</w:t>
            </w:r>
          </w:p>
          <w:p w14:paraId="79EBC0E9" w14:textId="77777777" w:rsidR="000E6140" w:rsidRPr="004D1694" w:rsidRDefault="000E6140" w:rsidP="000E6140">
            <w:pPr>
              <w:numPr>
                <w:ilvl w:val="0"/>
                <w:numId w:val="5"/>
              </w:numPr>
              <w:spacing w:after="200" w:line="276" w:lineRule="auto"/>
            </w:pPr>
            <w:proofErr w:type="spellStart"/>
            <w:r w:rsidRPr="004D1694">
              <w:rPr>
                <w:b/>
                <w:bCs/>
              </w:rPr>
              <w:t>Sprints</w:t>
            </w:r>
            <w:proofErr w:type="spellEnd"/>
            <w:r w:rsidRPr="004D1694">
              <w:rPr>
                <w:b/>
                <w:bCs/>
              </w:rPr>
              <w:t>:</w:t>
            </w:r>
            <w:r w:rsidRPr="004D1694">
              <w:t xml:space="preserve"> Ciclos cortos de desarrollo donde se implementarán historias de usuario específicas (ej. Sprint 1: Captura y OCR; Sprint 2: Traducción e IA).</w:t>
            </w:r>
          </w:p>
          <w:p w14:paraId="6454B15D" w14:textId="77777777" w:rsidR="000E6140" w:rsidRPr="004D1694" w:rsidRDefault="000E6140" w:rsidP="000E6140">
            <w:pPr>
              <w:numPr>
                <w:ilvl w:val="0"/>
                <w:numId w:val="5"/>
              </w:numPr>
              <w:spacing w:after="200" w:line="276" w:lineRule="auto"/>
            </w:pPr>
            <w:r w:rsidRPr="004D1694">
              <w:rPr>
                <w:b/>
                <w:bCs/>
              </w:rPr>
              <w:t>Backlog:</w:t>
            </w:r>
            <w:r w:rsidRPr="004D1694">
              <w:t xml:space="preserve"> Gestión de una lista priorizada de requisitos (Historias de Usuario) que permite flexibilidad ante cambios técnicos.</w:t>
            </w:r>
          </w:p>
          <w:p w14:paraId="20252D68" w14:textId="77777777" w:rsidR="000E6140" w:rsidRPr="004D1694" w:rsidRDefault="000E6140" w:rsidP="000E6140">
            <w:pPr>
              <w:numPr>
                <w:ilvl w:val="0"/>
                <w:numId w:val="5"/>
              </w:numPr>
              <w:spacing w:after="200" w:line="276" w:lineRule="auto"/>
            </w:pPr>
            <w:r w:rsidRPr="004D1694">
              <w:rPr>
                <w:b/>
                <w:bCs/>
              </w:rPr>
              <w:t>Ceremonias:</w:t>
            </w:r>
            <w:r w:rsidRPr="004D1694">
              <w:t xml:space="preserve"> Ejecución de </w:t>
            </w:r>
            <w:r w:rsidRPr="004D1694">
              <w:rPr>
                <w:i/>
                <w:iCs/>
              </w:rPr>
              <w:t xml:space="preserve">Sprint </w:t>
            </w:r>
            <w:proofErr w:type="spellStart"/>
            <w:r w:rsidRPr="004D1694">
              <w:rPr>
                <w:i/>
                <w:iCs/>
              </w:rPr>
              <w:t>Planning</w:t>
            </w:r>
            <w:proofErr w:type="spellEnd"/>
            <w:r w:rsidRPr="004D1694">
              <w:t xml:space="preserve"> para definir tareas, y </w:t>
            </w:r>
            <w:r w:rsidRPr="004D1694">
              <w:rPr>
                <w:i/>
                <w:iCs/>
              </w:rPr>
              <w:t>Retrospectivas</w:t>
            </w:r>
            <w:r w:rsidRPr="004D1694">
              <w:t xml:space="preserve"> al final de cada ciclo para analizar errores (bugs de OCR, latencia) y aplicar mejoras continuas.</w:t>
            </w:r>
          </w:p>
          <w:p w14:paraId="4D4BA27B" w14:textId="77777777" w:rsidR="000E6140" w:rsidRPr="004D1694" w:rsidRDefault="000E6140" w:rsidP="000E6140">
            <w:pPr>
              <w:numPr>
                <w:ilvl w:val="0"/>
                <w:numId w:val="5"/>
              </w:numPr>
              <w:spacing w:after="200" w:line="276" w:lineRule="auto"/>
            </w:pPr>
            <w:proofErr w:type="spellStart"/>
            <w:r w:rsidRPr="004D1694">
              <w:rPr>
                <w:b/>
                <w:bCs/>
              </w:rPr>
              <w:t>Testing</w:t>
            </w:r>
            <w:proofErr w:type="spellEnd"/>
            <w:r w:rsidRPr="004D1694">
              <w:rPr>
                <w:b/>
                <w:bCs/>
              </w:rPr>
              <w:t xml:space="preserve"> Continuo:</w:t>
            </w:r>
            <w:r w:rsidRPr="004D1694">
              <w:t xml:space="preserve"> Cada tarea de desarrollo incluye una </w:t>
            </w:r>
            <w:proofErr w:type="spellStart"/>
            <w:r w:rsidRPr="004D1694">
              <w:t>sub-tarea</w:t>
            </w:r>
            <w:proofErr w:type="spellEnd"/>
            <w:r w:rsidRPr="004D1694">
              <w:t xml:space="preserve"> de pruebas unitarias y de integración para asegurar la calidad antes de cerrar la historia.</w:t>
            </w:r>
          </w:p>
          <w:p w14:paraId="44C1301F" w14:textId="6CE6998F" w:rsidR="00D110EC" w:rsidRPr="00A337B2" w:rsidRDefault="00D110EC" w:rsidP="00C27FB0">
            <w:pPr>
              <w:jc w:val="both"/>
              <w:rPr>
                <w:rFonts w:ascii="Calibri" w:hAnsi="Calibri" w:cs="Arial"/>
                <w:i/>
                <w:color w:val="FF0000"/>
                <w:sz w:val="18"/>
                <w:szCs w:val="20"/>
                <w:lang w:eastAsia="es-CL"/>
              </w:rPr>
            </w:pPr>
          </w:p>
        </w:tc>
      </w:tr>
    </w:tbl>
    <w:p w14:paraId="0947AA19" w14:textId="490559A9"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27D668FE" w:rsidR="00D110EC" w:rsidRPr="00CA29F2" w:rsidRDefault="000E6140"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8962567" w14:textId="42D08C0B" w:rsidR="00D110EC" w:rsidRPr="00CA29F2" w:rsidRDefault="005D21EC" w:rsidP="00C27FB0">
            <w:pPr>
              <w:pStyle w:val="Piedepgina"/>
              <w:jc w:val="both"/>
              <w:rPr>
                <w:rFonts w:ascii="Calibri" w:hAnsi="Calibri"/>
                <w:b/>
                <w:color w:val="1F3864" w:themeColor="accent1" w:themeShade="80"/>
              </w:rPr>
            </w:pPr>
            <w:proofErr w:type="spellStart"/>
            <w:r>
              <w:rPr>
                <w:rFonts w:ascii="Calibri" w:hAnsi="Calibri"/>
                <w:b/>
                <w:color w:val="1F3864" w:themeColor="accent1" w:themeShade="80"/>
              </w:rPr>
              <w:t>MockUps</w:t>
            </w:r>
            <w:proofErr w:type="spellEnd"/>
          </w:p>
        </w:tc>
        <w:tc>
          <w:tcPr>
            <w:tcW w:w="3825" w:type="dxa"/>
          </w:tcPr>
          <w:p w14:paraId="3325CDF7" w14:textId="56F08618" w:rsidR="00D110EC" w:rsidRPr="00D75256" w:rsidRDefault="00D75256" w:rsidP="00C27FB0">
            <w:pPr>
              <w:jc w:val="both"/>
              <w:rPr>
                <w:rFonts w:ascii="Calibri" w:hAnsi="Calibri" w:cs="Arial"/>
                <w:b/>
                <w:bCs/>
                <w:i/>
                <w:color w:val="4472C4" w:themeColor="accent1"/>
                <w:sz w:val="18"/>
                <w:szCs w:val="20"/>
                <w:lang w:eastAsia="es-CL"/>
              </w:rPr>
            </w:pPr>
            <w:r>
              <w:rPr>
                <w:rFonts w:ascii="Calibri" w:hAnsi="Calibri"/>
                <w:b/>
                <w:color w:val="1F3864" w:themeColor="accent1" w:themeShade="80"/>
              </w:rPr>
              <w:t>Prototipado temprano del proyecto</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2458940" w:rsidR="00D110EC" w:rsidRPr="00CA29F2" w:rsidRDefault="000E6140"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F27CF07" w14:textId="7AC79EAD" w:rsidR="00D110EC" w:rsidRPr="00CA29F2" w:rsidRDefault="005D21EC" w:rsidP="00D75256">
            <w:pPr>
              <w:pStyle w:val="Piedepgina"/>
              <w:rPr>
                <w:rFonts w:ascii="Calibri" w:hAnsi="Calibri"/>
                <w:b/>
                <w:color w:val="1F3864" w:themeColor="accent1" w:themeShade="80"/>
              </w:rPr>
            </w:pPr>
            <w:r>
              <w:rPr>
                <w:rFonts w:ascii="Calibri" w:hAnsi="Calibri"/>
                <w:b/>
                <w:color w:val="1F3864" w:themeColor="accent1" w:themeShade="80"/>
              </w:rPr>
              <w:t>Informe</w:t>
            </w:r>
            <w:r w:rsidR="00D75256">
              <w:rPr>
                <w:rFonts w:ascii="Calibri" w:hAnsi="Calibri"/>
                <w:b/>
                <w:color w:val="1F3864" w:themeColor="accent1" w:themeShade="80"/>
              </w:rPr>
              <w:t xml:space="preserve"> </w:t>
            </w:r>
            <w:r>
              <w:rPr>
                <w:rFonts w:ascii="Calibri" w:hAnsi="Calibri"/>
                <w:b/>
                <w:color w:val="1F3864" w:themeColor="accent1" w:themeShade="80"/>
              </w:rPr>
              <w:t>de Avance</w:t>
            </w:r>
          </w:p>
        </w:tc>
        <w:tc>
          <w:tcPr>
            <w:tcW w:w="3825" w:type="dxa"/>
          </w:tcPr>
          <w:p w14:paraId="353E473D" w14:textId="68338800" w:rsidR="00D110EC" w:rsidRPr="00CA29F2" w:rsidRDefault="00D75256" w:rsidP="00C27FB0">
            <w:pPr>
              <w:pStyle w:val="Piedepgina"/>
              <w:jc w:val="both"/>
              <w:rPr>
                <w:rFonts w:ascii="Calibri" w:hAnsi="Calibri"/>
                <w:b/>
                <w:color w:val="1F3864" w:themeColor="accent1" w:themeShade="80"/>
              </w:rPr>
            </w:pPr>
            <w:r>
              <w:rPr>
                <w:rFonts w:ascii="Calibri" w:hAnsi="Calibri"/>
                <w:b/>
                <w:color w:val="1F3864" w:themeColor="accent1" w:themeShade="80"/>
              </w:rPr>
              <w:t>D</w:t>
            </w:r>
            <w:r>
              <w:rPr>
                <w:rFonts w:ascii="Calibri" w:hAnsi="Calibri"/>
                <w:b/>
                <w:color w:val="1F3864" w:themeColor="accent1" w:themeShade="80"/>
              </w:rPr>
              <w:t>ocu</w:t>
            </w:r>
            <w:r>
              <w:rPr>
                <w:rFonts w:ascii="Calibri" w:hAnsi="Calibri"/>
                <w:b/>
                <w:color w:val="1F3864" w:themeColor="accent1" w:themeShade="80"/>
              </w:rPr>
              <w:t>mentación respectiva que muestra el avance del desarrollo del proyecto</w:t>
            </w: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4C2045A9" w:rsidR="00D110EC" w:rsidRPr="00CA29F2" w:rsidRDefault="000E6140"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Avance </w:t>
            </w:r>
          </w:p>
        </w:tc>
        <w:tc>
          <w:tcPr>
            <w:tcW w:w="1843" w:type="dxa"/>
          </w:tcPr>
          <w:p w14:paraId="7D4CA3CE" w14:textId="06F82F38" w:rsidR="00D110EC" w:rsidRPr="00CA29F2" w:rsidRDefault="00D75256" w:rsidP="00D75256">
            <w:pPr>
              <w:pStyle w:val="Piedepgina"/>
              <w:rPr>
                <w:rFonts w:ascii="Calibri" w:hAnsi="Calibri"/>
                <w:b/>
                <w:color w:val="1F3864" w:themeColor="accent1" w:themeShade="80"/>
              </w:rPr>
            </w:pPr>
            <w:r>
              <w:rPr>
                <w:rFonts w:ascii="Calibri" w:hAnsi="Calibri"/>
                <w:b/>
                <w:color w:val="1F3864" w:themeColor="accent1" w:themeShade="80"/>
              </w:rPr>
              <w:t xml:space="preserve">Repositorio en </w:t>
            </w:r>
            <w:proofErr w:type="spellStart"/>
            <w:r>
              <w:rPr>
                <w:rFonts w:ascii="Calibri" w:hAnsi="Calibri"/>
                <w:b/>
                <w:color w:val="1F3864" w:themeColor="accent1" w:themeShade="80"/>
              </w:rPr>
              <w:t>GutHub</w:t>
            </w:r>
            <w:proofErr w:type="spellEnd"/>
          </w:p>
        </w:tc>
        <w:tc>
          <w:tcPr>
            <w:tcW w:w="3825" w:type="dxa"/>
          </w:tcPr>
          <w:p w14:paraId="003516B8" w14:textId="2CA09809" w:rsidR="00D110EC" w:rsidRPr="00CA29F2" w:rsidRDefault="00D75256" w:rsidP="00D75256">
            <w:pPr>
              <w:pStyle w:val="Piedepgina"/>
              <w:rPr>
                <w:rFonts w:ascii="Calibri" w:hAnsi="Calibri"/>
                <w:b/>
                <w:color w:val="1F3864" w:themeColor="accent1" w:themeShade="80"/>
              </w:rPr>
            </w:pPr>
            <w:r>
              <w:rPr>
                <w:rFonts w:ascii="Calibri" w:hAnsi="Calibri"/>
                <w:b/>
                <w:color w:val="1F3864" w:themeColor="accent1" w:themeShade="80"/>
              </w:rPr>
              <w:t>Para mantener seguimiento del proyecto y control de versiones.</w:t>
            </w: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p w14:paraId="04339950" w14:textId="77777777" w:rsidR="005D21EC" w:rsidRDefault="005D21EC" w:rsidP="00D110EC">
      <w:pPr>
        <w:spacing w:after="0" w:line="360" w:lineRule="auto"/>
        <w:jc w:val="both"/>
        <w:rPr>
          <w:b/>
          <w:sz w:val="24"/>
          <w:szCs w:val="24"/>
        </w:rPr>
      </w:pPr>
    </w:p>
    <w:p w14:paraId="28F3ADD5" w14:textId="77777777" w:rsidR="005D21EC" w:rsidRDefault="005D21EC" w:rsidP="00D110EC">
      <w:pPr>
        <w:spacing w:after="0" w:line="360" w:lineRule="auto"/>
        <w:jc w:val="both"/>
        <w:rPr>
          <w:b/>
          <w:sz w:val="24"/>
          <w:szCs w:val="24"/>
        </w:rPr>
      </w:pPr>
    </w:p>
    <w:p w14:paraId="55878370" w14:textId="77777777" w:rsidR="00791CFE" w:rsidRDefault="00791CFE" w:rsidP="00D110EC">
      <w:pPr>
        <w:spacing w:after="0" w:line="360" w:lineRule="auto"/>
        <w:jc w:val="both"/>
        <w:rPr>
          <w:b/>
          <w:sz w:val="24"/>
          <w:szCs w:val="24"/>
        </w:rPr>
      </w:pPr>
    </w:p>
    <w:p w14:paraId="3DDC9BF6" w14:textId="77777777" w:rsidR="005D21EC" w:rsidRDefault="005D21EC" w:rsidP="00D110EC">
      <w:pPr>
        <w:spacing w:after="0" w:line="360" w:lineRule="auto"/>
        <w:jc w:val="both"/>
        <w:rPr>
          <w:b/>
          <w:sz w:val="24"/>
          <w:szCs w:val="24"/>
        </w:rPr>
      </w:pPr>
    </w:p>
    <w:p w14:paraId="7032B09C" w14:textId="77777777" w:rsidR="005D21EC" w:rsidRDefault="005D21EC" w:rsidP="00D110EC">
      <w:pPr>
        <w:spacing w:after="0" w:line="360" w:lineRule="auto"/>
        <w:jc w:val="both"/>
        <w:rPr>
          <w:b/>
          <w:sz w:val="24"/>
          <w:szCs w:val="24"/>
        </w:rPr>
      </w:pPr>
    </w:p>
    <w:p w14:paraId="2D6500F5" w14:textId="77777777" w:rsidR="005D21EC" w:rsidRDefault="005D21EC" w:rsidP="00D110EC">
      <w:pPr>
        <w:spacing w:after="0" w:line="360" w:lineRule="auto"/>
        <w:jc w:val="both"/>
        <w:rPr>
          <w:b/>
          <w:sz w:val="24"/>
          <w:szCs w:val="24"/>
        </w:rPr>
      </w:pPr>
    </w:p>
    <w:p w14:paraId="1B928C99" w14:textId="77777777" w:rsidR="005D21EC" w:rsidRDefault="005D21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5D21EC" w:rsidRPr="00A337B2" w14:paraId="591B4E66" w14:textId="77777777" w:rsidTr="00A33D15">
        <w:trPr>
          <w:jc w:val="center"/>
        </w:trPr>
        <w:tc>
          <w:tcPr>
            <w:tcW w:w="1580" w:type="dxa"/>
            <w:vAlign w:val="bottom"/>
          </w:tcPr>
          <w:p w14:paraId="3DBCDBE8" w14:textId="0E4EEAC9" w:rsidR="005D21EC" w:rsidRDefault="005D21EC" w:rsidP="005D21EC">
            <w:pPr>
              <w:jc w:val="both"/>
              <w:rPr>
                <w:rFonts w:ascii="Calibri" w:hAnsi="Calibri" w:cs="Arial"/>
                <w:i/>
                <w:color w:val="548DD4"/>
                <w:sz w:val="18"/>
                <w:szCs w:val="20"/>
                <w:lang w:eastAsia="es-CL"/>
              </w:rPr>
            </w:pPr>
          </w:p>
        </w:tc>
        <w:tc>
          <w:tcPr>
            <w:tcW w:w="1580" w:type="dxa"/>
            <w:vAlign w:val="bottom"/>
          </w:tcPr>
          <w:p w14:paraId="114D2315" w14:textId="2C21232B" w:rsidR="005D21EC" w:rsidRPr="00A337B2" w:rsidRDefault="005D21EC" w:rsidP="005D21EC">
            <w:pPr>
              <w:jc w:val="both"/>
              <w:rPr>
                <w:b/>
                <w:sz w:val="18"/>
                <w:szCs w:val="24"/>
              </w:rPr>
            </w:pPr>
          </w:p>
        </w:tc>
        <w:tc>
          <w:tcPr>
            <w:tcW w:w="1580" w:type="dxa"/>
            <w:vAlign w:val="bottom"/>
          </w:tcPr>
          <w:p w14:paraId="5747A143" w14:textId="7877EF38" w:rsidR="005D21EC" w:rsidRPr="00A337B2" w:rsidRDefault="005D21EC" w:rsidP="005D21EC">
            <w:pPr>
              <w:jc w:val="both"/>
              <w:rPr>
                <w:b/>
                <w:sz w:val="18"/>
                <w:szCs w:val="24"/>
              </w:rPr>
            </w:pPr>
          </w:p>
        </w:tc>
        <w:tc>
          <w:tcPr>
            <w:tcW w:w="1580" w:type="dxa"/>
            <w:vAlign w:val="bottom"/>
          </w:tcPr>
          <w:p w14:paraId="72026FDD" w14:textId="065EA8A1" w:rsidR="005D21EC" w:rsidRPr="00A337B2" w:rsidRDefault="005D21EC" w:rsidP="005D21EC">
            <w:pPr>
              <w:jc w:val="both"/>
              <w:rPr>
                <w:rFonts w:ascii="Calibri" w:hAnsi="Calibri" w:cs="Arial"/>
                <w:i/>
                <w:color w:val="548DD4"/>
                <w:sz w:val="18"/>
                <w:szCs w:val="20"/>
                <w:lang w:eastAsia="es-CL"/>
              </w:rPr>
            </w:pPr>
          </w:p>
        </w:tc>
        <w:tc>
          <w:tcPr>
            <w:tcW w:w="1580" w:type="dxa"/>
            <w:tcBorders>
              <w:right w:val="single" w:sz="4" w:space="0" w:color="FFFFFF" w:themeColor="background1"/>
            </w:tcBorders>
            <w:vAlign w:val="bottom"/>
          </w:tcPr>
          <w:p w14:paraId="70ACE2B5" w14:textId="046DE108" w:rsidR="005D21EC" w:rsidRPr="00A337B2" w:rsidRDefault="005D21EC" w:rsidP="005D21EC">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vAlign w:val="bottom"/>
          </w:tcPr>
          <w:p w14:paraId="338238FC" w14:textId="6D58D846" w:rsidR="005D21EC" w:rsidRPr="00A337B2" w:rsidRDefault="005D21EC" w:rsidP="005D21EC">
            <w:pPr>
              <w:jc w:val="both"/>
              <w:rPr>
                <w:b/>
                <w:sz w:val="18"/>
                <w:szCs w:val="24"/>
              </w:rPr>
            </w:pPr>
          </w:p>
        </w:tc>
        <w:tc>
          <w:tcPr>
            <w:tcW w:w="1581" w:type="dxa"/>
            <w:vAlign w:val="bottom"/>
          </w:tcPr>
          <w:p w14:paraId="25D0DF82" w14:textId="009EF63B" w:rsidR="005D21EC" w:rsidRPr="00A337B2" w:rsidRDefault="005D21EC" w:rsidP="005D21EC">
            <w:pPr>
              <w:jc w:val="both"/>
              <w:rPr>
                <w:b/>
                <w:sz w:val="18"/>
                <w:szCs w:val="24"/>
              </w:rPr>
            </w:pPr>
          </w:p>
        </w:tc>
      </w:tr>
      <w:tr w:rsidR="005D21EC" w:rsidRPr="00A337B2" w14:paraId="77458A90" w14:textId="77777777" w:rsidTr="00A33D15">
        <w:trPr>
          <w:jc w:val="center"/>
        </w:trPr>
        <w:tc>
          <w:tcPr>
            <w:tcW w:w="1580" w:type="dxa"/>
            <w:vAlign w:val="bottom"/>
          </w:tcPr>
          <w:p w14:paraId="079B8689" w14:textId="270F714C"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Desarrollar una solución de software</w:t>
            </w:r>
          </w:p>
        </w:tc>
        <w:tc>
          <w:tcPr>
            <w:tcW w:w="1580" w:type="dxa"/>
            <w:vAlign w:val="bottom"/>
          </w:tcPr>
          <w:p w14:paraId="7484E353" w14:textId="61EADA62"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 xml:space="preserve">Implementación de GUI </w:t>
            </w:r>
            <w:proofErr w:type="spellStart"/>
            <w:r>
              <w:rPr>
                <w:rFonts w:ascii="Arial" w:hAnsi="Arial" w:cs="Arial"/>
                <w:sz w:val="20"/>
                <w:szCs w:val="20"/>
              </w:rPr>
              <w:t>Overlay</w:t>
            </w:r>
            <w:proofErr w:type="spellEnd"/>
          </w:p>
        </w:tc>
        <w:tc>
          <w:tcPr>
            <w:tcW w:w="1580" w:type="dxa"/>
            <w:vAlign w:val="bottom"/>
          </w:tcPr>
          <w:p w14:paraId="2911D1C7" w14:textId="09C8BF91"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 xml:space="preserve">Desarrollo de la ventana transparente, movible y </w:t>
            </w:r>
            <w:proofErr w:type="spellStart"/>
            <w:r>
              <w:rPr>
                <w:rFonts w:ascii="Arial" w:hAnsi="Arial" w:cs="Arial"/>
                <w:sz w:val="20"/>
                <w:szCs w:val="20"/>
              </w:rPr>
              <w:t>redimensionable</w:t>
            </w:r>
            <w:proofErr w:type="spellEnd"/>
            <w:r>
              <w:rPr>
                <w:rFonts w:ascii="Arial" w:hAnsi="Arial" w:cs="Arial"/>
                <w:sz w:val="20"/>
                <w:szCs w:val="20"/>
              </w:rPr>
              <w:t xml:space="preserve"> con </w:t>
            </w:r>
            <w:proofErr w:type="spellStart"/>
            <w:r>
              <w:rPr>
                <w:rFonts w:ascii="Arial" w:hAnsi="Arial" w:cs="Arial"/>
                <w:sz w:val="20"/>
                <w:szCs w:val="20"/>
              </w:rPr>
              <w:t>PyQt</w:t>
            </w:r>
            <w:proofErr w:type="spellEnd"/>
            <w:r>
              <w:rPr>
                <w:rFonts w:ascii="Arial" w:hAnsi="Arial" w:cs="Arial"/>
                <w:sz w:val="20"/>
                <w:szCs w:val="20"/>
              </w:rPr>
              <w:t>/</w:t>
            </w:r>
            <w:proofErr w:type="spellStart"/>
            <w:r>
              <w:rPr>
                <w:rFonts w:ascii="Arial" w:hAnsi="Arial" w:cs="Arial"/>
                <w:sz w:val="20"/>
                <w:szCs w:val="20"/>
              </w:rPr>
              <w:t>Tkinter</w:t>
            </w:r>
            <w:proofErr w:type="spellEnd"/>
            <w:r>
              <w:rPr>
                <w:rFonts w:ascii="Arial" w:hAnsi="Arial" w:cs="Arial"/>
                <w:sz w:val="20"/>
                <w:szCs w:val="20"/>
              </w:rPr>
              <w:t xml:space="preserve"> para la selección de área de captura.</w:t>
            </w:r>
          </w:p>
        </w:tc>
        <w:tc>
          <w:tcPr>
            <w:tcW w:w="1580" w:type="dxa"/>
            <w:vAlign w:val="bottom"/>
          </w:tcPr>
          <w:p w14:paraId="2BA9850E" w14:textId="7569C89B"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PC, Python, IDE (VS Code), Librerías gráficas (</w:t>
            </w:r>
            <w:proofErr w:type="spellStart"/>
            <w:r>
              <w:rPr>
                <w:rFonts w:ascii="Arial" w:hAnsi="Arial" w:cs="Arial"/>
                <w:sz w:val="20"/>
                <w:szCs w:val="20"/>
              </w:rPr>
              <w:t>PyQt</w:t>
            </w:r>
            <w:proofErr w:type="spellEnd"/>
            <w:r>
              <w:rPr>
                <w:rFonts w:ascii="Arial" w:hAnsi="Arial" w:cs="Arial"/>
                <w:sz w:val="20"/>
                <w:szCs w:val="20"/>
              </w:rPr>
              <w:t>).</w:t>
            </w:r>
          </w:p>
        </w:tc>
        <w:tc>
          <w:tcPr>
            <w:tcW w:w="1580" w:type="dxa"/>
            <w:tcBorders>
              <w:right w:val="single" w:sz="4" w:space="0" w:color="FFFFFF" w:themeColor="background1"/>
            </w:tcBorders>
            <w:vAlign w:val="bottom"/>
          </w:tcPr>
          <w:p w14:paraId="216221AF" w14:textId="7641E594"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8 Horas</w:t>
            </w:r>
          </w:p>
        </w:tc>
        <w:tc>
          <w:tcPr>
            <w:tcW w:w="1580" w:type="dxa"/>
            <w:tcBorders>
              <w:left w:val="single" w:sz="4" w:space="0" w:color="FFFFFF" w:themeColor="background1"/>
            </w:tcBorders>
            <w:shd w:val="clear" w:color="auto" w:fill="D9D9D9" w:themeFill="background1" w:themeFillShade="D9"/>
            <w:vAlign w:val="bottom"/>
          </w:tcPr>
          <w:p w14:paraId="4CB307DF" w14:textId="591167F5"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Ruben Mora</w:t>
            </w:r>
          </w:p>
        </w:tc>
        <w:tc>
          <w:tcPr>
            <w:tcW w:w="1581" w:type="dxa"/>
            <w:vAlign w:val="bottom"/>
          </w:tcPr>
          <w:p w14:paraId="0B41D2ED" w14:textId="0BCE1253"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 xml:space="preserve">Dificultad: Lograr que la ventana sea transparente a los </w:t>
            </w:r>
            <w:proofErr w:type="spellStart"/>
            <w:r>
              <w:rPr>
                <w:rFonts w:ascii="Arial" w:hAnsi="Arial" w:cs="Arial"/>
                <w:sz w:val="20"/>
                <w:szCs w:val="20"/>
              </w:rPr>
              <w:t>clicks</w:t>
            </w:r>
            <w:proofErr w:type="spellEnd"/>
            <w:r>
              <w:rPr>
                <w:rFonts w:ascii="Arial" w:hAnsi="Arial" w:cs="Arial"/>
                <w:sz w:val="20"/>
                <w:szCs w:val="20"/>
              </w:rPr>
              <w:t xml:space="preserve"> del mouse para no interrumpir el juego de fondo.</w:t>
            </w:r>
          </w:p>
        </w:tc>
      </w:tr>
      <w:tr w:rsidR="005D21EC" w:rsidRPr="00A337B2" w14:paraId="50E58212" w14:textId="77777777" w:rsidTr="00A33D15">
        <w:trPr>
          <w:jc w:val="center"/>
        </w:trPr>
        <w:tc>
          <w:tcPr>
            <w:tcW w:w="1580" w:type="dxa"/>
            <w:vAlign w:val="bottom"/>
          </w:tcPr>
          <w:p w14:paraId="41E1A68E" w14:textId="167A3027"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Construir modelos de datos</w:t>
            </w:r>
          </w:p>
        </w:tc>
        <w:tc>
          <w:tcPr>
            <w:tcW w:w="1580" w:type="dxa"/>
            <w:vAlign w:val="bottom"/>
          </w:tcPr>
          <w:p w14:paraId="08BF7353" w14:textId="0629D8AC"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Integración de Motor OCR y Preprocesamiento</w:t>
            </w:r>
          </w:p>
        </w:tc>
        <w:tc>
          <w:tcPr>
            <w:tcW w:w="1580" w:type="dxa"/>
            <w:vAlign w:val="bottom"/>
          </w:tcPr>
          <w:p w14:paraId="33B7F38C" w14:textId="0E69E3BA"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 xml:space="preserve">Configuración del motor </w:t>
            </w:r>
            <w:proofErr w:type="spellStart"/>
            <w:r>
              <w:rPr>
                <w:rFonts w:ascii="Arial" w:hAnsi="Arial" w:cs="Arial"/>
                <w:sz w:val="20"/>
                <w:szCs w:val="20"/>
              </w:rPr>
              <w:t>Tesseract</w:t>
            </w:r>
            <w:proofErr w:type="spellEnd"/>
            <w:r>
              <w:rPr>
                <w:rFonts w:ascii="Arial" w:hAnsi="Arial" w:cs="Arial"/>
                <w:sz w:val="20"/>
                <w:szCs w:val="20"/>
              </w:rPr>
              <w:t>/</w:t>
            </w:r>
            <w:proofErr w:type="spellStart"/>
            <w:r>
              <w:rPr>
                <w:rFonts w:ascii="Arial" w:hAnsi="Arial" w:cs="Arial"/>
                <w:sz w:val="20"/>
                <w:szCs w:val="20"/>
              </w:rPr>
              <w:t>PaddleOCR</w:t>
            </w:r>
            <w:proofErr w:type="spellEnd"/>
            <w:r>
              <w:rPr>
                <w:rFonts w:ascii="Arial" w:hAnsi="Arial" w:cs="Arial"/>
                <w:sz w:val="20"/>
                <w:szCs w:val="20"/>
              </w:rPr>
              <w:t xml:space="preserve"> y programación de filtros de </w:t>
            </w:r>
            <w:proofErr w:type="spellStart"/>
            <w:r>
              <w:rPr>
                <w:rFonts w:ascii="Arial" w:hAnsi="Arial" w:cs="Arial"/>
                <w:sz w:val="20"/>
                <w:szCs w:val="20"/>
              </w:rPr>
              <w:t>OpenCV</w:t>
            </w:r>
            <w:proofErr w:type="spellEnd"/>
            <w:r>
              <w:rPr>
                <w:rFonts w:ascii="Arial" w:hAnsi="Arial" w:cs="Arial"/>
                <w:sz w:val="20"/>
                <w:szCs w:val="20"/>
              </w:rPr>
              <w:t xml:space="preserve"> (escala de grises, </w:t>
            </w:r>
            <w:proofErr w:type="spellStart"/>
            <w:r>
              <w:rPr>
                <w:rFonts w:ascii="Arial" w:hAnsi="Arial" w:cs="Arial"/>
                <w:sz w:val="20"/>
                <w:szCs w:val="20"/>
              </w:rPr>
              <w:t>umbralización</w:t>
            </w:r>
            <w:proofErr w:type="spellEnd"/>
            <w:r>
              <w:rPr>
                <w:rFonts w:ascii="Arial" w:hAnsi="Arial" w:cs="Arial"/>
                <w:sz w:val="20"/>
                <w:szCs w:val="20"/>
              </w:rPr>
              <w:t>) para mejorar la lectura de texto.</w:t>
            </w:r>
          </w:p>
        </w:tc>
        <w:tc>
          <w:tcPr>
            <w:tcW w:w="1580" w:type="dxa"/>
            <w:vAlign w:val="bottom"/>
          </w:tcPr>
          <w:p w14:paraId="330704C5" w14:textId="0F52149D"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Librerías de visión artificial (</w:t>
            </w:r>
            <w:proofErr w:type="spellStart"/>
            <w:r>
              <w:rPr>
                <w:rFonts w:ascii="Arial" w:hAnsi="Arial" w:cs="Arial"/>
                <w:sz w:val="20"/>
                <w:szCs w:val="20"/>
              </w:rPr>
              <w:t>OpenCV</w:t>
            </w:r>
            <w:proofErr w:type="spellEnd"/>
            <w:r>
              <w:rPr>
                <w:rFonts w:ascii="Arial" w:hAnsi="Arial" w:cs="Arial"/>
                <w:sz w:val="20"/>
                <w:szCs w:val="20"/>
              </w:rPr>
              <w:t>), capturas de pantalla de juegos para pruebas.</w:t>
            </w:r>
          </w:p>
        </w:tc>
        <w:tc>
          <w:tcPr>
            <w:tcW w:w="1580" w:type="dxa"/>
            <w:tcBorders>
              <w:right w:val="single" w:sz="4" w:space="0" w:color="FFFFFF" w:themeColor="background1"/>
            </w:tcBorders>
            <w:vAlign w:val="bottom"/>
          </w:tcPr>
          <w:p w14:paraId="2F4EDB46" w14:textId="5AED8DCC"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8 Horas</w:t>
            </w:r>
          </w:p>
        </w:tc>
        <w:tc>
          <w:tcPr>
            <w:tcW w:w="1580" w:type="dxa"/>
            <w:tcBorders>
              <w:left w:val="single" w:sz="4" w:space="0" w:color="FFFFFF" w:themeColor="background1"/>
            </w:tcBorders>
            <w:shd w:val="clear" w:color="auto" w:fill="D9D9D9" w:themeFill="background1" w:themeFillShade="D9"/>
            <w:vAlign w:val="bottom"/>
          </w:tcPr>
          <w:p w14:paraId="7F3EE0DF" w14:textId="66659EE1"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Ruben Mora</w:t>
            </w:r>
          </w:p>
        </w:tc>
        <w:tc>
          <w:tcPr>
            <w:tcW w:w="1581" w:type="dxa"/>
            <w:vAlign w:val="bottom"/>
          </w:tcPr>
          <w:p w14:paraId="2A45C00D" w14:textId="638CFA6C"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Riesgo: Inexactitud del reconocimiento en fuentes estilizadas o pixeladas típicas de juegos indie.</w:t>
            </w:r>
          </w:p>
        </w:tc>
      </w:tr>
      <w:tr w:rsidR="005D21EC" w:rsidRPr="00A337B2" w14:paraId="75E004AB" w14:textId="77777777" w:rsidTr="00A33D15">
        <w:trPr>
          <w:jc w:val="center"/>
        </w:trPr>
        <w:tc>
          <w:tcPr>
            <w:tcW w:w="1580" w:type="dxa"/>
            <w:vAlign w:val="bottom"/>
          </w:tcPr>
          <w:p w14:paraId="0830F045" w14:textId="6895FCD7"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Construir modelos de datos</w:t>
            </w:r>
          </w:p>
        </w:tc>
        <w:tc>
          <w:tcPr>
            <w:tcW w:w="1580" w:type="dxa"/>
            <w:vAlign w:val="bottom"/>
          </w:tcPr>
          <w:p w14:paraId="587E44A8" w14:textId="0C2AEBED"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Implementación de Inferencia IA Local (GGUF)</w:t>
            </w:r>
          </w:p>
        </w:tc>
        <w:tc>
          <w:tcPr>
            <w:tcW w:w="1580" w:type="dxa"/>
            <w:vAlign w:val="bottom"/>
          </w:tcPr>
          <w:p w14:paraId="7F1CC6B5" w14:textId="65A99932"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 xml:space="preserve">Integración de modelos LLM locales y el motor de traducción </w:t>
            </w:r>
            <w:proofErr w:type="spellStart"/>
            <w:r>
              <w:rPr>
                <w:rFonts w:ascii="Arial" w:hAnsi="Arial" w:cs="Arial"/>
                <w:sz w:val="20"/>
                <w:szCs w:val="20"/>
              </w:rPr>
              <w:t>MarianMT</w:t>
            </w:r>
            <w:proofErr w:type="spellEnd"/>
            <w:r>
              <w:rPr>
                <w:rFonts w:ascii="Arial" w:hAnsi="Arial" w:cs="Arial"/>
                <w:sz w:val="20"/>
                <w:szCs w:val="20"/>
              </w:rPr>
              <w:t xml:space="preserve"> para limpiar el texto extraído y traducirlo sin internet.</w:t>
            </w:r>
          </w:p>
        </w:tc>
        <w:tc>
          <w:tcPr>
            <w:tcW w:w="1580" w:type="dxa"/>
            <w:vAlign w:val="bottom"/>
          </w:tcPr>
          <w:p w14:paraId="0DFFFA41" w14:textId="3666F28C"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Modelos .GGUF descargados, Hardware con capacidad de cómputo (CPU/GPU).</w:t>
            </w:r>
          </w:p>
        </w:tc>
        <w:tc>
          <w:tcPr>
            <w:tcW w:w="1580" w:type="dxa"/>
            <w:tcBorders>
              <w:right w:val="single" w:sz="4" w:space="0" w:color="FFFFFF" w:themeColor="background1"/>
            </w:tcBorders>
            <w:vAlign w:val="bottom"/>
          </w:tcPr>
          <w:p w14:paraId="303043B1" w14:textId="2673C778"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12 Horas</w:t>
            </w:r>
          </w:p>
        </w:tc>
        <w:tc>
          <w:tcPr>
            <w:tcW w:w="1580" w:type="dxa"/>
            <w:tcBorders>
              <w:left w:val="single" w:sz="4" w:space="0" w:color="FFFFFF" w:themeColor="background1"/>
            </w:tcBorders>
            <w:shd w:val="clear" w:color="auto" w:fill="D9D9D9" w:themeFill="background1" w:themeFillShade="D9"/>
            <w:vAlign w:val="bottom"/>
          </w:tcPr>
          <w:p w14:paraId="46A199FE" w14:textId="42B7FB91"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Ruben Mora</w:t>
            </w:r>
          </w:p>
        </w:tc>
        <w:tc>
          <w:tcPr>
            <w:tcW w:w="1581" w:type="dxa"/>
            <w:vAlign w:val="bottom"/>
          </w:tcPr>
          <w:p w14:paraId="409D840F" w14:textId="273AD3A0"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Dificultad: Latencia excesiva si el hardware no tiene aceleración por GPU, afectando la experiencia en tiempo real.</w:t>
            </w:r>
          </w:p>
        </w:tc>
      </w:tr>
      <w:tr w:rsidR="005D21EC" w:rsidRPr="00A337B2" w14:paraId="47545EA7" w14:textId="77777777" w:rsidTr="00A33D15">
        <w:trPr>
          <w:jc w:val="center"/>
        </w:trPr>
        <w:tc>
          <w:tcPr>
            <w:tcW w:w="1580" w:type="dxa"/>
            <w:vAlign w:val="bottom"/>
          </w:tcPr>
          <w:p w14:paraId="393D155E" w14:textId="5D11B88B"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lastRenderedPageBreak/>
              <w:t xml:space="preserve">Realizar pruebas de certificación </w:t>
            </w:r>
          </w:p>
        </w:tc>
        <w:tc>
          <w:tcPr>
            <w:tcW w:w="1580" w:type="dxa"/>
            <w:vAlign w:val="bottom"/>
          </w:tcPr>
          <w:p w14:paraId="7769940E" w14:textId="15EF7203" w:rsidR="005D21EC" w:rsidRPr="00A337B2" w:rsidRDefault="005D21EC" w:rsidP="005D21EC">
            <w:pPr>
              <w:jc w:val="both"/>
              <w:rPr>
                <w:rFonts w:ascii="Calibri" w:hAnsi="Calibri" w:cs="Arial"/>
                <w:i/>
                <w:color w:val="548DD4"/>
                <w:sz w:val="18"/>
                <w:szCs w:val="20"/>
                <w:lang w:eastAsia="es-CL"/>
              </w:rPr>
            </w:pPr>
            <w:proofErr w:type="spellStart"/>
            <w:r>
              <w:rPr>
                <w:rFonts w:ascii="Arial" w:hAnsi="Arial" w:cs="Arial"/>
                <w:sz w:val="20"/>
                <w:szCs w:val="20"/>
              </w:rPr>
              <w:t>Testing</w:t>
            </w:r>
            <w:proofErr w:type="spellEnd"/>
            <w:r>
              <w:rPr>
                <w:rFonts w:ascii="Arial" w:hAnsi="Arial" w:cs="Arial"/>
                <w:sz w:val="20"/>
                <w:szCs w:val="20"/>
              </w:rPr>
              <w:t xml:space="preserve"> de Rendimiento y Optimización</w:t>
            </w:r>
          </w:p>
        </w:tc>
        <w:tc>
          <w:tcPr>
            <w:tcW w:w="1580" w:type="dxa"/>
            <w:vAlign w:val="bottom"/>
          </w:tcPr>
          <w:p w14:paraId="2861E648" w14:textId="1DF588C7"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Ejecución de pruebas de carga para medir consumo de RAM/CPU y configuración de selectores de hardware (CPU vs GPU) para evitar ralentizaciones.</w:t>
            </w:r>
          </w:p>
        </w:tc>
        <w:tc>
          <w:tcPr>
            <w:tcW w:w="1580" w:type="dxa"/>
            <w:vAlign w:val="bottom"/>
          </w:tcPr>
          <w:p w14:paraId="4ECC221C" w14:textId="6F8CE9CC"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Herramientas de monitoreo de sistema, juegos ejecutándose simultáneamente.</w:t>
            </w:r>
          </w:p>
        </w:tc>
        <w:tc>
          <w:tcPr>
            <w:tcW w:w="1580" w:type="dxa"/>
            <w:tcBorders>
              <w:right w:val="single" w:sz="4" w:space="0" w:color="FFFFFF" w:themeColor="background1"/>
            </w:tcBorders>
            <w:vAlign w:val="bottom"/>
          </w:tcPr>
          <w:p w14:paraId="084570BB" w14:textId="0BF21719"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8 Horas</w:t>
            </w:r>
          </w:p>
        </w:tc>
        <w:tc>
          <w:tcPr>
            <w:tcW w:w="1580" w:type="dxa"/>
            <w:tcBorders>
              <w:left w:val="single" w:sz="4" w:space="0" w:color="FFFFFF" w:themeColor="background1"/>
            </w:tcBorders>
            <w:shd w:val="clear" w:color="auto" w:fill="D9D9D9" w:themeFill="background1" w:themeFillShade="D9"/>
            <w:vAlign w:val="bottom"/>
          </w:tcPr>
          <w:p w14:paraId="6B026044" w14:textId="616CC16B"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Ruben Mora</w:t>
            </w:r>
          </w:p>
        </w:tc>
        <w:tc>
          <w:tcPr>
            <w:tcW w:w="1581" w:type="dxa"/>
            <w:vAlign w:val="bottom"/>
          </w:tcPr>
          <w:p w14:paraId="55340298" w14:textId="24450D93"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Facilitador: La arquitectura modular permite probar el OCR aislado de la traducción para detectar cuellos de botella.</w:t>
            </w:r>
          </w:p>
        </w:tc>
      </w:tr>
      <w:tr w:rsidR="005D21EC" w:rsidRPr="00A337B2" w14:paraId="37583195" w14:textId="77777777" w:rsidTr="00A33D15">
        <w:trPr>
          <w:jc w:val="center"/>
        </w:trPr>
        <w:tc>
          <w:tcPr>
            <w:tcW w:w="1580" w:type="dxa"/>
            <w:vAlign w:val="bottom"/>
          </w:tcPr>
          <w:p w14:paraId="66FD2E6A" w14:textId="0BE190AE"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 xml:space="preserve">Gestionar proyectos informáticos </w:t>
            </w:r>
          </w:p>
        </w:tc>
        <w:tc>
          <w:tcPr>
            <w:tcW w:w="1580" w:type="dxa"/>
            <w:vAlign w:val="bottom"/>
          </w:tcPr>
          <w:p w14:paraId="19EA88FA" w14:textId="4877368B"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Elaboración de Documentación Técnica y de Usuario</w:t>
            </w:r>
          </w:p>
        </w:tc>
        <w:tc>
          <w:tcPr>
            <w:tcW w:w="1580" w:type="dxa"/>
            <w:vAlign w:val="bottom"/>
          </w:tcPr>
          <w:p w14:paraId="5595AAF2" w14:textId="20745FAB"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Redacción del manual de instalación, documentación de las funciones del código y reporte final de cierre del proyecto.</w:t>
            </w:r>
          </w:p>
        </w:tc>
        <w:tc>
          <w:tcPr>
            <w:tcW w:w="1580" w:type="dxa"/>
            <w:vAlign w:val="bottom"/>
          </w:tcPr>
          <w:p w14:paraId="69CBF4BB" w14:textId="2B86EF8D"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Procesador de texto, Repositorio de código, Logs del sistema.</w:t>
            </w:r>
          </w:p>
        </w:tc>
        <w:tc>
          <w:tcPr>
            <w:tcW w:w="1580" w:type="dxa"/>
            <w:tcBorders>
              <w:right w:val="single" w:sz="4" w:space="0" w:color="FFFFFF" w:themeColor="background1"/>
            </w:tcBorders>
            <w:vAlign w:val="bottom"/>
          </w:tcPr>
          <w:p w14:paraId="50789C93" w14:textId="72A0B230"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6 Horas</w:t>
            </w:r>
          </w:p>
        </w:tc>
        <w:tc>
          <w:tcPr>
            <w:tcW w:w="1580" w:type="dxa"/>
            <w:tcBorders>
              <w:left w:val="single" w:sz="4" w:space="0" w:color="FFFFFF" w:themeColor="background1"/>
            </w:tcBorders>
            <w:shd w:val="clear" w:color="auto" w:fill="D9D9D9" w:themeFill="background1" w:themeFillShade="D9"/>
            <w:vAlign w:val="bottom"/>
          </w:tcPr>
          <w:p w14:paraId="3E1B89CC" w14:textId="19E0BD99"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Ruben Mora</w:t>
            </w:r>
          </w:p>
        </w:tc>
        <w:tc>
          <w:tcPr>
            <w:tcW w:w="1581" w:type="dxa"/>
            <w:vAlign w:val="bottom"/>
          </w:tcPr>
          <w:p w14:paraId="41821B25" w14:textId="5DD64842" w:rsidR="005D21EC" w:rsidRPr="00A337B2" w:rsidRDefault="005D21EC" w:rsidP="005D21EC">
            <w:pPr>
              <w:jc w:val="both"/>
              <w:rPr>
                <w:rFonts w:ascii="Calibri" w:hAnsi="Calibri" w:cs="Arial"/>
                <w:i/>
                <w:color w:val="548DD4"/>
                <w:sz w:val="18"/>
                <w:szCs w:val="20"/>
                <w:lang w:eastAsia="es-CL"/>
              </w:rPr>
            </w:pPr>
            <w:r>
              <w:rPr>
                <w:rFonts w:ascii="Arial" w:hAnsi="Arial" w:cs="Arial"/>
                <w:sz w:val="20"/>
                <w:szCs w:val="20"/>
              </w:rPr>
              <w:t>Observación: Fundamental para asegurar la mantenibilidad del software, especialmente al ser un desarrollo unipersonal.</w:t>
            </w:r>
          </w:p>
        </w:tc>
      </w:tr>
    </w:tbl>
    <w:p w14:paraId="0FBBD418" w14:textId="77777777" w:rsidR="00D110EC" w:rsidRDefault="00D110EC" w:rsidP="00D110EC">
      <w:pPr>
        <w:spacing w:after="0" w:line="360" w:lineRule="auto"/>
        <w:jc w:val="both"/>
        <w:rPr>
          <w:b/>
          <w:sz w:val="24"/>
          <w:szCs w:val="24"/>
        </w:rPr>
      </w:pPr>
    </w:p>
    <w:p w14:paraId="4E01BFB4" w14:textId="77777777" w:rsidR="00791CFE" w:rsidRDefault="00791CFE" w:rsidP="00D110EC">
      <w:pPr>
        <w:spacing w:after="0" w:line="360" w:lineRule="auto"/>
        <w:jc w:val="both"/>
        <w:rPr>
          <w:b/>
          <w:sz w:val="24"/>
          <w:szCs w:val="24"/>
        </w:rPr>
      </w:pPr>
    </w:p>
    <w:p w14:paraId="6ABD3890" w14:textId="77777777" w:rsidR="00791CFE" w:rsidRDefault="00791CFE" w:rsidP="00D110EC">
      <w:pPr>
        <w:spacing w:after="0" w:line="360" w:lineRule="auto"/>
        <w:jc w:val="both"/>
        <w:rPr>
          <w:b/>
          <w:sz w:val="24"/>
          <w:szCs w:val="24"/>
        </w:rPr>
      </w:pPr>
    </w:p>
    <w:p w14:paraId="5EA31761" w14:textId="77777777" w:rsidR="00791CFE" w:rsidRDefault="00791CFE" w:rsidP="00D110EC">
      <w:pPr>
        <w:spacing w:after="0" w:line="360" w:lineRule="auto"/>
        <w:jc w:val="both"/>
        <w:rPr>
          <w:b/>
          <w:sz w:val="24"/>
          <w:szCs w:val="24"/>
        </w:rPr>
      </w:pPr>
    </w:p>
    <w:p w14:paraId="63E51520" w14:textId="77777777" w:rsidR="00791CFE" w:rsidRDefault="00791CFE" w:rsidP="00D110EC">
      <w:pPr>
        <w:spacing w:after="0" w:line="360" w:lineRule="auto"/>
        <w:jc w:val="both"/>
        <w:rPr>
          <w:b/>
          <w:sz w:val="24"/>
          <w:szCs w:val="24"/>
        </w:rPr>
      </w:pPr>
    </w:p>
    <w:p w14:paraId="4C2CF4D4" w14:textId="77777777" w:rsidR="00791CFE" w:rsidRDefault="00791CFE" w:rsidP="00D110EC">
      <w:pPr>
        <w:spacing w:after="0" w:line="360" w:lineRule="auto"/>
        <w:jc w:val="both"/>
        <w:rPr>
          <w:b/>
          <w:sz w:val="24"/>
          <w:szCs w:val="24"/>
        </w:rPr>
      </w:pPr>
    </w:p>
    <w:p w14:paraId="27464636" w14:textId="77777777" w:rsidR="00791CFE" w:rsidRDefault="00791CFE" w:rsidP="00D110EC">
      <w:pPr>
        <w:spacing w:after="0" w:line="360" w:lineRule="auto"/>
        <w:jc w:val="both"/>
        <w:rPr>
          <w:b/>
          <w:sz w:val="24"/>
          <w:szCs w:val="24"/>
        </w:rPr>
      </w:pPr>
    </w:p>
    <w:p w14:paraId="7E9765F7" w14:textId="77777777" w:rsidR="00791CFE" w:rsidRDefault="00791CFE" w:rsidP="00D110EC">
      <w:pPr>
        <w:spacing w:after="0" w:line="360" w:lineRule="auto"/>
        <w:jc w:val="both"/>
        <w:rPr>
          <w:b/>
          <w:sz w:val="24"/>
          <w:szCs w:val="24"/>
        </w:rPr>
      </w:pPr>
    </w:p>
    <w:p w14:paraId="6FEC332B" w14:textId="77777777" w:rsidR="00791CFE" w:rsidRDefault="00791CFE" w:rsidP="00D110EC">
      <w:pPr>
        <w:spacing w:after="0" w:line="360" w:lineRule="auto"/>
        <w:jc w:val="both"/>
        <w:rPr>
          <w:b/>
          <w:sz w:val="24"/>
          <w:szCs w:val="24"/>
        </w:rPr>
      </w:pPr>
    </w:p>
    <w:p w14:paraId="2370E493" w14:textId="77777777" w:rsidR="00791CFE" w:rsidRDefault="00791CFE" w:rsidP="00D110EC">
      <w:pPr>
        <w:spacing w:after="0" w:line="360" w:lineRule="auto"/>
        <w:jc w:val="both"/>
        <w:rPr>
          <w:b/>
          <w:sz w:val="24"/>
          <w:szCs w:val="24"/>
        </w:rPr>
      </w:pPr>
    </w:p>
    <w:p w14:paraId="6B640599" w14:textId="77777777" w:rsidR="00791CFE" w:rsidRDefault="00791CFE" w:rsidP="00D110EC">
      <w:pPr>
        <w:spacing w:after="0" w:line="360" w:lineRule="auto"/>
        <w:jc w:val="both"/>
        <w:rPr>
          <w:b/>
          <w:sz w:val="24"/>
          <w:szCs w:val="24"/>
        </w:rPr>
      </w:pPr>
    </w:p>
    <w:p w14:paraId="3073D8A2" w14:textId="77777777" w:rsidR="00791CFE" w:rsidRDefault="00791CFE" w:rsidP="00D110EC">
      <w:pPr>
        <w:spacing w:after="0" w:line="360" w:lineRule="auto"/>
        <w:jc w:val="both"/>
        <w:rPr>
          <w:b/>
          <w:sz w:val="24"/>
          <w:szCs w:val="24"/>
        </w:rPr>
      </w:pPr>
    </w:p>
    <w:p w14:paraId="31862A5B" w14:textId="77777777" w:rsidR="00791CFE" w:rsidRDefault="00791CFE" w:rsidP="00D110EC">
      <w:pPr>
        <w:spacing w:after="0" w:line="360" w:lineRule="auto"/>
        <w:jc w:val="both"/>
        <w:rPr>
          <w:b/>
          <w:sz w:val="24"/>
          <w:szCs w:val="24"/>
        </w:rPr>
      </w:pPr>
    </w:p>
    <w:p w14:paraId="26FF95B2" w14:textId="77777777" w:rsidR="00791CFE" w:rsidRDefault="00791CFE" w:rsidP="00D110EC">
      <w:pPr>
        <w:spacing w:after="0" w:line="360" w:lineRule="auto"/>
        <w:jc w:val="both"/>
        <w:rPr>
          <w:b/>
          <w:sz w:val="24"/>
          <w:szCs w:val="24"/>
        </w:rPr>
      </w:pPr>
    </w:p>
    <w:p w14:paraId="4D5E12F5" w14:textId="77777777" w:rsidR="00791CFE" w:rsidRDefault="00791CFE" w:rsidP="00D110EC">
      <w:pPr>
        <w:spacing w:after="0" w:line="360" w:lineRule="auto"/>
        <w:jc w:val="both"/>
        <w:rPr>
          <w:b/>
          <w:sz w:val="24"/>
          <w:szCs w:val="24"/>
        </w:rPr>
      </w:pPr>
    </w:p>
    <w:p w14:paraId="77A0830B" w14:textId="77777777" w:rsidR="00791CFE" w:rsidRDefault="00791CFE" w:rsidP="00D110EC">
      <w:pPr>
        <w:spacing w:after="0" w:line="360" w:lineRule="auto"/>
        <w:jc w:val="both"/>
        <w:rPr>
          <w:b/>
          <w:sz w:val="24"/>
          <w:szCs w:val="24"/>
        </w:rPr>
      </w:pPr>
    </w:p>
    <w:p w14:paraId="73FE6E68" w14:textId="77777777" w:rsidR="00791CFE" w:rsidRDefault="00791CFE"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15A6A" w14:textId="77777777" w:rsidR="00E20658" w:rsidRDefault="00E20658" w:rsidP="00D110EC">
      <w:pPr>
        <w:spacing w:after="0" w:line="240" w:lineRule="auto"/>
      </w:pPr>
      <w:r>
        <w:separator/>
      </w:r>
    </w:p>
  </w:endnote>
  <w:endnote w:type="continuationSeparator" w:id="0">
    <w:p w14:paraId="62AE17CB" w14:textId="77777777" w:rsidR="00E20658" w:rsidRDefault="00E20658"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E2429" w14:textId="77777777" w:rsidR="00E20658" w:rsidRDefault="00E20658" w:rsidP="00D110EC">
      <w:pPr>
        <w:spacing w:after="0" w:line="240" w:lineRule="auto"/>
      </w:pPr>
      <w:r>
        <w:separator/>
      </w:r>
    </w:p>
  </w:footnote>
  <w:footnote w:type="continuationSeparator" w:id="0">
    <w:p w14:paraId="5506700F" w14:textId="77777777" w:rsidR="00E20658" w:rsidRDefault="00E20658"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A9D0768"/>
    <w:multiLevelType w:val="multilevel"/>
    <w:tmpl w:val="84B6B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142603F"/>
    <w:multiLevelType w:val="multilevel"/>
    <w:tmpl w:val="2A124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1E7A25"/>
    <w:multiLevelType w:val="multilevel"/>
    <w:tmpl w:val="4254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705125">
    <w:abstractNumId w:val="4"/>
  </w:num>
  <w:num w:numId="2" w16cid:durableId="794105806">
    <w:abstractNumId w:val="5"/>
  </w:num>
  <w:num w:numId="3" w16cid:durableId="1564757704">
    <w:abstractNumId w:val="0"/>
  </w:num>
  <w:num w:numId="4" w16cid:durableId="1220097749">
    <w:abstractNumId w:val="2"/>
  </w:num>
  <w:num w:numId="5" w16cid:durableId="1153983338">
    <w:abstractNumId w:val="6"/>
  </w:num>
  <w:num w:numId="6" w16cid:durableId="707800379">
    <w:abstractNumId w:val="3"/>
  </w:num>
  <w:num w:numId="7" w16cid:durableId="6687916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E6140"/>
    <w:rsid w:val="0017053A"/>
    <w:rsid w:val="001B6E9E"/>
    <w:rsid w:val="001E0609"/>
    <w:rsid w:val="001E291A"/>
    <w:rsid w:val="00393B9B"/>
    <w:rsid w:val="00416B89"/>
    <w:rsid w:val="00565AE6"/>
    <w:rsid w:val="005673ED"/>
    <w:rsid w:val="00574894"/>
    <w:rsid w:val="00582596"/>
    <w:rsid w:val="005B4D4A"/>
    <w:rsid w:val="005D094D"/>
    <w:rsid w:val="005D21EC"/>
    <w:rsid w:val="00625E4A"/>
    <w:rsid w:val="00675035"/>
    <w:rsid w:val="00707913"/>
    <w:rsid w:val="007335A0"/>
    <w:rsid w:val="00756A26"/>
    <w:rsid w:val="00791CFE"/>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37283"/>
    <w:rsid w:val="00CA2536"/>
    <w:rsid w:val="00D110EC"/>
    <w:rsid w:val="00D12495"/>
    <w:rsid w:val="00D67975"/>
    <w:rsid w:val="00D75256"/>
    <w:rsid w:val="00DA5CB1"/>
    <w:rsid w:val="00DC7A34"/>
    <w:rsid w:val="00E20658"/>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9</Pages>
  <Words>1847</Words>
  <Characters>10162</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RUBEN ALEJANDRO Mora Escobar</cp:lastModifiedBy>
  <cp:revision>7</cp:revision>
  <dcterms:created xsi:type="dcterms:W3CDTF">2022-08-24T18:07:00Z</dcterms:created>
  <dcterms:modified xsi:type="dcterms:W3CDTF">2026-02-02T17:29:00Z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