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2114791"/>
        <w:docPartObj>
          <w:docPartGallery w:val="Cover Pages"/>
          <w:docPartUnique/>
        </w:docPartObj>
      </w:sdtPr>
      <w:sdtContent>
        <w:p w14:paraId="67252C3A" w14:textId="17B0A698" w:rsidR="0041620C" w:rsidRDefault="0041620C">
          <w:r>
            <w:rPr>
              <w:noProof/>
            </w:rPr>
            <mc:AlternateContent>
              <mc:Choice Requires="wpg">
                <w:drawing>
                  <wp:anchor distT="0" distB="0" distL="114300" distR="114300" simplePos="0" relativeHeight="251659264" behindDoc="1" locked="0" layoutInCell="1" allowOverlap="1" wp14:anchorId="181E8843" wp14:editId="665E27FD">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1E6C7DB" w14:textId="77777777" w:rsidR="0041620C" w:rsidRDefault="0041620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904A64E" w14:textId="7C1BAFC3" w:rsidR="0041620C" w:rsidRDefault="003304F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Rutendo chapfika</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26CE271" w14:textId="6706C63E" w:rsidR="0041620C" w:rsidRDefault="00735CE2">
                                      <w:pPr>
                                        <w:pStyle w:val="NoSpacing"/>
                                        <w:spacing w:before="120"/>
                                        <w:rPr>
                                          <w:color w:val="4472C4" w:themeColor="accent1"/>
                                          <w:sz w:val="36"/>
                                          <w:szCs w:val="36"/>
                                        </w:rPr>
                                      </w:pPr>
                                      <w:r>
                                        <w:rPr>
                                          <w:color w:val="4472C4" w:themeColor="accent1"/>
                                          <w:sz w:val="36"/>
                                          <w:szCs w:val="36"/>
                                        </w:rPr>
                                        <w:t>ST10205167 || Part 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1E8843"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1E6C7DB" w14:textId="77777777" w:rsidR="0041620C" w:rsidRDefault="0041620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904A64E" w14:textId="7C1BAFC3" w:rsidR="0041620C" w:rsidRDefault="003304F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Rutendo chapfika</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26CE271" w14:textId="6706C63E" w:rsidR="0041620C" w:rsidRDefault="00735CE2">
                                <w:pPr>
                                  <w:pStyle w:val="NoSpacing"/>
                                  <w:spacing w:before="120"/>
                                  <w:rPr>
                                    <w:color w:val="4472C4" w:themeColor="accent1"/>
                                    <w:sz w:val="36"/>
                                    <w:szCs w:val="36"/>
                                  </w:rPr>
                                </w:pPr>
                                <w:r>
                                  <w:rPr>
                                    <w:color w:val="4472C4" w:themeColor="accent1"/>
                                    <w:sz w:val="36"/>
                                    <w:szCs w:val="36"/>
                                  </w:rPr>
                                  <w:t>ST10205167 || Part 1</w:t>
                                </w:r>
                              </w:p>
                            </w:sdtContent>
                          </w:sdt>
                        </w:txbxContent>
                      </v:textbox>
                    </v:shape>
                    <w10:wrap anchorx="page" anchory="page"/>
                  </v:group>
                </w:pict>
              </mc:Fallback>
            </mc:AlternateContent>
          </w:r>
        </w:p>
        <w:p w14:paraId="2880842E" w14:textId="4530F0D9" w:rsidR="0041620C" w:rsidRDefault="0041620C">
          <w:r>
            <w:br w:type="page"/>
          </w:r>
        </w:p>
      </w:sdtContent>
    </w:sdt>
    <w:sdt>
      <w:sdtPr>
        <w:rPr>
          <w:rFonts w:asciiTheme="minorHAnsi" w:eastAsiaTheme="minorHAnsi" w:hAnsiTheme="minorHAnsi" w:cstheme="minorBidi"/>
          <w:color w:val="auto"/>
          <w:kern w:val="2"/>
          <w:sz w:val="22"/>
          <w:szCs w:val="22"/>
          <w:lang w:val="en-ZA"/>
          <w14:ligatures w14:val="standardContextual"/>
        </w:rPr>
        <w:id w:val="504635812"/>
        <w:docPartObj>
          <w:docPartGallery w:val="Table of Contents"/>
          <w:docPartUnique/>
        </w:docPartObj>
      </w:sdtPr>
      <w:sdtEndPr>
        <w:rPr>
          <w:b/>
          <w:bCs/>
          <w:noProof/>
        </w:rPr>
      </w:sdtEndPr>
      <w:sdtContent>
        <w:p w14:paraId="0FF232E1" w14:textId="7079E318" w:rsidR="00480213" w:rsidRDefault="00480213">
          <w:pPr>
            <w:pStyle w:val="TOCHeading"/>
          </w:pPr>
          <w:r>
            <w:t>Contents</w:t>
          </w:r>
        </w:p>
        <w:p w14:paraId="79CCC30E" w14:textId="5A5C9B15" w:rsidR="00480213" w:rsidRDefault="00480213">
          <w:pPr>
            <w:pStyle w:val="TOC1"/>
            <w:tabs>
              <w:tab w:val="right" w:leader="dot" w:pos="9016"/>
            </w:tabs>
            <w:rPr>
              <w:noProof/>
            </w:rPr>
          </w:pPr>
          <w:r>
            <w:fldChar w:fldCharType="begin"/>
          </w:r>
          <w:r>
            <w:instrText xml:space="preserve"> TOC \o "1-3" \h \z \u </w:instrText>
          </w:r>
          <w:r>
            <w:fldChar w:fldCharType="separate"/>
          </w:r>
          <w:hyperlink w:anchor="_Toc144130894" w:history="1">
            <w:r w:rsidRPr="002E466F">
              <w:rPr>
                <w:rStyle w:val="Hyperlink"/>
                <w:noProof/>
              </w:rPr>
              <w:t>Part A</w:t>
            </w:r>
            <w:r>
              <w:rPr>
                <w:noProof/>
                <w:webHidden/>
              </w:rPr>
              <w:tab/>
            </w:r>
            <w:r>
              <w:rPr>
                <w:noProof/>
                <w:webHidden/>
              </w:rPr>
              <w:fldChar w:fldCharType="begin"/>
            </w:r>
            <w:r>
              <w:rPr>
                <w:noProof/>
                <w:webHidden/>
              </w:rPr>
              <w:instrText xml:space="preserve"> PAGEREF _Toc144130894 \h </w:instrText>
            </w:r>
            <w:r>
              <w:rPr>
                <w:noProof/>
                <w:webHidden/>
              </w:rPr>
            </w:r>
            <w:r>
              <w:rPr>
                <w:noProof/>
                <w:webHidden/>
              </w:rPr>
              <w:fldChar w:fldCharType="separate"/>
            </w:r>
            <w:r>
              <w:rPr>
                <w:noProof/>
                <w:webHidden/>
              </w:rPr>
              <w:t>2</w:t>
            </w:r>
            <w:r>
              <w:rPr>
                <w:noProof/>
                <w:webHidden/>
              </w:rPr>
              <w:fldChar w:fldCharType="end"/>
            </w:r>
          </w:hyperlink>
        </w:p>
        <w:p w14:paraId="3F63F815" w14:textId="668F8114" w:rsidR="00480213" w:rsidRDefault="00000000">
          <w:pPr>
            <w:pStyle w:val="TOC1"/>
            <w:tabs>
              <w:tab w:val="right" w:leader="dot" w:pos="9016"/>
            </w:tabs>
            <w:rPr>
              <w:noProof/>
            </w:rPr>
          </w:pPr>
          <w:hyperlink w:anchor="_Toc144130895" w:history="1">
            <w:r w:rsidR="00480213" w:rsidRPr="002E466F">
              <w:rPr>
                <w:rStyle w:val="Hyperlink"/>
                <w:noProof/>
              </w:rPr>
              <w:t>Part B</w:t>
            </w:r>
            <w:r w:rsidR="00480213">
              <w:rPr>
                <w:noProof/>
                <w:webHidden/>
              </w:rPr>
              <w:tab/>
            </w:r>
            <w:r w:rsidR="00480213">
              <w:rPr>
                <w:noProof/>
                <w:webHidden/>
              </w:rPr>
              <w:fldChar w:fldCharType="begin"/>
            </w:r>
            <w:r w:rsidR="00480213">
              <w:rPr>
                <w:noProof/>
                <w:webHidden/>
              </w:rPr>
              <w:instrText xml:space="preserve"> PAGEREF _Toc144130895 \h </w:instrText>
            </w:r>
            <w:r w:rsidR="00480213">
              <w:rPr>
                <w:noProof/>
                <w:webHidden/>
              </w:rPr>
            </w:r>
            <w:r w:rsidR="00480213">
              <w:rPr>
                <w:noProof/>
                <w:webHidden/>
              </w:rPr>
              <w:fldChar w:fldCharType="separate"/>
            </w:r>
            <w:r w:rsidR="00480213">
              <w:rPr>
                <w:noProof/>
                <w:webHidden/>
              </w:rPr>
              <w:t>9</w:t>
            </w:r>
            <w:r w:rsidR="00480213">
              <w:rPr>
                <w:noProof/>
                <w:webHidden/>
              </w:rPr>
              <w:fldChar w:fldCharType="end"/>
            </w:r>
          </w:hyperlink>
        </w:p>
        <w:p w14:paraId="79310B2D" w14:textId="6C4B19F3" w:rsidR="00480213" w:rsidRDefault="00000000">
          <w:pPr>
            <w:pStyle w:val="TOC1"/>
            <w:tabs>
              <w:tab w:val="right" w:leader="dot" w:pos="9016"/>
            </w:tabs>
            <w:rPr>
              <w:noProof/>
            </w:rPr>
          </w:pPr>
          <w:hyperlink w:anchor="_Toc144130896" w:history="1">
            <w:r w:rsidR="00480213" w:rsidRPr="002E466F">
              <w:rPr>
                <w:rStyle w:val="Hyperlink"/>
                <w:noProof/>
              </w:rPr>
              <w:t>References</w:t>
            </w:r>
            <w:r w:rsidR="00480213">
              <w:rPr>
                <w:noProof/>
                <w:webHidden/>
              </w:rPr>
              <w:tab/>
            </w:r>
            <w:r w:rsidR="00480213">
              <w:rPr>
                <w:noProof/>
                <w:webHidden/>
              </w:rPr>
              <w:fldChar w:fldCharType="begin"/>
            </w:r>
            <w:r w:rsidR="00480213">
              <w:rPr>
                <w:noProof/>
                <w:webHidden/>
              </w:rPr>
              <w:instrText xml:space="preserve"> PAGEREF _Toc144130896 \h </w:instrText>
            </w:r>
            <w:r w:rsidR="00480213">
              <w:rPr>
                <w:noProof/>
                <w:webHidden/>
              </w:rPr>
            </w:r>
            <w:r w:rsidR="00480213">
              <w:rPr>
                <w:noProof/>
                <w:webHidden/>
              </w:rPr>
              <w:fldChar w:fldCharType="separate"/>
            </w:r>
            <w:r w:rsidR="00480213">
              <w:rPr>
                <w:noProof/>
                <w:webHidden/>
              </w:rPr>
              <w:t>10</w:t>
            </w:r>
            <w:r w:rsidR="00480213">
              <w:rPr>
                <w:noProof/>
                <w:webHidden/>
              </w:rPr>
              <w:fldChar w:fldCharType="end"/>
            </w:r>
          </w:hyperlink>
        </w:p>
        <w:p w14:paraId="5996A699" w14:textId="182F7A77" w:rsidR="00480213" w:rsidRDefault="00480213">
          <w:r>
            <w:rPr>
              <w:b/>
              <w:bCs/>
              <w:noProof/>
            </w:rPr>
            <w:fldChar w:fldCharType="end"/>
          </w:r>
        </w:p>
      </w:sdtContent>
    </w:sdt>
    <w:p w14:paraId="40ECE5BB" w14:textId="64260695" w:rsidR="0044010F" w:rsidRDefault="0044010F" w:rsidP="00E405CB">
      <w:pPr>
        <w:pStyle w:val="Heading1"/>
      </w:pPr>
    </w:p>
    <w:p w14:paraId="08EDE2A9" w14:textId="77777777" w:rsidR="0052601B" w:rsidRDefault="0052601B" w:rsidP="0052601B"/>
    <w:p w14:paraId="6062BB93" w14:textId="77777777" w:rsidR="0052601B" w:rsidRDefault="0052601B" w:rsidP="0052601B"/>
    <w:p w14:paraId="3D8A4BDD" w14:textId="77777777" w:rsidR="0052601B" w:rsidRDefault="0052601B" w:rsidP="0052601B"/>
    <w:p w14:paraId="2E4C0F81" w14:textId="77777777" w:rsidR="0052601B" w:rsidRDefault="0052601B" w:rsidP="0052601B"/>
    <w:p w14:paraId="6CAB5CC1" w14:textId="77777777" w:rsidR="0052601B" w:rsidRDefault="0052601B" w:rsidP="0052601B"/>
    <w:p w14:paraId="2715E3C0" w14:textId="77777777" w:rsidR="0052601B" w:rsidRDefault="0052601B" w:rsidP="0052601B"/>
    <w:p w14:paraId="59C57181" w14:textId="77777777" w:rsidR="0052601B" w:rsidRDefault="0052601B" w:rsidP="0052601B"/>
    <w:p w14:paraId="4E4FC0D8" w14:textId="77777777" w:rsidR="0052601B" w:rsidRDefault="0052601B" w:rsidP="0052601B"/>
    <w:p w14:paraId="4E701DA8" w14:textId="77777777" w:rsidR="0052601B" w:rsidRDefault="0052601B" w:rsidP="0052601B"/>
    <w:p w14:paraId="19C86167" w14:textId="77777777" w:rsidR="0052601B" w:rsidRDefault="0052601B" w:rsidP="0052601B"/>
    <w:p w14:paraId="3272572E" w14:textId="77777777" w:rsidR="0052601B" w:rsidRDefault="0052601B" w:rsidP="0052601B"/>
    <w:p w14:paraId="49F71C45" w14:textId="77777777" w:rsidR="0052601B" w:rsidRDefault="0052601B" w:rsidP="0052601B"/>
    <w:p w14:paraId="4D44413C" w14:textId="77777777" w:rsidR="0052601B" w:rsidRDefault="0052601B" w:rsidP="0052601B"/>
    <w:p w14:paraId="3C7B8F6F" w14:textId="77777777" w:rsidR="0052601B" w:rsidRDefault="0052601B" w:rsidP="0052601B"/>
    <w:p w14:paraId="3860771E" w14:textId="77777777" w:rsidR="0052601B" w:rsidRDefault="0052601B" w:rsidP="0052601B"/>
    <w:p w14:paraId="457829DA" w14:textId="77777777" w:rsidR="0052601B" w:rsidRDefault="0052601B" w:rsidP="0052601B"/>
    <w:p w14:paraId="16E6D671" w14:textId="77777777" w:rsidR="0052601B" w:rsidRDefault="0052601B" w:rsidP="0052601B"/>
    <w:p w14:paraId="6DE1D90E" w14:textId="77777777" w:rsidR="0052601B" w:rsidRDefault="0052601B" w:rsidP="0052601B"/>
    <w:p w14:paraId="15DE3523" w14:textId="77777777" w:rsidR="0052601B" w:rsidRDefault="0052601B" w:rsidP="0052601B"/>
    <w:p w14:paraId="5D5199A7" w14:textId="77777777" w:rsidR="0052601B" w:rsidRDefault="0052601B" w:rsidP="0052601B"/>
    <w:p w14:paraId="44B24529" w14:textId="77777777" w:rsidR="0052601B" w:rsidRDefault="0052601B" w:rsidP="0052601B"/>
    <w:p w14:paraId="54D77565" w14:textId="77777777" w:rsidR="0052601B" w:rsidRDefault="0052601B" w:rsidP="0052601B"/>
    <w:p w14:paraId="614B4025" w14:textId="77777777" w:rsidR="0067121C" w:rsidRDefault="0067121C" w:rsidP="0052601B"/>
    <w:p w14:paraId="1813FB7E" w14:textId="77777777" w:rsidR="0052601B" w:rsidRDefault="0052601B" w:rsidP="0052601B"/>
    <w:p w14:paraId="55FA4752" w14:textId="5DBCFA2A" w:rsidR="00216B33" w:rsidRDefault="00216B33" w:rsidP="00C259E7">
      <w:pPr>
        <w:pStyle w:val="Heading1"/>
      </w:pPr>
      <w:bookmarkStart w:id="0" w:name="_Toc144130894"/>
      <w:r>
        <w:lastRenderedPageBreak/>
        <w:t>Part A</w:t>
      </w:r>
      <w:bookmarkEnd w:id="0"/>
    </w:p>
    <w:p w14:paraId="6DABBDC9" w14:textId="77777777" w:rsidR="00C259E7" w:rsidRPr="00C259E7" w:rsidRDefault="00C259E7" w:rsidP="00C259E7"/>
    <w:tbl>
      <w:tblPr>
        <w:tblStyle w:val="TableGrid"/>
        <w:tblW w:w="9386" w:type="dxa"/>
        <w:tblLook w:val="04A0" w:firstRow="1" w:lastRow="0" w:firstColumn="1" w:lastColumn="0" w:noHBand="0" w:noVBand="1"/>
      </w:tblPr>
      <w:tblGrid>
        <w:gridCol w:w="2346"/>
        <w:gridCol w:w="2347"/>
        <w:gridCol w:w="2346"/>
        <w:gridCol w:w="2347"/>
      </w:tblGrid>
      <w:tr w:rsidR="000063D1" w14:paraId="6A3B4652" w14:textId="77777777" w:rsidTr="00536AFD">
        <w:trPr>
          <w:trHeight w:val="729"/>
        </w:trPr>
        <w:tc>
          <w:tcPr>
            <w:tcW w:w="4693" w:type="dxa"/>
            <w:gridSpan w:val="2"/>
            <w:shd w:val="clear" w:color="auto" w:fill="8EAADB" w:themeFill="accent1" w:themeFillTint="99"/>
          </w:tcPr>
          <w:p w14:paraId="2940633A" w14:textId="4C1D4E7F" w:rsidR="000063D1" w:rsidRPr="00D17B23" w:rsidRDefault="000063D1" w:rsidP="00216B33">
            <w:pPr>
              <w:rPr>
                <w:b/>
                <w:bCs/>
                <w:sz w:val="28"/>
                <w:szCs w:val="28"/>
              </w:rPr>
            </w:pPr>
            <w:r w:rsidRPr="00D17B23">
              <w:rPr>
                <w:b/>
                <w:bCs/>
                <w:sz w:val="28"/>
                <w:szCs w:val="28"/>
              </w:rPr>
              <w:t xml:space="preserve">Traditional On-Premises </w:t>
            </w:r>
          </w:p>
        </w:tc>
        <w:tc>
          <w:tcPr>
            <w:tcW w:w="4693" w:type="dxa"/>
            <w:gridSpan w:val="2"/>
            <w:shd w:val="clear" w:color="auto" w:fill="8EAADB" w:themeFill="accent1" w:themeFillTint="99"/>
          </w:tcPr>
          <w:p w14:paraId="262B67D6" w14:textId="569CF056" w:rsidR="000063D1" w:rsidRPr="000063D1" w:rsidRDefault="000063D1" w:rsidP="00216B33">
            <w:pPr>
              <w:rPr>
                <w:b/>
                <w:bCs/>
              </w:rPr>
            </w:pPr>
            <w:r w:rsidRPr="00D17B23">
              <w:rPr>
                <w:b/>
                <w:bCs/>
                <w:sz w:val="28"/>
                <w:szCs w:val="28"/>
              </w:rPr>
              <w:t>Morden Cloud</w:t>
            </w:r>
          </w:p>
        </w:tc>
      </w:tr>
      <w:tr w:rsidR="00216B33" w14:paraId="31656246" w14:textId="77777777" w:rsidTr="00536AFD">
        <w:trPr>
          <w:trHeight w:val="1485"/>
        </w:trPr>
        <w:tc>
          <w:tcPr>
            <w:tcW w:w="2346" w:type="dxa"/>
            <w:shd w:val="clear" w:color="auto" w:fill="8EAADB" w:themeFill="accent1" w:themeFillTint="99"/>
          </w:tcPr>
          <w:p w14:paraId="1D6BEA35" w14:textId="77777777" w:rsidR="00612E79" w:rsidRPr="00D17B23" w:rsidRDefault="00612E79" w:rsidP="00612E79">
            <w:pPr>
              <w:rPr>
                <w:b/>
                <w:bCs/>
                <w:sz w:val="28"/>
                <w:szCs w:val="28"/>
              </w:rPr>
            </w:pPr>
            <w:r w:rsidRPr="00D17B23">
              <w:rPr>
                <w:b/>
                <w:bCs/>
                <w:sz w:val="28"/>
                <w:szCs w:val="28"/>
              </w:rPr>
              <w:t xml:space="preserve">On-premises </w:t>
            </w:r>
          </w:p>
          <w:p w14:paraId="7F059FDC" w14:textId="5004C719" w:rsidR="00216B33" w:rsidRDefault="00612E79" w:rsidP="00612E79">
            <w:r w:rsidRPr="00D17B23">
              <w:rPr>
                <w:b/>
                <w:bCs/>
                <w:sz w:val="28"/>
                <w:szCs w:val="28"/>
              </w:rPr>
              <w:t>definition</w:t>
            </w:r>
          </w:p>
        </w:tc>
        <w:tc>
          <w:tcPr>
            <w:tcW w:w="2346" w:type="dxa"/>
            <w:shd w:val="clear" w:color="auto" w:fill="8EAADB" w:themeFill="accent1" w:themeFillTint="99"/>
          </w:tcPr>
          <w:p w14:paraId="48AEEAE6" w14:textId="77777777" w:rsidR="003E38AC" w:rsidRPr="00D17B23" w:rsidRDefault="003E38AC" w:rsidP="003E38AC">
            <w:pPr>
              <w:rPr>
                <w:b/>
                <w:bCs/>
                <w:sz w:val="28"/>
                <w:szCs w:val="28"/>
              </w:rPr>
            </w:pPr>
            <w:r w:rsidRPr="00D17B23">
              <w:rPr>
                <w:b/>
                <w:bCs/>
                <w:sz w:val="28"/>
                <w:szCs w:val="28"/>
              </w:rPr>
              <w:t xml:space="preserve">On-premises </w:t>
            </w:r>
          </w:p>
          <w:p w14:paraId="15D2C697" w14:textId="797653FE" w:rsidR="00216B33" w:rsidRDefault="003E38AC" w:rsidP="003E38AC">
            <w:r w:rsidRPr="00D17B23">
              <w:rPr>
                <w:b/>
                <w:bCs/>
                <w:sz w:val="28"/>
                <w:szCs w:val="28"/>
              </w:rPr>
              <w:t>example</w:t>
            </w:r>
          </w:p>
        </w:tc>
        <w:tc>
          <w:tcPr>
            <w:tcW w:w="2346" w:type="dxa"/>
            <w:shd w:val="clear" w:color="auto" w:fill="8EAADB" w:themeFill="accent1" w:themeFillTint="99"/>
          </w:tcPr>
          <w:p w14:paraId="56F42AFF" w14:textId="3751A9A0" w:rsidR="00216B33" w:rsidRPr="00823C90" w:rsidRDefault="00823C90" w:rsidP="00216B33">
            <w:pPr>
              <w:rPr>
                <w:b/>
                <w:bCs/>
              </w:rPr>
            </w:pPr>
            <w:r w:rsidRPr="00D17B23">
              <w:rPr>
                <w:b/>
                <w:bCs/>
                <w:sz w:val="28"/>
                <w:szCs w:val="28"/>
              </w:rPr>
              <w:t>Cloud definition</w:t>
            </w:r>
          </w:p>
        </w:tc>
        <w:tc>
          <w:tcPr>
            <w:tcW w:w="2346" w:type="dxa"/>
            <w:shd w:val="clear" w:color="auto" w:fill="8EAADB" w:themeFill="accent1" w:themeFillTint="99"/>
          </w:tcPr>
          <w:p w14:paraId="52195882" w14:textId="06A70028" w:rsidR="00216B33" w:rsidRPr="00823C90" w:rsidRDefault="00823C90" w:rsidP="00216B33">
            <w:pPr>
              <w:rPr>
                <w:b/>
                <w:bCs/>
              </w:rPr>
            </w:pPr>
            <w:r w:rsidRPr="00D17B23">
              <w:rPr>
                <w:b/>
                <w:bCs/>
                <w:sz w:val="28"/>
                <w:szCs w:val="28"/>
              </w:rPr>
              <w:t>Cloud example</w:t>
            </w:r>
          </w:p>
        </w:tc>
      </w:tr>
      <w:tr w:rsidR="00216B33" w14:paraId="4C782601" w14:textId="77777777" w:rsidTr="00536AFD">
        <w:trPr>
          <w:trHeight w:val="573"/>
        </w:trPr>
        <w:tc>
          <w:tcPr>
            <w:tcW w:w="2346" w:type="dxa"/>
          </w:tcPr>
          <w:p w14:paraId="76B07ABC" w14:textId="77777777" w:rsidR="00216B33" w:rsidRPr="00EA7489" w:rsidRDefault="002C0B10" w:rsidP="00216B33">
            <w:pPr>
              <w:rPr>
                <w:b/>
                <w:bCs/>
                <w:color w:val="1F4E79" w:themeColor="accent5" w:themeShade="80"/>
              </w:rPr>
            </w:pPr>
            <w:r w:rsidRPr="00EA7489">
              <w:rPr>
                <w:b/>
                <w:bCs/>
                <w:color w:val="1F4E79" w:themeColor="accent5" w:themeShade="80"/>
              </w:rPr>
              <w:t>Monolithic:</w:t>
            </w:r>
          </w:p>
          <w:p w14:paraId="1977D240" w14:textId="3C2F1557" w:rsidR="00B83F19" w:rsidRDefault="0079142F" w:rsidP="00216B33">
            <w:r w:rsidRPr="0079142F">
              <w:t xml:space="preserve">A classic, self-contained software application architecture known as a monolithic on-premises software system functions within the physical infrastructure of an organisation, with all components tightly integrated into a single unit. For code to be executed or compiled and for software to run under a monolithic architecture, each component and </w:t>
            </w:r>
            <w:proofErr w:type="gramStart"/>
            <w:r w:rsidRPr="0079142F">
              <w:t>all of</w:t>
            </w:r>
            <w:proofErr w:type="gramEnd"/>
            <w:r w:rsidRPr="0079142F">
              <w:t xml:space="preserve"> its related components must be present.</w:t>
            </w:r>
            <w:sdt>
              <w:sdtPr>
                <w:id w:val="-678973956"/>
                <w:citation/>
              </w:sdtPr>
              <w:sdtContent>
                <w:r w:rsidR="00CC456B">
                  <w:fldChar w:fldCharType="begin"/>
                </w:r>
                <w:r w:rsidR="00CC456B">
                  <w:instrText xml:space="preserve"> CITATION Rah23 \l 7177 </w:instrText>
                </w:r>
                <w:r w:rsidR="00CC456B">
                  <w:fldChar w:fldCharType="separate"/>
                </w:r>
                <w:r w:rsidR="00CC456B">
                  <w:rPr>
                    <w:noProof/>
                  </w:rPr>
                  <w:t xml:space="preserve"> (Rahul Awati, 2023)</w:t>
                </w:r>
                <w:r w:rsidR="00CC456B">
                  <w:fldChar w:fldCharType="end"/>
                </w:r>
              </w:sdtContent>
            </w:sdt>
          </w:p>
        </w:tc>
        <w:tc>
          <w:tcPr>
            <w:tcW w:w="2346" w:type="dxa"/>
          </w:tcPr>
          <w:p w14:paraId="21C9CBE6" w14:textId="77777777" w:rsidR="00216B33" w:rsidRPr="00EA7489" w:rsidRDefault="002C0B10" w:rsidP="00216B33">
            <w:pPr>
              <w:rPr>
                <w:b/>
                <w:bCs/>
              </w:rPr>
            </w:pPr>
            <w:r w:rsidRPr="00EA7489">
              <w:rPr>
                <w:b/>
                <w:bCs/>
                <w:color w:val="1F4E79" w:themeColor="accent5" w:themeShade="80"/>
              </w:rPr>
              <w:t>Monolithic</w:t>
            </w:r>
            <w:r w:rsidR="00B83F19" w:rsidRPr="00EA7489">
              <w:rPr>
                <w:b/>
                <w:bCs/>
                <w:color w:val="1F4E79" w:themeColor="accent5" w:themeShade="80"/>
              </w:rPr>
              <w:t>:</w:t>
            </w:r>
          </w:p>
          <w:p w14:paraId="24C9AB48" w14:textId="451D8856" w:rsidR="00B83F19" w:rsidRDefault="004959D5" w:rsidP="004959D5">
            <w:r>
              <w:t>Take a monolithic SaaS e-commerce application. It might include a web server, a load balancer, a service that serves up product images from a catalogue, an ordering platform, a payment option, and a delivery element.</w:t>
            </w:r>
            <w:r w:rsidR="00101DC1">
              <w:t xml:space="preserve"> </w:t>
            </w:r>
            <w:r>
              <w:t xml:space="preserve">Given their broad application, monolithic tools typically have enormous code bases. The entire platform may need to be compiled and tested </w:t>
            </w:r>
            <w:proofErr w:type="gramStart"/>
            <w:r>
              <w:t>in order to</w:t>
            </w:r>
            <w:proofErr w:type="gramEnd"/>
            <w:r>
              <w:t xml:space="preserve"> make a simple modification to a single function, which is contrary to the agile methodology that most developers use today.</w:t>
            </w:r>
            <w:sdt>
              <w:sdtPr>
                <w:id w:val="1076177601"/>
                <w:citation/>
              </w:sdtPr>
              <w:sdtContent>
                <w:r w:rsidR="00101DC1">
                  <w:fldChar w:fldCharType="begin"/>
                </w:r>
                <w:r w:rsidR="00101DC1">
                  <w:instrText xml:space="preserve"> CITATION tal23 \l 7177 </w:instrText>
                </w:r>
                <w:r w:rsidR="00101DC1">
                  <w:fldChar w:fldCharType="separate"/>
                </w:r>
                <w:r w:rsidR="00101DC1">
                  <w:rPr>
                    <w:noProof/>
                  </w:rPr>
                  <w:t xml:space="preserve"> (talend, 2023)</w:t>
                </w:r>
                <w:r w:rsidR="00101DC1">
                  <w:fldChar w:fldCharType="end"/>
                </w:r>
              </w:sdtContent>
            </w:sdt>
          </w:p>
        </w:tc>
        <w:tc>
          <w:tcPr>
            <w:tcW w:w="2346" w:type="dxa"/>
          </w:tcPr>
          <w:p w14:paraId="53F4FEB0" w14:textId="77777777" w:rsidR="00216B33" w:rsidRPr="00EA7489" w:rsidRDefault="00735CE2" w:rsidP="00216B33">
            <w:pPr>
              <w:rPr>
                <w:b/>
                <w:bCs/>
                <w:color w:val="1F4E79" w:themeColor="accent5" w:themeShade="80"/>
              </w:rPr>
            </w:pPr>
            <w:r w:rsidRPr="00EA7489">
              <w:rPr>
                <w:b/>
                <w:bCs/>
                <w:color w:val="1F4E79" w:themeColor="accent5" w:themeShade="80"/>
              </w:rPr>
              <w:t xml:space="preserve">Decomposed: </w:t>
            </w:r>
          </w:p>
          <w:p w14:paraId="58351C39" w14:textId="3EF8054E" w:rsidR="002159E0" w:rsidRDefault="002159E0" w:rsidP="00216B33">
            <w:r w:rsidRPr="002159E0">
              <w:t>Decomposed clouds are sophisticated solutions that have been broken down into evaluable functional primitives or components. This method aids in evaluating the advantages of each component in the context of multi-cloud or hybrid cloud configurations.</w:t>
            </w:r>
            <w:sdt>
              <w:sdtPr>
                <w:id w:val="-443532523"/>
                <w:citation/>
              </w:sdtPr>
              <w:sdtContent>
                <w:r>
                  <w:fldChar w:fldCharType="begin"/>
                </w:r>
                <w:r>
                  <w:instrText xml:space="preserve"> CITATION Dav23 \l 7177 </w:instrText>
                </w:r>
                <w:r>
                  <w:fldChar w:fldCharType="separate"/>
                </w:r>
                <w:r>
                  <w:rPr>
                    <w:noProof/>
                  </w:rPr>
                  <w:t xml:space="preserve"> (Linthicum, 2023)</w:t>
                </w:r>
                <w:r>
                  <w:fldChar w:fldCharType="end"/>
                </w:r>
              </w:sdtContent>
            </w:sdt>
          </w:p>
        </w:tc>
        <w:tc>
          <w:tcPr>
            <w:tcW w:w="2346" w:type="dxa"/>
          </w:tcPr>
          <w:p w14:paraId="607BECC8" w14:textId="77777777" w:rsidR="00216B33" w:rsidRPr="00EA7489" w:rsidRDefault="00735CE2" w:rsidP="00216B33">
            <w:pPr>
              <w:rPr>
                <w:b/>
                <w:bCs/>
                <w:color w:val="1F4E79" w:themeColor="accent5" w:themeShade="80"/>
              </w:rPr>
            </w:pPr>
            <w:r w:rsidRPr="00EA7489">
              <w:rPr>
                <w:b/>
                <w:bCs/>
                <w:color w:val="1F4E79" w:themeColor="accent5" w:themeShade="80"/>
              </w:rPr>
              <w:t>Decomposed:</w:t>
            </w:r>
          </w:p>
          <w:p w14:paraId="67BCAE50" w14:textId="21A68343" w:rsidR="002159E0" w:rsidRDefault="00544587" w:rsidP="00216B33">
            <w:r w:rsidRPr="00544587">
              <w:t>Consider reworking the company's CRM for the cloud and breaking it down into smaller applications dedicated to specific functions that can be moved over the process by process method rather than taking a lift-and-shift approach that replicates an internal application in a cloud environment.</w:t>
            </w:r>
            <w:sdt>
              <w:sdtPr>
                <w:id w:val="489226269"/>
                <w:citation/>
              </w:sdtPr>
              <w:sdtContent>
                <w:r>
                  <w:fldChar w:fldCharType="begin"/>
                </w:r>
                <w:r>
                  <w:instrText xml:space="preserve"> CITATION Dav23 \l 7177 </w:instrText>
                </w:r>
                <w:r>
                  <w:fldChar w:fldCharType="separate"/>
                </w:r>
                <w:r>
                  <w:rPr>
                    <w:noProof/>
                  </w:rPr>
                  <w:t xml:space="preserve"> (Linthicum, 2023)</w:t>
                </w:r>
                <w:r>
                  <w:fldChar w:fldCharType="end"/>
                </w:r>
              </w:sdtContent>
            </w:sdt>
          </w:p>
        </w:tc>
      </w:tr>
      <w:tr w:rsidR="00216B33" w14:paraId="40619CFA" w14:textId="77777777" w:rsidTr="00536AFD">
        <w:trPr>
          <w:trHeight w:val="599"/>
        </w:trPr>
        <w:tc>
          <w:tcPr>
            <w:tcW w:w="2346" w:type="dxa"/>
          </w:tcPr>
          <w:p w14:paraId="077F250A" w14:textId="77777777" w:rsidR="002C3467" w:rsidRPr="002C3467" w:rsidRDefault="002C3467" w:rsidP="002C3467">
            <w:pPr>
              <w:rPr>
                <w:b/>
                <w:bCs/>
                <w:color w:val="1F4E79" w:themeColor="accent5" w:themeShade="80"/>
              </w:rPr>
            </w:pPr>
            <w:r w:rsidRPr="002C3467">
              <w:rPr>
                <w:b/>
                <w:bCs/>
                <w:color w:val="1F4E79" w:themeColor="accent5" w:themeShade="80"/>
              </w:rPr>
              <w:t xml:space="preserve">Designed for </w:t>
            </w:r>
          </w:p>
          <w:p w14:paraId="33BCA948" w14:textId="77777777" w:rsidR="002C3467" w:rsidRPr="002C3467" w:rsidRDefault="002C3467" w:rsidP="002C3467">
            <w:pPr>
              <w:rPr>
                <w:b/>
                <w:bCs/>
                <w:color w:val="1F4E79" w:themeColor="accent5" w:themeShade="80"/>
              </w:rPr>
            </w:pPr>
            <w:r w:rsidRPr="002C3467">
              <w:rPr>
                <w:b/>
                <w:bCs/>
                <w:color w:val="1F4E79" w:themeColor="accent5" w:themeShade="80"/>
              </w:rPr>
              <w:t xml:space="preserve">predictable </w:t>
            </w:r>
          </w:p>
          <w:p w14:paraId="5036E706" w14:textId="77777777" w:rsidR="00216B33" w:rsidRDefault="002C3467" w:rsidP="002C3467">
            <w:pPr>
              <w:rPr>
                <w:b/>
                <w:bCs/>
                <w:color w:val="1F4E79" w:themeColor="accent5" w:themeShade="80"/>
              </w:rPr>
            </w:pPr>
            <w:r w:rsidRPr="002C3467">
              <w:rPr>
                <w:b/>
                <w:bCs/>
                <w:color w:val="1F4E79" w:themeColor="accent5" w:themeShade="80"/>
              </w:rPr>
              <w:t>scalability:</w:t>
            </w:r>
          </w:p>
          <w:p w14:paraId="3856C044" w14:textId="1322DAA2" w:rsidR="00CF1866" w:rsidRPr="00CF1866" w:rsidRDefault="006C1C07" w:rsidP="002C3467">
            <w:proofErr w:type="gramStart"/>
            <w:r w:rsidRPr="006C1C07">
              <w:t>In order to</w:t>
            </w:r>
            <w:proofErr w:type="gramEnd"/>
            <w:r w:rsidRPr="006C1C07">
              <w:t xml:space="preserve"> effectively use software or apps, adequate speed is also required. To address this expanding burden, cloud scalability is used. Where the constant deployment of resources is necessary to handle the workload statically, </w:t>
            </w:r>
            <w:r w:rsidRPr="006C1C07">
              <w:lastRenderedPageBreak/>
              <w:t>scalability is frequently used.</w:t>
            </w:r>
            <w:r>
              <w:t xml:space="preserve"> </w:t>
            </w:r>
            <w:r w:rsidRPr="006C1C07">
              <w:t>Elasticity is used to meet the organization's dynamic needs, whereas scalability is used to meet its static needs.</w:t>
            </w:r>
            <w:sdt>
              <w:sdtPr>
                <w:id w:val="1590732232"/>
                <w:citation/>
              </w:sdtPr>
              <w:sdtContent>
                <w:r w:rsidR="00057FB1">
                  <w:fldChar w:fldCharType="begin"/>
                </w:r>
                <w:r w:rsidR="00057FB1">
                  <w:instrText xml:space="preserve"> CITATION mad23 \l 7177 </w:instrText>
                </w:r>
                <w:r w:rsidR="00057FB1">
                  <w:fldChar w:fldCharType="separate"/>
                </w:r>
                <w:r w:rsidR="00057FB1">
                  <w:rPr>
                    <w:noProof/>
                  </w:rPr>
                  <w:t xml:space="preserve"> (madhav_mohan, 2023)</w:t>
                </w:r>
                <w:r w:rsidR="00057FB1">
                  <w:fldChar w:fldCharType="end"/>
                </w:r>
              </w:sdtContent>
            </w:sdt>
          </w:p>
        </w:tc>
        <w:tc>
          <w:tcPr>
            <w:tcW w:w="2346" w:type="dxa"/>
          </w:tcPr>
          <w:p w14:paraId="41AF37D9" w14:textId="77777777" w:rsidR="00CF1866" w:rsidRPr="002C3467" w:rsidRDefault="00CF1866" w:rsidP="00CF1866">
            <w:pPr>
              <w:rPr>
                <w:b/>
                <w:bCs/>
                <w:color w:val="1F4E79" w:themeColor="accent5" w:themeShade="80"/>
              </w:rPr>
            </w:pPr>
            <w:r w:rsidRPr="002C3467">
              <w:rPr>
                <w:b/>
                <w:bCs/>
                <w:color w:val="1F4E79" w:themeColor="accent5" w:themeShade="80"/>
              </w:rPr>
              <w:lastRenderedPageBreak/>
              <w:t xml:space="preserve">Designed for </w:t>
            </w:r>
          </w:p>
          <w:p w14:paraId="79FE6954" w14:textId="77777777" w:rsidR="00CF1866" w:rsidRPr="002C3467" w:rsidRDefault="00CF1866" w:rsidP="00CF1866">
            <w:pPr>
              <w:rPr>
                <w:b/>
                <w:bCs/>
                <w:color w:val="1F4E79" w:themeColor="accent5" w:themeShade="80"/>
              </w:rPr>
            </w:pPr>
            <w:r w:rsidRPr="002C3467">
              <w:rPr>
                <w:b/>
                <w:bCs/>
                <w:color w:val="1F4E79" w:themeColor="accent5" w:themeShade="80"/>
              </w:rPr>
              <w:t xml:space="preserve">predictable </w:t>
            </w:r>
          </w:p>
          <w:p w14:paraId="15AB3E18" w14:textId="77777777" w:rsidR="00216B33" w:rsidRDefault="00CF1866" w:rsidP="00CF1866">
            <w:pPr>
              <w:rPr>
                <w:b/>
                <w:bCs/>
                <w:color w:val="1F4E79" w:themeColor="accent5" w:themeShade="80"/>
              </w:rPr>
            </w:pPr>
            <w:r w:rsidRPr="002C3467">
              <w:rPr>
                <w:b/>
                <w:bCs/>
                <w:color w:val="1F4E79" w:themeColor="accent5" w:themeShade="80"/>
              </w:rPr>
              <w:t>scalability:</w:t>
            </w:r>
          </w:p>
          <w:p w14:paraId="731ACA9D" w14:textId="64E8492D" w:rsidR="00CF1866" w:rsidRPr="00CF1866" w:rsidRDefault="00CE2C9D" w:rsidP="00CF1866">
            <w:r w:rsidRPr="00CE2C9D">
              <w:t xml:space="preserve">Consider that you are the owner of a business whose database size was initially small but has since grown as your business has grown. In this situation, all you need to do is ask your cloud service provider to increase your database's capacity </w:t>
            </w:r>
            <w:proofErr w:type="gramStart"/>
            <w:r w:rsidRPr="00CE2C9D">
              <w:t xml:space="preserve">in </w:t>
            </w:r>
            <w:r w:rsidRPr="00CE2C9D">
              <w:lastRenderedPageBreak/>
              <w:t>order to</w:t>
            </w:r>
            <w:proofErr w:type="gramEnd"/>
            <w:r w:rsidRPr="00CE2C9D">
              <w:t xml:space="preserve"> handle a heavy workload.</w:t>
            </w:r>
            <w:sdt>
              <w:sdtPr>
                <w:id w:val="102539711"/>
                <w:citation/>
              </w:sdtPr>
              <w:sdtContent>
                <w:r>
                  <w:fldChar w:fldCharType="begin"/>
                </w:r>
                <w:r>
                  <w:instrText xml:space="preserve"> CITATION mad23 \l 7177 </w:instrText>
                </w:r>
                <w:r>
                  <w:fldChar w:fldCharType="separate"/>
                </w:r>
                <w:r>
                  <w:rPr>
                    <w:noProof/>
                  </w:rPr>
                  <w:t xml:space="preserve"> (madhav_mohan, 2023)</w:t>
                </w:r>
                <w:r>
                  <w:fldChar w:fldCharType="end"/>
                </w:r>
              </w:sdtContent>
            </w:sdt>
          </w:p>
        </w:tc>
        <w:tc>
          <w:tcPr>
            <w:tcW w:w="2346" w:type="dxa"/>
          </w:tcPr>
          <w:p w14:paraId="403FFAEA" w14:textId="77777777" w:rsidR="00CF1866" w:rsidRPr="00CF1866" w:rsidRDefault="00CF1866" w:rsidP="00CF1866">
            <w:pPr>
              <w:rPr>
                <w:b/>
                <w:bCs/>
                <w:color w:val="1F4E79" w:themeColor="accent5" w:themeShade="80"/>
              </w:rPr>
            </w:pPr>
            <w:r w:rsidRPr="00CF1866">
              <w:rPr>
                <w:b/>
                <w:bCs/>
                <w:color w:val="1F4E79" w:themeColor="accent5" w:themeShade="80"/>
              </w:rPr>
              <w:lastRenderedPageBreak/>
              <w:t xml:space="preserve">Designed for </w:t>
            </w:r>
            <w:proofErr w:type="gramStart"/>
            <w:r w:rsidRPr="00CF1866">
              <w:rPr>
                <w:b/>
                <w:bCs/>
                <w:color w:val="1F4E79" w:themeColor="accent5" w:themeShade="80"/>
              </w:rPr>
              <w:t>elastic</w:t>
            </w:r>
            <w:proofErr w:type="gramEnd"/>
            <w:r w:rsidRPr="00CF1866">
              <w:rPr>
                <w:b/>
                <w:bCs/>
                <w:color w:val="1F4E79" w:themeColor="accent5" w:themeShade="80"/>
              </w:rPr>
              <w:t xml:space="preserve"> </w:t>
            </w:r>
          </w:p>
          <w:p w14:paraId="2E31C2F1" w14:textId="77777777" w:rsidR="00216B33" w:rsidRDefault="00CF1866" w:rsidP="00CF1866">
            <w:pPr>
              <w:rPr>
                <w:b/>
                <w:bCs/>
                <w:color w:val="1F4E79" w:themeColor="accent5" w:themeShade="80"/>
              </w:rPr>
            </w:pPr>
            <w:r w:rsidRPr="00CF1866">
              <w:rPr>
                <w:b/>
                <w:bCs/>
                <w:color w:val="1F4E79" w:themeColor="accent5" w:themeShade="80"/>
              </w:rPr>
              <w:t>scale:</w:t>
            </w:r>
          </w:p>
          <w:p w14:paraId="36319B13" w14:textId="6AEBB5BE" w:rsidR="00CF1866" w:rsidRPr="00CF1866" w:rsidRDefault="007A1D13" w:rsidP="00CF1866">
            <w:r w:rsidRPr="007A1D13">
              <w:t>This is a function of cloud elasticity.</w:t>
            </w:r>
            <w:r w:rsidR="00A735A4">
              <w:t xml:space="preserve"> It i</w:t>
            </w:r>
            <w:r w:rsidR="00A735A4" w:rsidRPr="00A735A4">
              <w:t>s the capacity to</w:t>
            </w:r>
            <w:r w:rsidR="00A735A4">
              <w:t xml:space="preserve"> </w:t>
            </w:r>
            <w:r w:rsidR="00A735A4" w:rsidRPr="00A735A4">
              <w:t>automatically increase or decrease resources in response to demand. It is dynamic and reacts to current developments.</w:t>
            </w:r>
            <w:r w:rsidRPr="007A1D13">
              <w:t xml:space="preserve"> With this approach, the actual cloud service process and real-time </w:t>
            </w:r>
            <w:r w:rsidRPr="007A1D13">
              <w:lastRenderedPageBreak/>
              <w:t>cloud expenditures are more tightly aligned.</w:t>
            </w:r>
            <w:sdt>
              <w:sdtPr>
                <w:id w:val="1996377410"/>
                <w:citation/>
              </w:sdtPr>
              <w:sdtContent>
                <w:r w:rsidR="002E62E2">
                  <w:fldChar w:fldCharType="begin"/>
                </w:r>
                <w:r w:rsidR="002E62E2">
                  <w:instrText xml:space="preserve"> CITATION Muk23 \l 7177 </w:instrText>
                </w:r>
                <w:r w:rsidR="002E62E2">
                  <w:fldChar w:fldCharType="separate"/>
                </w:r>
                <w:r w:rsidR="002E62E2">
                  <w:rPr>
                    <w:noProof/>
                  </w:rPr>
                  <w:t xml:space="preserve"> (Beschokov, 2023)</w:t>
                </w:r>
                <w:r w:rsidR="002E62E2">
                  <w:fldChar w:fldCharType="end"/>
                </w:r>
              </w:sdtContent>
            </w:sdt>
          </w:p>
        </w:tc>
        <w:tc>
          <w:tcPr>
            <w:tcW w:w="2346" w:type="dxa"/>
          </w:tcPr>
          <w:p w14:paraId="41FEDD53" w14:textId="77777777" w:rsidR="00CF1866" w:rsidRPr="00CF1866" w:rsidRDefault="00CF1866" w:rsidP="00CF1866">
            <w:pPr>
              <w:rPr>
                <w:b/>
                <w:bCs/>
                <w:color w:val="1F4E79" w:themeColor="accent5" w:themeShade="80"/>
              </w:rPr>
            </w:pPr>
            <w:r w:rsidRPr="00CF1866">
              <w:rPr>
                <w:b/>
                <w:bCs/>
                <w:color w:val="1F4E79" w:themeColor="accent5" w:themeShade="80"/>
              </w:rPr>
              <w:lastRenderedPageBreak/>
              <w:t xml:space="preserve">Designed for </w:t>
            </w:r>
            <w:proofErr w:type="gramStart"/>
            <w:r w:rsidRPr="00CF1866">
              <w:rPr>
                <w:b/>
                <w:bCs/>
                <w:color w:val="1F4E79" w:themeColor="accent5" w:themeShade="80"/>
              </w:rPr>
              <w:t>elastic</w:t>
            </w:r>
            <w:proofErr w:type="gramEnd"/>
            <w:r w:rsidRPr="00CF1866">
              <w:rPr>
                <w:b/>
                <w:bCs/>
                <w:color w:val="1F4E79" w:themeColor="accent5" w:themeShade="80"/>
              </w:rPr>
              <w:t xml:space="preserve"> </w:t>
            </w:r>
          </w:p>
          <w:p w14:paraId="7B29510E" w14:textId="77777777" w:rsidR="00216B33" w:rsidRDefault="00CF1866" w:rsidP="00CF1866">
            <w:pPr>
              <w:rPr>
                <w:b/>
                <w:bCs/>
                <w:color w:val="1F4E79" w:themeColor="accent5" w:themeShade="80"/>
              </w:rPr>
            </w:pPr>
            <w:r w:rsidRPr="00CF1866">
              <w:rPr>
                <w:b/>
                <w:bCs/>
                <w:color w:val="1F4E79" w:themeColor="accent5" w:themeShade="80"/>
              </w:rPr>
              <w:t>scale:</w:t>
            </w:r>
          </w:p>
          <w:p w14:paraId="65DBE809" w14:textId="20C83166" w:rsidR="00CF1866" w:rsidRPr="00CF1866" w:rsidRDefault="00CD50BF" w:rsidP="00CF1866">
            <w:r w:rsidRPr="00CD50BF">
              <w:t xml:space="preserve">AWS Elastic Beanstalk [6] is a contemporary cloud service that perfectly demonstrates elastic scaling. It controls the amount of space needed to execute web applications automatically. It scales up when demand increases by adding </w:t>
            </w:r>
            <w:r w:rsidRPr="00CD50BF">
              <w:lastRenderedPageBreak/>
              <w:t>additional resources, and it scales down when demand declines to save expenses. Due to the assurance of ideal performance and cost-effectiveness, it serves as a prime illustration of cloud elasticity in action.</w:t>
            </w:r>
            <w:sdt>
              <w:sdtPr>
                <w:id w:val="-1715810769"/>
                <w:citation/>
              </w:sdtPr>
              <w:sdtContent>
                <w:r w:rsidR="00F31D4C">
                  <w:fldChar w:fldCharType="begin"/>
                </w:r>
                <w:r w:rsidR="00F31D4C">
                  <w:instrText xml:space="preserve"> CITATION Muk23 \l 7177 </w:instrText>
                </w:r>
                <w:r w:rsidR="00F31D4C">
                  <w:fldChar w:fldCharType="separate"/>
                </w:r>
                <w:r w:rsidR="00F31D4C">
                  <w:rPr>
                    <w:noProof/>
                  </w:rPr>
                  <w:t xml:space="preserve"> (Beschokov, 2023)</w:t>
                </w:r>
                <w:r w:rsidR="00F31D4C">
                  <w:fldChar w:fldCharType="end"/>
                </w:r>
              </w:sdtContent>
            </w:sdt>
          </w:p>
        </w:tc>
      </w:tr>
      <w:tr w:rsidR="00216B33" w14:paraId="2DF1374A" w14:textId="77777777" w:rsidTr="00536AFD">
        <w:trPr>
          <w:trHeight w:val="573"/>
        </w:trPr>
        <w:tc>
          <w:tcPr>
            <w:tcW w:w="2346" w:type="dxa"/>
          </w:tcPr>
          <w:p w14:paraId="45BB3A30" w14:textId="74B1DB45" w:rsidR="00057FB1" w:rsidRDefault="00057FB1" w:rsidP="00057FB1">
            <w:pPr>
              <w:rPr>
                <w:b/>
                <w:bCs/>
                <w:color w:val="1F4E79" w:themeColor="accent5" w:themeShade="80"/>
              </w:rPr>
            </w:pPr>
            <w:r>
              <w:rPr>
                <w:b/>
                <w:bCs/>
                <w:color w:val="1F4E79" w:themeColor="accent5" w:themeShade="80"/>
              </w:rPr>
              <w:lastRenderedPageBreak/>
              <w:t>Rela</w:t>
            </w:r>
            <w:r w:rsidR="005C61ED">
              <w:rPr>
                <w:b/>
                <w:bCs/>
                <w:color w:val="1F4E79" w:themeColor="accent5" w:themeShade="80"/>
              </w:rPr>
              <w:t>tional Database</w:t>
            </w:r>
            <w:r w:rsidRPr="002C3467">
              <w:rPr>
                <w:b/>
                <w:bCs/>
                <w:color w:val="1F4E79" w:themeColor="accent5" w:themeShade="80"/>
              </w:rPr>
              <w:t>:</w:t>
            </w:r>
          </w:p>
          <w:p w14:paraId="7BCFF863" w14:textId="12213A68" w:rsidR="00216B33" w:rsidRDefault="00B656C6" w:rsidP="00216B33">
            <w:r w:rsidRPr="00B656C6">
              <w:t>A database management system (RDBMS) that is installed and used locally, such as in a company's data centre, is referred to as an on-premises relational database. It runs on the company's own hardware and servers rather than being hosted in a cloud environment.</w:t>
            </w:r>
            <w:sdt>
              <w:sdtPr>
                <w:id w:val="131764694"/>
                <w:citation/>
              </w:sdtPr>
              <w:sdtContent>
                <w:r w:rsidR="00997A50">
                  <w:fldChar w:fldCharType="begin"/>
                </w:r>
                <w:r w:rsidR="00997A50">
                  <w:instrText xml:space="preserve"> CITATION Ben23 \l 7177 </w:instrText>
                </w:r>
                <w:r w:rsidR="00997A50">
                  <w:fldChar w:fldCharType="separate"/>
                </w:r>
                <w:r w:rsidR="00997A50">
                  <w:rPr>
                    <w:noProof/>
                  </w:rPr>
                  <w:t xml:space="preserve"> (Lutkevich &amp; Biscobing, 2023)</w:t>
                </w:r>
                <w:r w:rsidR="00997A50">
                  <w:fldChar w:fldCharType="end"/>
                </w:r>
              </w:sdtContent>
            </w:sdt>
          </w:p>
        </w:tc>
        <w:tc>
          <w:tcPr>
            <w:tcW w:w="2346" w:type="dxa"/>
          </w:tcPr>
          <w:p w14:paraId="39B09AC4" w14:textId="77777777" w:rsidR="005C61ED" w:rsidRDefault="005C61ED" w:rsidP="005C61ED">
            <w:pPr>
              <w:rPr>
                <w:b/>
                <w:bCs/>
                <w:color w:val="1F4E79" w:themeColor="accent5" w:themeShade="80"/>
              </w:rPr>
            </w:pPr>
            <w:r>
              <w:rPr>
                <w:b/>
                <w:bCs/>
                <w:color w:val="1F4E79" w:themeColor="accent5" w:themeShade="80"/>
              </w:rPr>
              <w:t>Relational Database</w:t>
            </w:r>
            <w:r w:rsidRPr="002C3467">
              <w:rPr>
                <w:b/>
                <w:bCs/>
                <w:color w:val="1F4E79" w:themeColor="accent5" w:themeShade="80"/>
              </w:rPr>
              <w:t>:</w:t>
            </w:r>
          </w:p>
          <w:p w14:paraId="7478D86F" w14:textId="4C329ECB" w:rsidR="00216B33" w:rsidRDefault="00CA5995" w:rsidP="00216B33">
            <w:r w:rsidRPr="00CA5995">
              <w:t>Consider a sizable organisation that keeps track of its staff data in an on-site relational database. In this case, the company installs an RDBMS within its own data centre, such as Oracle Database or Microsoft SQL Server. This on-premises RDBMS stores employee data in tables, including names, roles, salaries, and contact information. Due to its on-premises location, the business has complete control over security measures like firewalls, access controls, and encryption to ensure that critical employee data is safeguarded. Employees and authorised personnel can use secure network connections to access and update the database from within the corporate network.</w:t>
            </w:r>
            <w:sdt>
              <w:sdtPr>
                <w:id w:val="403265395"/>
                <w:citation/>
              </w:sdtPr>
              <w:sdtContent>
                <w:r w:rsidR="0035602B">
                  <w:fldChar w:fldCharType="begin"/>
                </w:r>
                <w:r w:rsidR="0035602B">
                  <w:instrText xml:space="preserve"> CITATION Ben23 \l 7177 </w:instrText>
                </w:r>
                <w:r w:rsidR="0035602B">
                  <w:fldChar w:fldCharType="separate"/>
                </w:r>
                <w:r w:rsidR="0035602B">
                  <w:rPr>
                    <w:noProof/>
                  </w:rPr>
                  <w:t xml:space="preserve"> (Lutkevich &amp; Biscobing, 2023)</w:t>
                </w:r>
                <w:r w:rsidR="0035602B">
                  <w:fldChar w:fldCharType="end"/>
                </w:r>
              </w:sdtContent>
            </w:sdt>
          </w:p>
        </w:tc>
        <w:tc>
          <w:tcPr>
            <w:tcW w:w="2346" w:type="dxa"/>
          </w:tcPr>
          <w:p w14:paraId="5166F478" w14:textId="47F9C5A4" w:rsidR="005C61ED" w:rsidRDefault="005C61ED" w:rsidP="005C61ED">
            <w:pPr>
              <w:rPr>
                <w:b/>
                <w:bCs/>
                <w:color w:val="1F4E79" w:themeColor="accent5" w:themeShade="80"/>
              </w:rPr>
            </w:pPr>
            <w:r>
              <w:rPr>
                <w:b/>
                <w:bCs/>
                <w:color w:val="1F4E79" w:themeColor="accent5" w:themeShade="80"/>
              </w:rPr>
              <w:t>Polyg</w:t>
            </w:r>
            <w:r w:rsidR="00976232">
              <w:rPr>
                <w:b/>
                <w:bCs/>
                <w:color w:val="1F4E79" w:themeColor="accent5" w:themeShade="80"/>
              </w:rPr>
              <w:t>l</w:t>
            </w:r>
            <w:r>
              <w:rPr>
                <w:b/>
                <w:bCs/>
                <w:color w:val="1F4E79" w:themeColor="accent5" w:themeShade="80"/>
              </w:rPr>
              <w:t>o</w:t>
            </w:r>
            <w:r w:rsidR="00976232">
              <w:rPr>
                <w:b/>
                <w:bCs/>
                <w:color w:val="1F4E79" w:themeColor="accent5" w:themeShade="80"/>
              </w:rPr>
              <w:t>t persistence</w:t>
            </w:r>
            <w:r w:rsidRPr="002C3467">
              <w:rPr>
                <w:b/>
                <w:bCs/>
                <w:color w:val="1F4E79" w:themeColor="accent5" w:themeShade="80"/>
              </w:rPr>
              <w:t>:</w:t>
            </w:r>
          </w:p>
          <w:p w14:paraId="48A329C9" w14:textId="3F8A3DC2" w:rsidR="00216B33" w:rsidRDefault="00AF1780" w:rsidP="00216B33">
            <w:r w:rsidRPr="00AF1780">
              <w:t>The practise of utilising many data storage systems within a single application or system is known as "polyglot persistence." Instead of relying on a single, universal storage solution, it entails choosing the best database or storage technology for each distinct component or type of data within the application.</w:t>
            </w:r>
            <w:sdt>
              <w:sdtPr>
                <w:id w:val="385995579"/>
                <w:citation/>
              </w:sdtPr>
              <w:sdtContent>
                <w:r w:rsidR="00D94DC0">
                  <w:fldChar w:fldCharType="begin"/>
                </w:r>
                <w:r w:rsidR="00D94DC0">
                  <w:instrText xml:space="preserve"> CITATION Vic23 \l 7177 </w:instrText>
                </w:r>
                <w:r w:rsidR="00D94DC0">
                  <w:fldChar w:fldCharType="separate"/>
                </w:r>
                <w:r w:rsidR="00D94DC0">
                  <w:rPr>
                    <w:noProof/>
                  </w:rPr>
                  <w:t xml:space="preserve"> (Brunskill, 2023)</w:t>
                </w:r>
                <w:r w:rsidR="00D94DC0">
                  <w:fldChar w:fldCharType="end"/>
                </w:r>
              </w:sdtContent>
            </w:sdt>
          </w:p>
        </w:tc>
        <w:tc>
          <w:tcPr>
            <w:tcW w:w="2346" w:type="dxa"/>
          </w:tcPr>
          <w:p w14:paraId="6B30B7E0" w14:textId="77777777" w:rsidR="00976232" w:rsidRDefault="00976232" w:rsidP="00976232">
            <w:pPr>
              <w:rPr>
                <w:b/>
                <w:bCs/>
                <w:color w:val="1F4E79" w:themeColor="accent5" w:themeShade="80"/>
              </w:rPr>
            </w:pPr>
            <w:r>
              <w:rPr>
                <w:b/>
                <w:bCs/>
                <w:color w:val="1F4E79" w:themeColor="accent5" w:themeShade="80"/>
              </w:rPr>
              <w:t>Polyglot persistence</w:t>
            </w:r>
            <w:r w:rsidRPr="002C3467">
              <w:rPr>
                <w:b/>
                <w:bCs/>
                <w:color w:val="1F4E79" w:themeColor="accent5" w:themeShade="80"/>
              </w:rPr>
              <w:t>:</w:t>
            </w:r>
          </w:p>
          <w:p w14:paraId="5B141EDF" w14:textId="0EFB141B" w:rsidR="00216B33" w:rsidRDefault="00D94DC0" w:rsidP="00216B33">
            <w:r w:rsidRPr="00D94DC0">
              <w:t xml:space="preserve">Think of a cutting-edge cloud-based e-commerce platform. </w:t>
            </w:r>
            <w:proofErr w:type="gramStart"/>
            <w:r w:rsidRPr="00D94DC0">
              <w:t>In order to</w:t>
            </w:r>
            <w:proofErr w:type="gramEnd"/>
            <w:r w:rsidRPr="00D94DC0">
              <w:t xml:space="preserve"> handle the rapidly expanding user data, this platform may leverage polyglot persistence, where user profiles and authentication information are kept in a highly scalable NoSQL database like MongoDB. A relational database like PostgreSQL is used to store product data because of its excellent consistency and structured querying capabilities. Product data requires complex querying and transactions. A distributed log storage system like Apache Kafka is used to store logs of user activity and clickstream data for real-time processing and analytics.  For low-latency access, session management data is stored in an in-memory database like Redis.</w:t>
            </w:r>
            <w:sdt>
              <w:sdtPr>
                <w:id w:val="-632327802"/>
                <w:citation/>
              </w:sdtPr>
              <w:sdtContent>
                <w:r w:rsidR="00CF6C4D">
                  <w:fldChar w:fldCharType="begin"/>
                </w:r>
                <w:r w:rsidR="00CF6C4D">
                  <w:instrText xml:space="preserve"> CITATION Vic23 \l 7177 </w:instrText>
                </w:r>
                <w:r w:rsidR="00CF6C4D">
                  <w:fldChar w:fldCharType="separate"/>
                </w:r>
                <w:r w:rsidR="00CF6C4D">
                  <w:rPr>
                    <w:noProof/>
                  </w:rPr>
                  <w:t xml:space="preserve"> (Brunskill, 2023)</w:t>
                </w:r>
                <w:r w:rsidR="00CF6C4D">
                  <w:fldChar w:fldCharType="end"/>
                </w:r>
              </w:sdtContent>
            </w:sdt>
          </w:p>
        </w:tc>
      </w:tr>
      <w:tr w:rsidR="00216B33" w14:paraId="2F01A7EE" w14:textId="77777777" w:rsidTr="00536AFD">
        <w:trPr>
          <w:trHeight w:val="573"/>
        </w:trPr>
        <w:tc>
          <w:tcPr>
            <w:tcW w:w="2346" w:type="dxa"/>
          </w:tcPr>
          <w:p w14:paraId="1BC726F0" w14:textId="77777777" w:rsidR="00216B33" w:rsidRDefault="00631E96" w:rsidP="00216B33">
            <w:pPr>
              <w:rPr>
                <w:b/>
                <w:bCs/>
                <w:color w:val="1F4E79" w:themeColor="accent5" w:themeShade="80"/>
              </w:rPr>
            </w:pPr>
            <w:r>
              <w:rPr>
                <w:b/>
                <w:bCs/>
                <w:color w:val="1F4E79" w:themeColor="accent5" w:themeShade="80"/>
              </w:rPr>
              <w:t>Synchronized processing:</w:t>
            </w:r>
          </w:p>
          <w:p w14:paraId="19E2E967" w14:textId="5589DE1F" w:rsidR="00631E96" w:rsidRDefault="00433B0C" w:rsidP="00216B33">
            <w:r w:rsidRPr="00433B0C">
              <w:lastRenderedPageBreak/>
              <w:t>The coordination and execution of activities or operations in a way that guarantees their synchronised or coordinated occurrence is referred to as synchronous processing. It frequently refers to many processing or threading activities occurring simultaneously in a single computing system.</w:t>
            </w:r>
            <w:sdt>
              <w:sdtPr>
                <w:id w:val="1860001697"/>
                <w:citation/>
              </w:sdtPr>
              <w:sdtContent>
                <w:r w:rsidR="0057646A">
                  <w:fldChar w:fldCharType="begin"/>
                </w:r>
                <w:r w:rsidR="0057646A">
                  <w:instrText xml:space="preserve"> CITATION Ali23 \l 7177 </w:instrText>
                </w:r>
                <w:r w:rsidR="0057646A">
                  <w:fldChar w:fldCharType="separate"/>
                </w:r>
                <w:r w:rsidR="0057646A">
                  <w:rPr>
                    <w:noProof/>
                  </w:rPr>
                  <w:t xml:space="preserve"> (D., 2023)</w:t>
                </w:r>
                <w:r w:rsidR="0057646A">
                  <w:fldChar w:fldCharType="end"/>
                </w:r>
              </w:sdtContent>
            </w:sdt>
          </w:p>
        </w:tc>
        <w:tc>
          <w:tcPr>
            <w:tcW w:w="2346" w:type="dxa"/>
          </w:tcPr>
          <w:p w14:paraId="69BC526A" w14:textId="77777777" w:rsidR="00216B33" w:rsidRDefault="00631E96" w:rsidP="00216B33">
            <w:pPr>
              <w:rPr>
                <w:b/>
                <w:bCs/>
                <w:color w:val="1F4E79" w:themeColor="accent5" w:themeShade="80"/>
              </w:rPr>
            </w:pPr>
            <w:r>
              <w:rPr>
                <w:b/>
                <w:bCs/>
                <w:color w:val="1F4E79" w:themeColor="accent5" w:themeShade="80"/>
              </w:rPr>
              <w:lastRenderedPageBreak/>
              <w:t>Synchronized processing:</w:t>
            </w:r>
          </w:p>
          <w:p w14:paraId="3120CDE4" w14:textId="08BECBD1" w:rsidR="00631E96" w:rsidRDefault="00FC33DC" w:rsidP="00216B33">
            <w:r w:rsidRPr="00FC33DC">
              <w:lastRenderedPageBreak/>
              <w:t>Multiple client apps may need to access and change a common database at the same time in a database systems situation. Data integrity is protected via synchronised processing techniques like locks and transactions. For instance, synchronised processing avoids conflicts and data corruption when two applications attempt to edit the same database entry.</w:t>
            </w:r>
            <w:sdt>
              <w:sdtPr>
                <w:id w:val="-2007036574"/>
                <w:citation/>
              </w:sdtPr>
              <w:sdtContent>
                <w:r w:rsidR="0057646A">
                  <w:fldChar w:fldCharType="begin"/>
                </w:r>
                <w:r w:rsidR="0057646A">
                  <w:instrText xml:space="preserve"> CITATION Ali23 \l 7177 </w:instrText>
                </w:r>
                <w:r w:rsidR="0057646A">
                  <w:fldChar w:fldCharType="separate"/>
                </w:r>
                <w:r w:rsidR="0057646A">
                  <w:rPr>
                    <w:noProof/>
                  </w:rPr>
                  <w:t xml:space="preserve"> (D., 2023)</w:t>
                </w:r>
                <w:r w:rsidR="0057646A">
                  <w:fldChar w:fldCharType="end"/>
                </w:r>
              </w:sdtContent>
            </w:sdt>
          </w:p>
        </w:tc>
        <w:tc>
          <w:tcPr>
            <w:tcW w:w="2346" w:type="dxa"/>
          </w:tcPr>
          <w:p w14:paraId="65665CA4" w14:textId="462F3EAA" w:rsidR="00BF780C" w:rsidRDefault="00631E96" w:rsidP="00216B33">
            <w:pPr>
              <w:rPr>
                <w:b/>
                <w:bCs/>
                <w:color w:val="1F4E79" w:themeColor="accent5" w:themeShade="80"/>
              </w:rPr>
            </w:pPr>
            <w:r>
              <w:rPr>
                <w:b/>
                <w:bCs/>
                <w:color w:val="1F4E79" w:themeColor="accent5" w:themeShade="80"/>
              </w:rPr>
              <w:lastRenderedPageBreak/>
              <w:t>Asynchronized processing:</w:t>
            </w:r>
          </w:p>
          <w:p w14:paraId="78508131" w14:textId="612F2320" w:rsidR="00631E96" w:rsidRDefault="00BF780C" w:rsidP="00216B33">
            <w:r w:rsidRPr="00BF780C">
              <w:lastRenderedPageBreak/>
              <w:t>Asynchronized processing is a mode of operation that enables more concurrency and responsiveness in applications by executing tasks or actions independently of one another. This method makes it possible for programmes to keep running even when specific processes take a long time, making it a vital idea in the construction of scalable and effective cloud-based systems.</w:t>
            </w:r>
            <w:sdt>
              <w:sdtPr>
                <w:id w:val="-258522584"/>
                <w:citation/>
              </w:sdtPr>
              <w:sdtContent>
                <w:r w:rsidR="009F4100">
                  <w:fldChar w:fldCharType="begin"/>
                </w:r>
                <w:r w:rsidR="009F4100">
                  <w:instrText xml:space="preserve"> CITATION Ben231 \l 7177 </w:instrText>
                </w:r>
                <w:r w:rsidR="009F4100">
                  <w:fldChar w:fldCharType="separate"/>
                </w:r>
                <w:r w:rsidR="009F4100">
                  <w:rPr>
                    <w:noProof/>
                  </w:rPr>
                  <w:t xml:space="preserve"> (Lutkevich, Asynchronous, 2023)</w:t>
                </w:r>
                <w:r w:rsidR="009F4100">
                  <w:fldChar w:fldCharType="end"/>
                </w:r>
              </w:sdtContent>
            </w:sdt>
          </w:p>
        </w:tc>
        <w:tc>
          <w:tcPr>
            <w:tcW w:w="2346" w:type="dxa"/>
          </w:tcPr>
          <w:p w14:paraId="63056FDF" w14:textId="77777777" w:rsidR="00216B33" w:rsidRDefault="00631E96" w:rsidP="00216B33">
            <w:pPr>
              <w:rPr>
                <w:b/>
                <w:bCs/>
                <w:color w:val="1F4E79" w:themeColor="accent5" w:themeShade="80"/>
              </w:rPr>
            </w:pPr>
            <w:r>
              <w:rPr>
                <w:b/>
                <w:bCs/>
                <w:color w:val="1F4E79" w:themeColor="accent5" w:themeShade="80"/>
              </w:rPr>
              <w:lastRenderedPageBreak/>
              <w:t>Asynchronized processing:</w:t>
            </w:r>
          </w:p>
          <w:p w14:paraId="52876384" w14:textId="703D2089" w:rsidR="00631E96" w:rsidRDefault="005437C3" w:rsidP="00216B33">
            <w:r w:rsidRPr="005437C3">
              <w:lastRenderedPageBreak/>
              <w:t xml:space="preserve">A cloud-based e-commerce site might be a suitable illustration. When a consumer puts an order, the system might need to carry out </w:t>
            </w:r>
            <w:proofErr w:type="gramStart"/>
            <w:r w:rsidRPr="005437C3">
              <w:t>a number of</w:t>
            </w:r>
            <w:proofErr w:type="gramEnd"/>
            <w:r w:rsidRPr="005437C3">
              <w:t xml:space="preserve"> operations, including inventory updating, payment processing, and sending an email of confirmation. These tasks are managed separately in an asynchronous paradigm. For instance, the system may acknowledge receiving the order and then queue the updating of the inventory, handling of payments, and sending of emails as distinct asynchronous jobs. As a result, the system can perform each activity in the most effective manner without having to wait for one to finish before beginning the next, ensuring that the consumer receives an order confirmation swiftly.</w:t>
            </w:r>
            <w:sdt>
              <w:sdtPr>
                <w:id w:val="1467553590"/>
                <w:citation/>
              </w:sdtPr>
              <w:sdtContent>
                <w:r w:rsidR="001603CD">
                  <w:fldChar w:fldCharType="begin"/>
                </w:r>
                <w:r w:rsidR="001603CD">
                  <w:instrText xml:space="preserve"> CITATION Ben231 \l 7177 </w:instrText>
                </w:r>
                <w:r w:rsidR="001603CD">
                  <w:fldChar w:fldCharType="separate"/>
                </w:r>
                <w:r w:rsidR="001603CD">
                  <w:rPr>
                    <w:noProof/>
                  </w:rPr>
                  <w:t xml:space="preserve"> (Lutkevich, Asynchronous, 2023)</w:t>
                </w:r>
                <w:r w:rsidR="001603CD">
                  <w:fldChar w:fldCharType="end"/>
                </w:r>
              </w:sdtContent>
            </w:sdt>
          </w:p>
        </w:tc>
      </w:tr>
      <w:tr w:rsidR="00216B33" w14:paraId="66E889D6" w14:textId="77777777" w:rsidTr="00536AFD">
        <w:trPr>
          <w:trHeight w:val="573"/>
        </w:trPr>
        <w:tc>
          <w:tcPr>
            <w:tcW w:w="2346" w:type="dxa"/>
          </w:tcPr>
          <w:p w14:paraId="4DD39F9A" w14:textId="77777777" w:rsidR="00216B33" w:rsidRPr="00B25DD1" w:rsidRDefault="000F644E" w:rsidP="00216B33">
            <w:pPr>
              <w:rPr>
                <w:b/>
                <w:bCs/>
                <w:color w:val="1F4E79" w:themeColor="accent5" w:themeShade="80"/>
              </w:rPr>
            </w:pPr>
            <w:r w:rsidRPr="00B25DD1">
              <w:rPr>
                <w:b/>
                <w:bCs/>
                <w:color w:val="1F4E79" w:themeColor="accent5" w:themeShade="80"/>
              </w:rPr>
              <w:lastRenderedPageBreak/>
              <w:t>Desi</w:t>
            </w:r>
            <w:r w:rsidR="00B25DD1" w:rsidRPr="00B25DD1">
              <w:rPr>
                <w:b/>
                <w:bCs/>
                <w:color w:val="1F4E79" w:themeColor="accent5" w:themeShade="80"/>
              </w:rPr>
              <w:t xml:space="preserve">gn to avoid </w:t>
            </w:r>
            <w:proofErr w:type="gramStart"/>
            <w:r w:rsidR="00B25DD1" w:rsidRPr="00B25DD1">
              <w:rPr>
                <w:b/>
                <w:bCs/>
                <w:color w:val="1F4E79" w:themeColor="accent5" w:themeShade="80"/>
              </w:rPr>
              <w:t>failures(</w:t>
            </w:r>
            <w:proofErr w:type="gramEnd"/>
            <w:r w:rsidR="00B25DD1" w:rsidRPr="00B25DD1">
              <w:rPr>
                <w:b/>
                <w:bCs/>
                <w:color w:val="1F4E79" w:themeColor="accent5" w:themeShade="80"/>
              </w:rPr>
              <w:t>MTBF):</w:t>
            </w:r>
          </w:p>
          <w:p w14:paraId="62C4A015" w14:textId="77777777" w:rsidR="00B25DD1" w:rsidRDefault="00B25DD1" w:rsidP="00B25DD1">
            <w:r>
              <w:t xml:space="preserve">The average </w:t>
            </w:r>
            <w:proofErr w:type="gramStart"/>
            <w:r>
              <w:t>period of time</w:t>
            </w:r>
            <w:proofErr w:type="gramEnd"/>
            <w:r>
              <w:t xml:space="preserve"> between a system's or product's repairable failures is known as the "mean time between failure," or MTBF. A few of the strategies involved in designing to avoid failures and increase MTBF are as follows:</w:t>
            </w:r>
          </w:p>
          <w:p w14:paraId="6D941B4B" w14:textId="4CDA3B25" w:rsidR="00B25DD1" w:rsidRDefault="00B25DD1" w:rsidP="00B25DD1">
            <w:r>
              <w:lastRenderedPageBreak/>
              <w:t>High-quality materials and components should be used to construct the system, Implement redundancy in critical components. Stress Testing run stress testing on the system to find weak spots and potential failure modes. Install sensors and monitoring devices to keep track of the system's health and receive alerts.</w:t>
            </w:r>
            <w:sdt>
              <w:sdtPr>
                <w:id w:val="371189642"/>
                <w:citation/>
              </w:sdtPr>
              <w:sdtContent>
                <w:r w:rsidR="0095170D">
                  <w:fldChar w:fldCharType="begin"/>
                </w:r>
                <w:r w:rsidR="0095170D">
                  <w:instrText xml:space="preserve"> CITATION nex23 \l 7177 </w:instrText>
                </w:r>
                <w:r w:rsidR="0095170D">
                  <w:fldChar w:fldCharType="separate"/>
                </w:r>
                <w:r w:rsidR="0095170D">
                  <w:rPr>
                    <w:noProof/>
                  </w:rPr>
                  <w:t xml:space="preserve"> (nextservicesoftware, 2023)</w:t>
                </w:r>
                <w:r w:rsidR="0095170D">
                  <w:fldChar w:fldCharType="end"/>
                </w:r>
              </w:sdtContent>
            </w:sdt>
          </w:p>
        </w:tc>
        <w:tc>
          <w:tcPr>
            <w:tcW w:w="2346" w:type="dxa"/>
          </w:tcPr>
          <w:p w14:paraId="0A6615F3" w14:textId="0E464EB7" w:rsidR="0065696A" w:rsidRPr="00B25DD1" w:rsidRDefault="00B25DD1" w:rsidP="00B25DD1">
            <w:pPr>
              <w:rPr>
                <w:b/>
                <w:bCs/>
                <w:color w:val="1F4E79" w:themeColor="accent5" w:themeShade="80"/>
              </w:rPr>
            </w:pPr>
            <w:r w:rsidRPr="00B25DD1">
              <w:rPr>
                <w:b/>
                <w:bCs/>
                <w:color w:val="1F4E79" w:themeColor="accent5" w:themeShade="80"/>
              </w:rPr>
              <w:lastRenderedPageBreak/>
              <w:t xml:space="preserve">Design to avoid </w:t>
            </w:r>
            <w:proofErr w:type="gramStart"/>
            <w:r w:rsidRPr="00B25DD1">
              <w:rPr>
                <w:b/>
                <w:bCs/>
                <w:color w:val="1F4E79" w:themeColor="accent5" w:themeShade="80"/>
              </w:rPr>
              <w:t>failures(</w:t>
            </w:r>
            <w:proofErr w:type="gramEnd"/>
            <w:r w:rsidRPr="00B25DD1">
              <w:rPr>
                <w:b/>
                <w:bCs/>
                <w:color w:val="1F4E79" w:themeColor="accent5" w:themeShade="80"/>
              </w:rPr>
              <w:t>MTBF):</w:t>
            </w:r>
          </w:p>
          <w:p w14:paraId="080B56D2" w14:textId="3FFD53E1" w:rsidR="004C1B05" w:rsidRDefault="004C1B05" w:rsidP="004C1B05">
            <w:r>
              <w:t xml:space="preserve">Consider a major hospital that uses an expensive piece of medical equipment—say, an EKG machine—to measure patients' cardiac impulses 16 hours a day, seven days a week. The EKG machine has malfunctioned five times during regular </w:t>
            </w:r>
            <w:r>
              <w:lastRenderedPageBreak/>
              <w:t>business hours over the past six months (26 weeks), necessitating a four-hour outage each time to identify the problem and rectify it.</w:t>
            </w:r>
          </w:p>
          <w:p w14:paraId="65E7F12C" w14:textId="09F5B6F5" w:rsidR="00216B33" w:rsidRDefault="004C1B05" w:rsidP="004C1B05">
            <w:r>
              <w:t xml:space="preserve"> 26 weeks times 7 days times 16 hours equals 2912 hours, less the downtime of 5 occasions times 4 hours equals 20 hours. So, with 5 failures, our total uptime is 2892 hours.</w:t>
            </w:r>
            <w:r w:rsidR="006C443F">
              <w:t xml:space="preserve"> </w:t>
            </w:r>
            <w:r w:rsidR="005374E0">
              <w:t>The hospital will</w:t>
            </w:r>
            <w:r w:rsidR="000E168C" w:rsidRPr="000E168C">
              <w:t xml:space="preserve"> purchase high-quality server hardware, install redundant power supplies and cooling systems, perform stress tests to find potential problems, perform routine server maintenance, and use real-time monitoring tools to track server performance and get alerts in case of anomalies in order to maximise MTBF.</w:t>
            </w:r>
            <w:sdt>
              <w:sdtPr>
                <w:id w:val="1787228371"/>
                <w:citation/>
              </w:sdtPr>
              <w:sdtContent>
                <w:r w:rsidR="000E168C">
                  <w:fldChar w:fldCharType="begin"/>
                </w:r>
                <w:r w:rsidR="000E168C">
                  <w:instrText xml:space="preserve"> CITATION nex23 \l 7177 </w:instrText>
                </w:r>
                <w:r w:rsidR="000E168C">
                  <w:fldChar w:fldCharType="separate"/>
                </w:r>
                <w:r w:rsidR="000E168C">
                  <w:rPr>
                    <w:noProof/>
                  </w:rPr>
                  <w:t xml:space="preserve"> (nextservicesoftware, 2023)</w:t>
                </w:r>
                <w:r w:rsidR="000E168C">
                  <w:fldChar w:fldCharType="end"/>
                </w:r>
              </w:sdtContent>
            </w:sdt>
          </w:p>
        </w:tc>
        <w:tc>
          <w:tcPr>
            <w:tcW w:w="2346" w:type="dxa"/>
          </w:tcPr>
          <w:p w14:paraId="5922F5C2" w14:textId="29CF3050" w:rsidR="00216B33" w:rsidRPr="006669B3" w:rsidRDefault="006669B3" w:rsidP="00216B33">
            <w:pPr>
              <w:rPr>
                <w:b/>
                <w:bCs/>
                <w:color w:val="1F4E79" w:themeColor="accent5" w:themeShade="80"/>
              </w:rPr>
            </w:pPr>
            <w:r w:rsidRPr="006669B3">
              <w:rPr>
                <w:b/>
                <w:bCs/>
                <w:color w:val="1F4E79" w:themeColor="accent5" w:themeShade="80"/>
              </w:rPr>
              <w:lastRenderedPageBreak/>
              <w:t>Design for failure (MTTR):</w:t>
            </w:r>
          </w:p>
          <w:p w14:paraId="6D59D8D4" w14:textId="7C006468" w:rsidR="004358EB" w:rsidRDefault="004358EB" w:rsidP="00216B33">
            <w:r w:rsidRPr="004358EB">
              <w:t xml:space="preserve">The mean time it takes to repair a system or service after a failure or incident is measured by the Mean Time to Repair (MTTR) metric, which is essential in cloud computing. Services in the cloud are created with the understanding that </w:t>
            </w:r>
            <w:r w:rsidRPr="004358EB">
              <w:lastRenderedPageBreak/>
              <w:t>failures can and will happen.</w:t>
            </w:r>
            <w:sdt>
              <w:sdtPr>
                <w:id w:val="1450040792"/>
                <w:citation/>
              </w:sdtPr>
              <w:sdtContent>
                <w:r w:rsidR="00BA5E15">
                  <w:fldChar w:fldCharType="begin"/>
                </w:r>
                <w:r w:rsidR="00BA5E15">
                  <w:instrText xml:space="preserve"> CITATION spl23 \l 7177 </w:instrText>
                </w:r>
                <w:r w:rsidR="00BA5E15">
                  <w:fldChar w:fldCharType="separate"/>
                </w:r>
                <w:r w:rsidR="00BA5E15">
                  <w:rPr>
                    <w:noProof/>
                  </w:rPr>
                  <w:t xml:space="preserve"> (splunk, 2023)</w:t>
                </w:r>
                <w:r w:rsidR="00BA5E15">
                  <w:fldChar w:fldCharType="end"/>
                </w:r>
              </w:sdtContent>
            </w:sdt>
          </w:p>
        </w:tc>
        <w:tc>
          <w:tcPr>
            <w:tcW w:w="2346" w:type="dxa"/>
          </w:tcPr>
          <w:p w14:paraId="70973819" w14:textId="11CAC0D2" w:rsidR="00216B33" w:rsidRPr="006669B3" w:rsidRDefault="006669B3" w:rsidP="00216B33">
            <w:pPr>
              <w:rPr>
                <w:b/>
                <w:bCs/>
                <w:color w:val="1F4E79" w:themeColor="accent5" w:themeShade="80"/>
              </w:rPr>
            </w:pPr>
            <w:r w:rsidRPr="006669B3">
              <w:rPr>
                <w:b/>
                <w:bCs/>
                <w:color w:val="1F4E79" w:themeColor="accent5" w:themeShade="80"/>
              </w:rPr>
              <w:lastRenderedPageBreak/>
              <w:t>Design for failure (MTTR):</w:t>
            </w:r>
          </w:p>
          <w:p w14:paraId="19A97A6D" w14:textId="13FFB351" w:rsidR="00C933D8" w:rsidRDefault="00C933D8" w:rsidP="00C933D8">
            <w:r>
              <w:t>An example of how MTTR is built to fail:</w:t>
            </w:r>
          </w:p>
          <w:p w14:paraId="0E1C189A" w14:textId="310452F0" w:rsidR="004358EB" w:rsidRDefault="00C933D8" w:rsidP="00C933D8">
            <w:r>
              <w:t xml:space="preserve">Scenario, </w:t>
            </w:r>
            <w:proofErr w:type="gramStart"/>
            <w:r>
              <w:t>On</w:t>
            </w:r>
            <w:proofErr w:type="gramEnd"/>
            <w:r>
              <w:t xml:space="preserve"> a cloud platform, a well-known e-commerce website is housed. The following procedures are used to provide high availability and a short mean time to repair (MTTR) in the event of failure. To provide redundancy, </w:t>
            </w:r>
            <w:r>
              <w:lastRenderedPageBreak/>
              <w:t>key website elements like servers and databases are copied across various availability zones.</w:t>
            </w:r>
            <w:sdt>
              <w:sdtPr>
                <w:id w:val="-95106772"/>
                <w:citation/>
              </w:sdtPr>
              <w:sdtContent>
                <w:r w:rsidR="002875F9">
                  <w:fldChar w:fldCharType="begin"/>
                </w:r>
                <w:r w:rsidR="002875F9">
                  <w:instrText xml:space="preserve"> CITATION spl23 \l 7177 </w:instrText>
                </w:r>
                <w:r w:rsidR="002875F9">
                  <w:fldChar w:fldCharType="separate"/>
                </w:r>
                <w:r w:rsidR="002875F9">
                  <w:rPr>
                    <w:noProof/>
                  </w:rPr>
                  <w:t xml:space="preserve"> (splunk, 2023)</w:t>
                </w:r>
                <w:r w:rsidR="002875F9">
                  <w:fldChar w:fldCharType="end"/>
                </w:r>
              </w:sdtContent>
            </w:sdt>
          </w:p>
        </w:tc>
      </w:tr>
      <w:tr w:rsidR="00CE3DDD" w14:paraId="18B3705F" w14:textId="77777777" w:rsidTr="00536AFD">
        <w:trPr>
          <w:trHeight w:val="573"/>
        </w:trPr>
        <w:tc>
          <w:tcPr>
            <w:tcW w:w="2346" w:type="dxa"/>
          </w:tcPr>
          <w:p w14:paraId="0368E167" w14:textId="77777777" w:rsidR="00C554C9" w:rsidRDefault="00D579C2" w:rsidP="00216B33">
            <w:pPr>
              <w:rPr>
                <w:b/>
                <w:bCs/>
                <w:color w:val="1F4E79" w:themeColor="accent5" w:themeShade="80"/>
              </w:rPr>
            </w:pPr>
            <w:r>
              <w:rPr>
                <w:b/>
                <w:bCs/>
                <w:color w:val="1F4E79" w:themeColor="accent5" w:themeShade="80"/>
              </w:rPr>
              <w:lastRenderedPageBreak/>
              <w:t>Occasional large updates:</w:t>
            </w:r>
            <w:r w:rsidR="0027656F">
              <w:rPr>
                <w:b/>
                <w:bCs/>
                <w:color w:val="1F4E79" w:themeColor="accent5" w:themeShade="80"/>
              </w:rPr>
              <w:t xml:space="preserve"> </w:t>
            </w:r>
          </w:p>
          <w:p w14:paraId="126D63C5" w14:textId="4A181CBC" w:rsidR="0027656F" w:rsidRPr="0027656F" w:rsidRDefault="004E2165" w:rsidP="00216B33">
            <w:r w:rsidRPr="004E2165">
              <w:t>Having "occasional large updates" in the context of on-premises infrastructure often refers to infrequent but significant updates to the software or systems running on local servers or within the physical data centre of an organisation. These upgrades frequently include important adjustments, enhancements, or new features. Large-scale modifications to on-</w:t>
            </w:r>
            <w:r w:rsidRPr="004E2165">
              <w:lastRenderedPageBreak/>
              <w:t>premises infrastructure every now and then show that an organisation is managing and improving its IT systems with thought and caution. These modifications aim to significantly enhance the infrastructure while reducing the possibility of disruptions and assuring its stability and security.</w:t>
            </w:r>
            <w:sdt>
              <w:sdtPr>
                <w:id w:val="166682711"/>
                <w:citation/>
              </w:sdtPr>
              <w:sdtContent>
                <w:r w:rsidR="00DB4288">
                  <w:fldChar w:fldCharType="begin"/>
                </w:r>
                <w:r w:rsidR="00DB4288">
                  <w:instrText xml:space="preserve"> CITATION Lee141 \l 7177 </w:instrText>
                </w:r>
                <w:r w:rsidR="00DB4288">
                  <w:fldChar w:fldCharType="separate"/>
                </w:r>
                <w:r w:rsidR="00DB4288">
                  <w:rPr>
                    <w:noProof/>
                  </w:rPr>
                  <w:t xml:space="preserve"> (Chao, 2014)</w:t>
                </w:r>
                <w:r w:rsidR="00DB4288">
                  <w:fldChar w:fldCharType="end"/>
                </w:r>
              </w:sdtContent>
            </w:sdt>
          </w:p>
        </w:tc>
        <w:tc>
          <w:tcPr>
            <w:tcW w:w="2346" w:type="dxa"/>
          </w:tcPr>
          <w:p w14:paraId="7CF27E00" w14:textId="77777777" w:rsidR="00146E9A" w:rsidRDefault="00D579C2" w:rsidP="00B25DD1">
            <w:pPr>
              <w:rPr>
                <w:b/>
                <w:bCs/>
                <w:color w:val="1F4E79" w:themeColor="accent5" w:themeShade="80"/>
              </w:rPr>
            </w:pPr>
            <w:r>
              <w:rPr>
                <w:b/>
                <w:bCs/>
                <w:color w:val="1F4E79" w:themeColor="accent5" w:themeShade="80"/>
              </w:rPr>
              <w:lastRenderedPageBreak/>
              <w:t>Occasional large updates</w:t>
            </w:r>
            <w:r w:rsidR="00146E9A">
              <w:rPr>
                <w:b/>
                <w:bCs/>
                <w:color w:val="1F4E79" w:themeColor="accent5" w:themeShade="80"/>
              </w:rPr>
              <w:t xml:space="preserve">: </w:t>
            </w:r>
          </w:p>
          <w:p w14:paraId="09992EC6" w14:textId="01100DEB" w:rsidR="00146E9A" w:rsidRPr="00146E9A" w:rsidRDefault="00146E9A" w:rsidP="00B25DD1">
            <w:r>
              <w:t xml:space="preserve">A medium-sized manufacturing business that runs its activities through an on-site IT infrastructure. On its local servers, this business has a sophisticated Enterprise Resource Planning (ERP) system set up. They employ a technique of "occasional large updates" because of the crucial nature of this system. The way it works is that the </w:t>
            </w:r>
            <w:r>
              <w:lastRenderedPageBreak/>
              <w:t xml:space="preserve">corporation rarely updates its ERP system. They instead choose to make significant upgrades once or twice a year. The interruption brought on by frequent updates is lessened by this strategy. The business may make considerable modifications to the ERP system during these major updates. For instance, they could update to a newer version of the programme that offers more sophisticated supply chain management tools. </w:t>
            </w:r>
            <w:r w:rsidR="00A13EA0">
              <w:t>In this case, the company's strategy for "occasional large updates" to its on-premises ERP system ensures that they may take advantage of the newest features and advancements while preserving the consistency and dependability of their business operations. They can manage upgrades using this tactic to reduce disruptions and keep a safe and effective infrastructure.</w:t>
            </w:r>
            <w:sdt>
              <w:sdtPr>
                <w:id w:val="2035770457"/>
                <w:citation/>
              </w:sdtPr>
              <w:sdtContent>
                <w:r w:rsidR="00DB4288">
                  <w:fldChar w:fldCharType="begin"/>
                </w:r>
                <w:r w:rsidR="00DB4288">
                  <w:instrText xml:space="preserve"> CITATION Lee141 \l 7177 </w:instrText>
                </w:r>
                <w:r w:rsidR="00DB4288">
                  <w:fldChar w:fldCharType="separate"/>
                </w:r>
                <w:r w:rsidR="00DB4288">
                  <w:rPr>
                    <w:noProof/>
                  </w:rPr>
                  <w:t xml:space="preserve"> (Chao, 2014)</w:t>
                </w:r>
                <w:r w:rsidR="00DB4288">
                  <w:fldChar w:fldCharType="end"/>
                </w:r>
              </w:sdtContent>
            </w:sdt>
          </w:p>
        </w:tc>
        <w:tc>
          <w:tcPr>
            <w:tcW w:w="2346" w:type="dxa"/>
          </w:tcPr>
          <w:p w14:paraId="2F3BF109" w14:textId="77777777" w:rsidR="00CE3DDD" w:rsidRDefault="00D579C2" w:rsidP="00216B33">
            <w:pPr>
              <w:rPr>
                <w:b/>
                <w:bCs/>
                <w:color w:val="1F4E79" w:themeColor="accent5" w:themeShade="80"/>
              </w:rPr>
            </w:pPr>
            <w:r>
              <w:rPr>
                <w:b/>
                <w:bCs/>
                <w:color w:val="1F4E79" w:themeColor="accent5" w:themeShade="80"/>
              </w:rPr>
              <w:lastRenderedPageBreak/>
              <w:t>Frequent small updates:</w:t>
            </w:r>
          </w:p>
          <w:p w14:paraId="54A409DE" w14:textId="684D0447" w:rsidR="00A928FA" w:rsidRPr="00A928FA" w:rsidRDefault="000A4C3A" w:rsidP="00216B33">
            <w:r w:rsidRPr="000A4C3A">
              <w:t xml:space="preserve">Making frequent, small updates is a software development and deployment strategy used in contemporary cloud computing to improve agility, dependability, and efficiency. Agile development is now being used by development teams to break down more significant software changes into smaller, more manageable steps. It is simpler to </w:t>
            </w:r>
            <w:r w:rsidRPr="000A4C3A">
              <w:lastRenderedPageBreak/>
              <w:t>design, test, and roll out these smaller updates. This strategy also includes improved user experience and continuous integration and deployment (CI/CD). In the modern cloud ecosystem, releasing frequent, minor updates is a method to deliver software more effectively, more qualitatively, and in harmony with shifting customer requirements. It's a cornerstone of the agile and DevOps approaches.</w:t>
            </w:r>
            <w:sdt>
              <w:sdtPr>
                <w:id w:val="1867872528"/>
                <w:citation/>
              </w:sdtPr>
              <w:sdtContent>
                <w:r w:rsidR="00AF2958">
                  <w:fldChar w:fldCharType="begin"/>
                </w:r>
                <w:r w:rsidR="00AF2958">
                  <w:instrText xml:space="preserve"> CITATION Lee141 \l 7177 </w:instrText>
                </w:r>
                <w:r w:rsidR="00AF2958">
                  <w:fldChar w:fldCharType="separate"/>
                </w:r>
                <w:r w:rsidR="00AF2958">
                  <w:rPr>
                    <w:noProof/>
                  </w:rPr>
                  <w:t xml:space="preserve"> (Chao, 2014)</w:t>
                </w:r>
                <w:r w:rsidR="00AF2958">
                  <w:fldChar w:fldCharType="end"/>
                </w:r>
              </w:sdtContent>
            </w:sdt>
          </w:p>
        </w:tc>
        <w:tc>
          <w:tcPr>
            <w:tcW w:w="2346" w:type="dxa"/>
          </w:tcPr>
          <w:p w14:paraId="58CC1C1A" w14:textId="77777777" w:rsidR="001C6BA9" w:rsidRDefault="00D579C2" w:rsidP="00216B33">
            <w:pPr>
              <w:rPr>
                <w:b/>
                <w:bCs/>
                <w:color w:val="1F4E79" w:themeColor="accent5" w:themeShade="80"/>
              </w:rPr>
            </w:pPr>
            <w:r>
              <w:rPr>
                <w:b/>
                <w:bCs/>
                <w:color w:val="1F4E79" w:themeColor="accent5" w:themeShade="80"/>
              </w:rPr>
              <w:lastRenderedPageBreak/>
              <w:t>Frequent small updates:</w:t>
            </w:r>
          </w:p>
          <w:p w14:paraId="341B5C5F" w14:textId="7E0ECFA4" w:rsidR="001C6BA9" w:rsidRPr="001C6BA9" w:rsidRDefault="00E61D0E" w:rsidP="00216B33">
            <w:r w:rsidRPr="00E61D0E">
              <w:t xml:space="preserve">Consider a business that offers a cloud-based e-commerce platform. They frequently release minor upgrades to keep the platform secure and competitive. To quickly fix vulnerabilities, this strategy entails applying security fixes on a regular basis. constantly updating features in response to customer input and market trends. For </w:t>
            </w:r>
            <w:r w:rsidRPr="00E61D0E">
              <w:lastRenderedPageBreak/>
              <w:t>instance, streamlining the checkout procedure to enhance client satisfaction. modifying the application's code in a modest way to speed up loading or use less server resources. responding quickly to small faults or issues that users have reported. modifying server capacity to effectively handle varying load. Modern cloud computing is known for its agile approach, which encourages adaptation and user pleasure.</w:t>
            </w:r>
            <w:sdt>
              <w:sdtPr>
                <w:id w:val="-118146527"/>
                <w:citation/>
              </w:sdtPr>
              <w:sdtContent>
                <w:r>
                  <w:fldChar w:fldCharType="begin"/>
                </w:r>
                <w:r>
                  <w:instrText xml:space="preserve"> CITATION Lee141 \l 7177 </w:instrText>
                </w:r>
                <w:r>
                  <w:fldChar w:fldCharType="separate"/>
                </w:r>
                <w:r>
                  <w:rPr>
                    <w:noProof/>
                  </w:rPr>
                  <w:t xml:space="preserve"> (Chao, 2014)</w:t>
                </w:r>
                <w:r>
                  <w:fldChar w:fldCharType="end"/>
                </w:r>
              </w:sdtContent>
            </w:sdt>
          </w:p>
        </w:tc>
      </w:tr>
      <w:tr w:rsidR="00CE3DDD" w14:paraId="576EA6BD" w14:textId="77777777" w:rsidTr="00536AFD">
        <w:trPr>
          <w:trHeight w:val="573"/>
        </w:trPr>
        <w:tc>
          <w:tcPr>
            <w:tcW w:w="2346" w:type="dxa"/>
          </w:tcPr>
          <w:p w14:paraId="10E28569" w14:textId="77777777" w:rsidR="00CE3DDD" w:rsidRDefault="005B2A86" w:rsidP="00216B33">
            <w:pPr>
              <w:rPr>
                <w:b/>
                <w:bCs/>
                <w:color w:val="1F4E79" w:themeColor="accent5" w:themeShade="80"/>
              </w:rPr>
            </w:pPr>
            <w:r>
              <w:rPr>
                <w:b/>
                <w:bCs/>
                <w:color w:val="1F4E79" w:themeColor="accent5" w:themeShade="80"/>
              </w:rPr>
              <w:lastRenderedPageBreak/>
              <w:t>Manual Management:</w:t>
            </w:r>
          </w:p>
          <w:p w14:paraId="08052ADB" w14:textId="1899E57A" w:rsidR="008367A8" w:rsidRPr="008367A8" w:rsidRDefault="000A2030" w:rsidP="00216B33">
            <w:r w:rsidRPr="000A2030">
              <w:t xml:space="preserve">In place of depending on cloud-based automated management, manual management refers to the practise of manually controlling and maintaining IT resources, such as </w:t>
            </w:r>
            <w:r w:rsidRPr="000A2030">
              <w:lastRenderedPageBreak/>
              <w:t>servers, storage, and software, within an on-premises (local) data centre. This method requires more physical control of hardware and is less automated.</w:t>
            </w:r>
            <w:sdt>
              <w:sdtPr>
                <w:id w:val="1257938784"/>
                <w:citation/>
              </w:sdtPr>
              <w:sdtContent>
                <w:r w:rsidR="00293A5F">
                  <w:fldChar w:fldCharType="begin"/>
                </w:r>
                <w:r w:rsidR="00293A5F">
                  <w:instrText xml:space="preserve"> CITATION mor23 \l 7177 </w:instrText>
                </w:r>
                <w:r w:rsidR="00293A5F">
                  <w:fldChar w:fldCharType="separate"/>
                </w:r>
                <w:r w:rsidR="00293A5F">
                  <w:rPr>
                    <w:noProof/>
                  </w:rPr>
                  <w:t xml:space="preserve"> (morefield.com, 2023)</w:t>
                </w:r>
                <w:r w:rsidR="00293A5F">
                  <w:fldChar w:fldCharType="end"/>
                </w:r>
              </w:sdtContent>
            </w:sdt>
          </w:p>
        </w:tc>
        <w:tc>
          <w:tcPr>
            <w:tcW w:w="2346" w:type="dxa"/>
          </w:tcPr>
          <w:p w14:paraId="4121F296" w14:textId="77777777" w:rsidR="00CE3DDD" w:rsidRDefault="005B2A86" w:rsidP="00B25DD1">
            <w:pPr>
              <w:rPr>
                <w:b/>
                <w:bCs/>
                <w:color w:val="1F4E79" w:themeColor="accent5" w:themeShade="80"/>
              </w:rPr>
            </w:pPr>
            <w:r>
              <w:rPr>
                <w:b/>
                <w:bCs/>
                <w:color w:val="1F4E79" w:themeColor="accent5" w:themeShade="80"/>
              </w:rPr>
              <w:lastRenderedPageBreak/>
              <w:t>Manual Management:</w:t>
            </w:r>
          </w:p>
          <w:p w14:paraId="4949BB32" w14:textId="3DD09F01" w:rsidR="000A2030" w:rsidRPr="000A2030" w:rsidRDefault="007721CC" w:rsidP="00B25DD1">
            <w:r w:rsidRPr="007721CC">
              <w:t xml:space="preserve">If a business chooses manual management for its server infrastructure in an on-premises data centre, it will need an IT crew in charge of physically maintaining and fixing servers. They </w:t>
            </w:r>
            <w:proofErr w:type="gramStart"/>
            <w:r w:rsidRPr="007721CC">
              <w:t>have to</w:t>
            </w:r>
            <w:proofErr w:type="gramEnd"/>
            <w:r w:rsidRPr="007721CC">
              <w:t xml:space="preserve"> </w:t>
            </w:r>
            <w:r w:rsidRPr="007721CC">
              <w:lastRenderedPageBreak/>
              <w:t>replace any failed server parts by hand. Patches and upgrades for software are manually applied. Updates must be scheduled ahead of time by IT staff, which may briefly disrupt services. Firewalls and intrusion detection systems are two examples of security solutions that need manual configuration and monitoring. IT managers must manually assign resources like RAM and CPU to various services and apps. Although manual management can take longer and sometimes lacks the scalability and flexibility benefits of cloud-based management, it can provide more direct control over resources.</w:t>
            </w:r>
            <w:sdt>
              <w:sdtPr>
                <w:id w:val="1790155925"/>
                <w:citation/>
              </w:sdtPr>
              <w:sdtContent>
                <w:r w:rsidR="00293A5F">
                  <w:fldChar w:fldCharType="begin"/>
                </w:r>
                <w:r w:rsidR="00293A5F">
                  <w:instrText xml:space="preserve"> CITATION mor23 \l 7177 </w:instrText>
                </w:r>
                <w:r w:rsidR="00293A5F">
                  <w:fldChar w:fldCharType="separate"/>
                </w:r>
                <w:r w:rsidR="00293A5F">
                  <w:rPr>
                    <w:noProof/>
                  </w:rPr>
                  <w:t xml:space="preserve"> (morefield.com, 2023)</w:t>
                </w:r>
                <w:r w:rsidR="00293A5F">
                  <w:fldChar w:fldCharType="end"/>
                </w:r>
              </w:sdtContent>
            </w:sdt>
          </w:p>
        </w:tc>
        <w:tc>
          <w:tcPr>
            <w:tcW w:w="2346" w:type="dxa"/>
          </w:tcPr>
          <w:p w14:paraId="7D09FB9E" w14:textId="77777777" w:rsidR="00CE3DDD" w:rsidRDefault="005B2A86" w:rsidP="00216B33">
            <w:pPr>
              <w:rPr>
                <w:b/>
                <w:bCs/>
                <w:color w:val="1F4E79" w:themeColor="accent5" w:themeShade="80"/>
              </w:rPr>
            </w:pPr>
            <w:r>
              <w:rPr>
                <w:b/>
                <w:bCs/>
                <w:color w:val="1F4E79" w:themeColor="accent5" w:themeShade="80"/>
              </w:rPr>
              <w:lastRenderedPageBreak/>
              <w:t>Automated self-</w:t>
            </w:r>
            <w:r w:rsidR="00975B2B">
              <w:rPr>
                <w:b/>
                <w:bCs/>
                <w:color w:val="1F4E79" w:themeColor="accent5" w:themeShade="80"/>
              </w:rPr>
              <w:t xml:space="preserve">management: </w:t>
            </w:r>
          </w:p>
          <w:p w14:paraId="2C9F4A60" w14:textId="1A26BEC0" w:rsidR="0053784E" w:rsidRPr="0053784E" w:rsidRDefault="0053784E" w:rsidP="00216B33">
            <w:r w:rsidRPr="0053784E">
              <w:t xml:space="preserve">Modern cloud architecture uses the term automated self-management to describe the ability of cloud systems to autonomously monitor, optimise, and maintain </w:t>
            </w:r>
            <w:r w:rsidRPr="0053784E">
              <w:lastRenderedPageBreak/>
              <w:t>themselves without needing constant human involvement. A crucial component of cloud-native and autonomous computing is this idea.</w:t>
            </w:r>
            <w:sdt>
              <w:sdtPr>
                <w:id w:val="-875697157"/>
                <w:citation/>
              </w:sdtPr>
              <w:sdtContent>
                <w:r w:rsidR="00C9140E">
                  <w:fldChar w:fldCharType="begin"/>
                </w:r>
                <w:r w:rsidR="00C9140E">
                  <w:instrText xml:space="preserve"> CITATION Lee141 \l 7177 </w:instrText>
                </w:r>
                <w:r w:rsidR="00C9140E">
                  <w:fldChar w:fldCharType="separate"/>
                </w:r>
                <w:r w:rsidR="00C9140E">
                  <w:rPr>
                    <w:noProof/>
                  </w:rPr>
                  <w:t xml:space="preserve"> (Chao, 2014)</w:t>
                </w:r>
                <w:r w:rsidR="00C9140E">
                  <w:fldChar w:fldCharType="end"/>
                </w:r>
              </w:sdtContent>
            </w:sdt>
          </w:p>
        </w:tc>
        <w:tc>
          <w:tcPr>
            <w:tcW w:w="2346" w:type="dxa"/>
          </w:tcPr>
          <w:p w14:paraId="15EA3C8B" w14:textId="77777777" w:rsidR="00CE3DDD" w:rsidRDefault="00975B2B" w:rsidP="00216B33">
            <w:pPr>
              <w:rPr>
                <w:b/>
                <w:bCs/>
                <w:color w:val="1F4E79" w:themeColor="accent5" w:themeShade="80"/>
              </w:rPr>
            </w:pPr>
            <w:r>
              <w:rPr>
                <w:b/>
                <w:bCs/>
                <w:color w:val="1F4E79" w:themeColor="accent5" w:themeShade="80"/>
              </w:rPr>
              <w:lastRenderedPageBreak/>
              <w:t>Automated self-management:</w:t>
            </w:r>
          </w:p>
          <w:p w14:paraId="75F51D36" w14:textId="7FBA60EE" w:rsidR="007D0CBA" w:rsidRPr="007D0CBA" w:rsidRDefault="007D0CBA" w:rsidP="00216B33">
            <w:r w:rsidRPr="007D0CBA">
              <w:t xml:space="preserve">A cloud-based e-commerce platform with automatic self-management would be a nice illustration of this. A cloud-based system would be used by this platform to </w:t>
            </w:r>
            <w:r w:rsidRPr="007D0CBA">
              <w:lastRenderedPageBreak/>
              <w:t>continuously monitor web traffic, CPU use, and memory usage. During a promotion or other time of high demand, the system automatically recognises when traffic is surging. The system automatically creates extra virtual servers to manage the increasing load based on predetermined constraints, such as maintaining a specific threshold of CPU use below 80%. Automated self-management is demonstrated with this real-time autoscaling example. Without human involvement, the cloud infrastructure dynamically modifies itself to meet demand, improving performance and cost-effectiveness.</w:t>
            </w:r>
            <w:sdt>
              <w:sdtPr>
                <w:id w:val="-1390179545"/>
                <w:citation/>
              </w:sdtPr>
              <w:sdtContent>
                <w:r w:rsidR="00C9140E">
                  <w:fldChar w:fldCharType="begin"/>
                </w:r>
                <w:r w:rsidR="00C9140E">
                  <w:instrText xml:space="preserve"> CITATION Lee141 \l 7177 </w:instrText>
                </w:r>
                <w:r w:rsidR="00C9140E">
                  <w:fldChar w:fldCharType="separate"/>
                </w:r>
                <w:r w:rsidR="00C9140E">
                  <w:rPr>
                    <w:noProof/>
                  </w:rPr>
                  <w:t xml:space="preserve"> (Chao, 2014)</w:t>
                </w:r>
                <w:r w:rsidR="00C9140E">
                  <w:fldChar w:fldCharType="end"/>
                </w:r>
              </w:sdtContent>
            </w:sdt>
          </w:p>
        </w:tc>
      </w:tr>
      <w:tr w:rsidR="00216B33" w14:paraId="0C3DD12B" w14:textId="77777777" w:rsidTr="00536AFD">
        <w:trPr>
          <w:trHeight w:val="573"/>
        </w:trPr>
        <w:tc>
          <w:tcPr>
            <w:tcW w:w="2346" w:type="dxa"/>
          </w:tcPr>
          <w:p w14:paraId="358B067D" w14:textId="77777777" w:rsidR="00216B33" w:rsidRDefault="00975B2B" w:rsidP="00216B33">
            <w:pPr>
              <w:rPr>
                <w:b/>
                <w:bCs/>
                <w:color w:val="1F4E79" w:themeColor="accent5" w:themeShade="80"/>
              </w:rPr>
            </w:pPr>
            <w:r>
              <w:rPr>
                <w:b/>
                <w:bCs/>
                <w:color w:val="1F4E79" w:themeColor="accent5" w:themeShade="80"/>
              </w:rPr>
              <w:lastRenderedPageBreak/>
              <w:t>Snowflake servers:</w:t>
            </w:r>
          </w:p>
          <w:p w14:paraId="01FCB1EF" w14:textId="6ACBDEC6" w:rsidR="00FF3CB0" w:rsidRPr="00083F47" w:rsidRDefault="00083F47" w:rsidP="00216B33">
            <w:r w:rsidRPr="00083F47">
              <w:t>Snowflake servers are those whose proposed configurations have considerably changed from their actual ones. Due to their unique settings, these servers can present complications for IT management and DevOps procedures in terms of consistency and maintenance.</w:t>
            </w:r>
            <w:sdt>
              <w:sdtPr>
                <w:id w:val="-664005326"/>
                <w:citation/>
              </w:sdtPr>
              <w:sdtContent>
                <w:r>
                  <w:fldChar w:fldCharType="begin"/>
                </w:r>
                <w:r>
                  <w:instrText xml:space="preserve"> CITATION Mic231 \l 7177 </w:instrText>
                </w:r>
                <w:r>
                  <w:fldChar w:fldCharType="separate"/>
                </w:r>
                <w:r>
                  <w:rPr>
                    <w:noProof/>
                  </w:rPr>
                  <w:t xml:space="preserve"> (Churchman, 2023)</w:t>
                </w:r>
                <w:r>
                  <w:fldChar w:fldCharType="end"/>
                </w:r>
              </w:sdtContent>
            </w:sdt>
          </w:p>
        </w:tc>
        <w:tc>
          <w:tcPr>
            <w:tcW w:w="2346" w:type="dxa"/>
          </w:tcPr>
          <w:p w14:paraId="7E1EF6FA" w14:textId="77777777" w:rsidR="00216B33" w:rsidRDefault="00975B2B" w:rsidP="00216B33">
            <w:pPr>
              <w:rPr>
                <w:b/>
                <w:bCs/>
                <w:color w:val="1F4E79" w:themeColor="accent5" w:themeShade="80"/>
              </w:rPr>
            </w:pPr>
            <w:r>
              <w:rPr>
                <w:b/>
                <w:bCs/>
                <w:color w:val="1F4E79" w:themeColor="accent5" w:themeShade="80"/>
              </w:rPr>
              <w:t>Snowflake servers:</w:t>
            </w:r>
          </w:p>
          <w:p w14:paraId="5642D379" w14:textId="6C955626" w:rsidR="003E0523" w:rsidRPr="003E0523" w:rsidRDefault="00DC2444" w:rsidP="00216B33">
            <w:r w:rsidRPr="00DC2444">
              <w:t xml:space="preserve">Consider a business that has a sizable server infrastructure. Server A, the organization's oldest production server, has been in operation for many years. Its configuration has been manually altered throughout time by many administrators to satisfy </w:t>
            </w:r>
            <w:proofErr w:type="gramStart"/>
            <w:r w:rsidRPr="00DC2444">
              <w:t>particular software</w:t>
            </w:r>
            <w:proofErr w:type="gramEnd"/>
            <w:r w:rsidRPr="00DC2444">
              <w:t xml:space="preserve"> specifications and hardware constraints. These modifications were not recorded. Because Server A's configuration drastically deviates </w:t>
            </w:r>
            <w:r w:rsidRPr="00DC2444">
              <w:lastRenderedPageBreak/>
              <w:t>from the standardised configuration used for more recent servers (Server B, Server C, etc.), it is now referred to as a snowflake server. It is difficult to manage and update Server A since it necessitates specialised knowledge, and modifications must be gradually implemented to prevent affecting vital services. Snowflake servers, such as Server A, might increase maintenance costs, provide operational risks, and make troubleshooting more challenging.</w:t>
            </w:r>
            <w:sdt>
              <w:sdtPr>
                <w:id w:val="2057970081"/>
                <w:citation/>
              </w:sdtPr>
              <w:sdtContent>
                <w:r>
                  <w:fldChar w:fldCharType="begin"/>
                </w:r>
                <w:r>
                  <w:instrText xml:space="preserve"> CITATION Mic231 \l 7177 </w:instrText>
                </w:r>
                <w:r>
                  <w:fldChar w:fldCharType="separate"/>
                </w:r>
                <w:r>
                  <w:rPr>
                    <w:noProof/>
                  </w:rPr>
                  <w:t xml:space="preserve"> (Churchman, 2023)</w:t>
                </w:r>
                <w:r>
                  <w:fldChar w:fldCharType="end"/>
                </w:r>
              </w:sdtContent>
            </w:sdt>
            <w:sdt>
              <w:sdtPr>
                <w:id w:val="1133451288"/>
                <w:citation/>
              </w:sdtPr>
              <w:sdtContent>
                <w:r w:rsidR="0051097F">
                  <w:fldChar w:fldCharType="begin"/>
                </w:r>
                <w:r w:rsidR="0051097F">
                  <w:instrText xml:space="preserve"> CITATION Gau23 \l 7177 </w:instrText>
                </w:r>
                <w:r w:rsidR="0051097F">
                  <w:fldChar w:fldCharType="separate"/>
                </w:r>
                <w:r w:rsidR="0051097F">
                  <w:rPr>
                    <w:noProof/>
                  </w:rPr>
                  <w:t xml:space="preserve"> (Yadav, 2023)</w:t>
                </w:r>
                <w:r w:rsidR="0051097F">
                  <w:fldChar w:fldCharType="end"/>
                </w:r>
              </w:sdtContent>
            </w:sdt>
          </w:p>
        </w:tc>
        <w:tc>
          <w:tcPr>
            <w:tcW w:w="2346" w:type="dxa"/>
          </w:tcPr>
          <w:p w14:paraId="253F7FF9" w14:textId="77777777" w:rsidR="00216B33" w:rsidRDefault="00975B2B" w:rsidP="00216B33">
            <w:pPr>
              <w:rPr>
                <w:b/>
                <w:bCs/>
                <w:color w:val="1F4E79" w:themeColor="accent5" w:themeShade="80"/>
              </w:rPr>
            </w:pPr>
            <w:r>
              <w:rPr>
                <w:b/>
                <w:bCs/>
                <w:color w:val="1F4E79" w:themeColor="accent5" w:themeShade="80"/>
              </w:rPr>
              <w:lastRenderedPageBreak/>
              <w:t xml:space="preserve">Immutable </w:t>
            </w:r>
            <w:r w:rsidR="00C554C9">
              <w:rPr>
                <w:b/>
                <w:bCs/>
                <w:color w:val="1F4E79" w:themeColor="accent5" w:themeShade="80"/>
              </w:rPr>
              <w:t>infrastructures</w:t>
            </w:r>
            <w:r>
              <w:rPr>
                <w:b/>
                <w:bCs/>
                <w:color w:val="1F4E79" w:themeColor="accent5" w:themeShade="80"/>
              </w:rPr>
              <w:t>:</w:t>
            </w:r>
          </w:p>
          <w:p w14:paraId="652D330B" w14:textId="6DF1448D" w:rsidR="00BF4C23" w:rsidRDefault="00F43CE3" w:rsidP="00F43CE3">
            <w:pPr>
              <w:spacing w:after="160" w:line="259" w:lineRule="auto"/>
            </w:pPr>
            <w:r w:rsidRPr="00F43CE3">
              <w:t xml:space="preserve">In a current cloud architecture concept known as immutable infrastructure, server instances or virtual machines (VMs) are never changed after being initially deployed. Any upgrades or modifications are made via generating new instances with the necessary specifications rather than making changes directly to servers. This strategy makes guarantee of </w:t>
            </w:r>
            <w:r w:rsidRPr="00F43CE3">
              <w:lastRenderedPageBreak/>
              <w:t>consistency and dependability and streamlines deployment procedures. Immutable infrastructure is a useful strategy in contemporary cloud environments where scalability and dependability are essential since it offers advantages including improved security, simpler rollbacks, and predictable deployments.</w:t>
            </w:r>
            <w:sdt>
              <w:sdtPr>
                <w:id w:val="312298437"/>
                <w:citation/>
              </w:sdtPr>
              <w:sdtContent>
                <w:r>
                  <w:fldChar w:fldCharType="begin"/>
                </w:r>
                <w:r>
                  <w:instrText xml:space="preserve"> CITATION Ste231 \l 7177 </w:instrText>
                </w:r>
                <w:r>
                  <w:fldChar w:fldCharType="separate"/>
                </w:r>
                <w:r>
                  <w:rPr>
                    <w:noProof/>
                  </w:rPr>
                  <w:t xml:space="preserve"> (Bigelow, 2023)</w:t>
                </w:r>
                <w:r>
                  <w:fldChar w:fldCharType="end"/>
                </w:r>
              </w:sdtContent>
            </w:sdt>
            <w:sdt>
              <w:sdtPr>
                <w:id w:val="-546369527"/>
                <w:citation/>
              </w:sdtPr>
              <w:sdtContent>
                <w:r>
                  <w:fldChar w:fldCharType="begin"/>
                </w:r>
                <w:r>
                  <w:instrText xml:space="preserve"> CITATION Arm23 \l 7177 </w:instrText>
                </w:r>
                <w:r>
                  <w:fldChar w:fldCharType="separate"/>
                </w:r>
                <w:r>
                  <w:rPr>
                    <w:noProof/>
                  </w:rPr>
                  <w:t xml:space="preserve"> (Dadgar, 2023)</w:t>
                </w:r>
                <w:r>
                  <w:fldChar w:fldCharType="end"/>
                </w:r>
              </w:sdtContent>
            </w:sdt>
          </w:p>
        </w:tc>
        <w:tc>
          <w:tcPr>
            <w:tcW w:w="2346" w:type="dxa"/>
          </w:tcPr>
          <w:p w14:paraId="52E40102" w14:textId="77777777" w:rsidR="00216B33" w:rsidRDefault="00C554C9" w:rsidP="00216B33">
            <w:pPr>
              <w:rPr>
                <w:b/>
                <w:bCs/>
                <w:color w:val="1F4E79" w:themeColor="accent5" w:themeShade="80"/>
              </w:rPr>
            </w:pPr>
            <w:r>
              <w:rPr>
                <w:b/>
                <w:bCs/>
                <w:color w:val="1F4E79" w:themeColor="accent5" w:themeShade="80"/>
              </w:rPr>
              <w:lastRenderedPageBreak/>
              <w:t>Immutable infrastructures:</w:t>
            </w:r>
          </w:p>
          <w:p w14:paraId="7296A2A1" w14:textId="3C46B042" w:rsidR="00293716" w:rsidRPr="00293716" w:rsidRDefault="00293716" w:rsidP="00293716">
            <w:r w:rsidRPr="00293716">
              <w:t xml:space="preserve">Think about a web application that is stored in the cloud. The application is deployed utilising a specified server image or virtual machine configuration in an immutable infrastructure environment. A new server instance is created with the updated configuration or software version whenever it becomes necessary to upgrade the programme or its dependencies. Traffic is switched progressively </w:t>
            </w:r>
            <w:r w:rsidRPr="00293716">
              <w:lastRenderedPageBreak/>
              <w:t>or totally to the new instance after testing and confirming that it operates as intended. The old instance is terminated to ensure that no modifications or patches were made to it once all traffic has been transferred to the new instance and it has been verified to be operating as intended.</w:t>
            </w:r>
            <w:sdt>
              <w:sdtPr>
                <w:id w:val="2023125853"/>
                <w:citation/>
              </w:sdtPr>
              <w:sdtContent>
                <w:r w:rsidR="00D90673">
                  <w:fldChar w:fldCharType="begin"/>
                </w:r>
                <w:r w:rsidR="00D90673">
                  <w:instrText xml:space="preserve"> CITATION Ste231 \l 7177 </w:instrText>
                </w:r>
                <w:r w:rsidR="00D90673">
                  <w:fldChar w:fldCharType="separate"/>
                </w:r>
                <w:r w:rsidR="00D90673">
                  <w:rPr>
                    <w:noProof/>
                  </w:rPr>
                  <w:t xml:space="preserve"> (Bigelow, 2023)</w:t>
                </w:r>
                <w:r w:rsidR="00D90673">
                  <w:fldChar w:fldCharType="end"/>
                </w:r>
              </w:sdtContent>
            </w:sdt>
            <w:sdt>
              <w:sdtPr>
                <w:id w:val="-898129417"/>
                <w:citation/>
              </w:sdtPr>
              <w:sdtContent>
                <w:r w:rsidR="00A65154">
                  <w:fldChar w:fldCharType="begin"/>
                </w:r>
                <w:r w:rsidR="00A65154">
                  <w:instrText xml:space="preserve"> CITATION Arm23 \l 7177 </w:instrText>
                </w:r>
                <w:r w:rsidR="00A65154">
                  <w:fldChar w:fldCharType="separate"/>
                </w:r>
                <w:r w:rsidR="00A65154">
                  <w:rPr>
                    <w:noProof/>
                  </w:rPr>
                  <w:t xml:space="preserve"> (Dadgar, 2023)</w:t>
                </w:r>
                <w:r w:rsidR="00A65154">
                  <w:fldChar w:fldCharType="end"/>
                </w:r>
              </w:sdtContent>
            </w:sdt>
          </w:p>
          <w:p w14:paraId="5CB7A4E5" w14:textId="2D5C3AF8" w:rsidR="00293716" w:rsidRPr="00293716" w:rsidRDefault="00293716" w:rsidP="00216B33"/>
        </w:tc>
      </w:tr>
    </w:tbl>
    <w:p w14:paraId="6E6E3348" w14:textId="2B2A2F99" w:rsidR="00216B33" w:rsidRDefault="00216B33" w:rsidP="00216B33"/>
    <w:p w14:paraId="46336D10" w14:textId="77777777" w:rsidR="00C259E7" w:rsidRDefault="00C259E7" w:rsidP="00216B33"/>
    <w:p w14:paraId="1B5396CF" w14:textId="77777777" w:rsidR="00C259E7" w:rsidRDefault="00C259E7" w:rsidP="00216B33"/>
    <w:p w14:paraId="4A6EC63D" w14:textId="77777777" w:rsidR="00C259E7" w:rsidRDefault="00C259E7" w:rsidP="00216B33"/>
    <w:p w14:paraId="226DD4C5" w14:textId="77777777" w:rsidR="0067121C" w:rsidRDefault="0067121C" w:rsidP="00216B33"/>
    <w:p w14:paraId="0CE1A3E3" w14:textId="77777777" w:rsidR="0067121C" w:rsidRDefault="0067121C" w:rsidP="00216B33"/>
    <w:p w14:paraId="28A090C7" w14:textId="77777777" w:rsidR="00C259E7" w:rsidRDefault="00C259E7" w:rsidP="00216B33"/>
    <w:p w14:paraId="2CFD52BC" w14:textId="77777777" w:rsidR="00C259E7" w:rsidRDefault="00C259E7" w:rsidP="00216B33"/>
    <w:p w14:paraId="155B2B41" w14:textId="77777777" w:rsidR="00C259E7" w:rsidRDefault="00C259E7" w:rsidP="00216B33"/>
    <w:p w14:paraId="6F625340" w14:textId="77777777" w:rsidR="00C259E7" w:rsidRDefault="00C259E7" w:rsidP="00216B33"/>
    <w:p w14:paraId="41716557" w14:textId="77777777" w:rsidR="00C259E7" w:rsidRDefault="00C259E7" w:rsidP="00216B33"/>
    <w:p w14:paraId="5E6FC8F2" w14:textId="77777777" w:rsidR="0067121C" w:rsidRDefault="0067121C" w:rsidP="00216B33"/>
    <w:p w14:paraId="2F221C17" w14:textId="77777777" w:rsidR="0067121C" w:rsidRDefault="0067121C" w:rsidP="00216B33"/>
    <w:p w14:paraId="6F09BB5A" w14:textId="77777777" w:rsidR="0067121C" w:rsidRDefault="0067121C" w:rsidP="00216B33"/>
    <w:p w14:paraId="2DE762EA" w14:textId="77777777" w:rsidR="00C259E7" w:rsidRDefault="00C259E7" w:rsidP="00216B33"/>
    <w:p w14:paraId="43D885F1" w14:textId="5A243885" w:rsidR="00C259E7" w:rsidRDefault="00C259E7" w:rsidP="00C259E7">
      <w:pPr>
        <w:pStyle w:val="Heading1"/>
      </w:pPr>
      <w:bookmarkStart w:id="1" w:name="_Toc144130895"/>
      <w:r>
        <w:lastRenderedPageBreak/>
        <w:t>Part B</w:t>
      </w:r>
      <w:bookmarkEnd w:id="1"/>
    </w:p>
    <w:p w14:paraId="21229CCE" w14:textId="29766C2B" w:rsidR="00C259E7" w:rsidRDefault="00CB006F" w:rsidP="00C259E7">
      <w:r>
        <w:t xml:space="preserve">After creating your Azure function and it works, do the following steps to upload your </w:t>
      </w:r>
      <w:r w:rsidR="007D140F">
        <w:t>function on Azure.</w:t>
      </w:r>
    </w:p>
    <w:p w14:paraId="598CFE7E" w14:textId="77777777" w:rsidR="007D140F" w:rsidRDefault="00DC4DDA" w:rsidP="007D140F">
      <w:pPr>
        <w:spacing w:after="0"/>
      </w:pPr>
      <w:r>
        <w:rPr>
          <w:noProof/>
        </w:rPr>
        <w:drawing>
          <wp:inline distT="0" distB="0" distL="0" distR="0" wp14:anchorId="7B225E7C" wp14:editId="3F5F047D">
            <wp:extent cx="4070350" cy="60383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4612" cy="611883"/>
                    </a:xfrm>
                    <a:prstGeom prst="rect">
                      <a:avLst/>
                    </a:prstGeom>
                  </pic:spPr>
                </pic:pic>
              </a:graphicData>
            </a:graphic>
          </wp:inline>
        </w:drawing>
      </w:r>
    </w:p>
    <w:p w14:paraId="7FA4A2DA" w14:textId="49D5F1E6" w:rsidR="00A22CC5" w:rsidRDefault="005427F0" w:rsidP="00A22CC5">
      <w:r>
        <w:t>Log onto Azure and select Function App.</w:t>
      </w:r>
    </w:p>
    <w:p w14:paraId="3CE6129B" w14:textId="77777777" w:rsidR="00A22CC5" w:rsidRDefault="00A22CC5" w:rsidP="00A22CC5"/>
    <w:p w14:paraId="50C6294D" w14:textId="736B8A46" w:rsidR="005427F0" w:rsidRDefault="00DC4DDA" w:rsidP="00A22CC5">
      <w:pPr>
        <w:spacing w:after="0"/>
      </w:pPr>
      <w:r>
        <w:rPr>
          <w:noProof/>
        </w:rPr>
        <w:drawing>
          <wp:inline distT="0" distB="0" distL="0" distR="0" wp14:anchorId="545744AA" wp14:editId="14469916">
            <wp:extent cx="4298950" cy="2019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l="582" t="11406" r="713" b="6168"/>
                    <a:stretch/>
                  </pic:blipFill>
                  <pic:spPr bwMode="auto">
                    <a:xfrm>
                      <a:off x="0" y="0"/>
                      <a:ext cx="4348979" cy="2042800"/>
                    </a:xfrm>
                    <a:prstGeom prst="rect">
                      <a:avLst/>
                    </a:prstGeom>
                    <a:ln>
                      <a:noFill/>
                    </a:ln>
                    <a:extLst>
                      <a:ext uri="{53640926-AAD7-44D8-BBD7-CCE9431645EC}">
                        <a14:shadowObscured xmlns:a14="http://schemas.microsoft.com/office/drawing/2010/main"/>
                      </a:ext>
                    </a:extLst>
                  </pic:spPr>
                </pic:pic>
              </a:graphicData>
            </a:graphic>
          </wp:inline>
        </w:drawing>
      </w:r>
    </w:p>
    <w:p w14:paraId="46F51AEE" w14:textId="0693FC4C" w:rsidR="00A22CC5" w:rsidRDefault="0073394D" w:rsidP="00A22CC5">
      <w:pPr>
        <w:spacing w:after="0"/>
      </w:pPr>
      <w:r>
        <w:t>When creating makes sure you choose your resourc</w:t>
      </w:r>
      <w:r w:rsidR="00BE7AEC">
        <w:t>e group allocated to you via your student no.</w:t>
      </w:r>
    </w:p>
    <w:p w14:paraId="045E67C6" w14:textId="77777777" w:rsidR="00A22CC5" w:rsidRDefault="00A22CC5" w:rsidP="00A22CC5">
      <w:pPr>
        <w:spacing w:after="0"/>
      </w:pPr>
    </w:p>
    <w:p w14:paraId="3A076902" w14:textId="77777777" w:rsidR="00A22CC5" w:rsidRDefault="00DC4DDA" w:rsidP="003A60D6">
      <w:pPr>
        <w:spacing w:after="0"/>
      </w:pPr>
      <w:r>
        <w:rPr>
          <w:noProof/>
        </w:rPr>
        <w:drawing>
          <wp:inline distT="0" distB="0" distL="0" distR="0" wp14:anchorId="01B6F0C9" wp14:editId="258D6D8E">
            <wp:extent cx="4056433" cy="35814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1170" cy="3585582"/>
                    </a:xfrm>
                    <a:prstGeom prst="rect">
                      <a:avLst/>
                    </a:prstGeom>
                  </pic:spPr>
                </pic:pic>
              </a:graphicData>
            </a:graphic>
          </wp:inline>
        </w:drawing>
      </w:r>
    </w:p>
    <w:p w14:paraId="77D5D960" w14:textId="34EE886A" w:rsidR="00A22CC5" w:rsidRDefault="00A22CC5" w:rsidP="003A60D6">
      <w:pPr>
        <w:spacing w:after="0"/>
      </w:pPr>
      <w:r>
        <w:t xml:space="preserve">Make sure to select the .net version </w:t>
      </w:r>
      <w:r w:rsidR="009A661B">
        <w:t xml:space="preserve">that matches your visual studio. Region </w:t>
      </w:r>
      <w:proofErr w:type="gramStart"/>
      <w:r w:rsidR="009A661B">
        <w:t>select</w:t>
      </w:r>
      <w:proofErr w:type="gramEnd"/>
      <w:r w:rsidR="009A661B">
        <w:t xml:space="preserve"> South</w:t>
      </w:r>
      <w:r w:rsidR="003A60D6">
        <w:t xml:space="preserve"> </w:t>
      </w:r>
      <w:r w:rsidR="009A661B">
        <w:t>A</w:t>
      </w:r>
      <w:r w:rsidR="003A60D6">
        <w:t>frica North.</w:t>
      </w:r>
      <w:r w:rsidR="00EF7A09">
        <w:t xml:space="preserve"> Go next when </w:t>
      </w:r>
      <w:proofErr w:type="gramStart"/>
      <w:r w:rsidR="00EF7A09">
        <w:t>done</w:t>
      </w:r>
      <w:proofErr w:type="gramEnd"/>
    </w:p>
    <w:p w14:paraId="30E19F57" w14:textId="77777777" w:rsidR="003A60D6" w:rsidRDefault="003A60D6" w:rsidP="003A60D6">
      <w:pPr>
        <w:spacing w:after="0"/>
      </w:pPr>
    </w:p>
    <w:p w14:paraId="5B1D0A7F" w14:textId="77777777" w:rsidR="003A60D6" w:rsidRDefault="00DC4DDA" w:rsidP="00EF7A09">
      <w:pPr>
        <w:spacing w:after="0"/>
      </w:pPr>
      <w:r>
        <w:rPr>
          <w:noProof/>
        </w:rPr>
        <w:lastRenderedPageBreak/>
        <w:drawing>
          <wp:inline distT="0" distB="0" distL="0" distR="0" wp14:anchorId="4D073E5E" wp14:editId="6F4B41A6">
            <wp:extent cx="4159250" cy="170913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84111" cy="1719352"/>
                    </a:xfrm>
                    <a:prstGeom prst="rect">
                      <a:avLst/>
                    </a:prstGeom>
                  </pic:spPr>
                </pic:pic>
              </a:graphicData>
            </a:graphic>
          </wp:inline>
        </w:drawing>
      </w:r>
    </w:p>
    <w:p w14:paraId="3EA19959" w14:textId="01776D98" w:rsidR="00EF7A09" w:rsidRDefault="00EF7A09" w:rsidP="00EF7A09">
      <w:pPr>
        <w:spacing w:after="0"/>
      </w:pPr>
      <w:r>
        <w:t>Select the new storage account.</w:t>
      </w:r>
    </w:p>
    <w:p w14:paraId="7847FDC2" w14:textId="77777777" w:rsidR="00EF7A09" w:rsidRDefault="00EF7A09" w:rsidP="00EF7A09">
      <w:pPr>
        <w:spacing w:after="0"/>
      </w:pPr>
    </w:p>
    <w:p w14:paraId="1D663064" w14:textId="6887F4F8" w:rsidR="00D1546E" w:rsidRDefault="00DC4DDA" w:rsidP="00D1546E">
      <w:pPr>
        <w:spacing w:after="0"/>
      </w:pPr>
      <w:r>
        <w:rPr>
          <w:noProof/>
        </w:rPr>
        <w:drawing>
          <wp:inline distT="0" distB="0" distL="0" distR="0" wp14:anchorId="17F4C89F" wp14:editId="78AA3EDF">
            <wp:extent cx="4196516" cy="3098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208904" cy="3107948"/>
                    </a:xfrm>
                    <a:prstGeom prst="rect">
                      <a:avLst/>
                    </a:prstGeom>
                  </pic:spPr>
                </pic:pic>
              </a:graphicData>
            </a:graphic>
          </wp:inline>
        </w:drawing>
      </w:r>
    </w:p>
    <w:p w14:paraId="6A274DBE" w14:textId="77777777" w:rsidR="00D1546E" w:rsidRDefault="00D1546E" w:rsidP="00D1546E">
      <w:pPr>
        <w:spacing w:after="0"/>
      </w:pPr>
    </w:p>
    <w:p w14:paraId="3E21C1AF" w14:textId="77777777" w:rsidR="00D1546E" w:rsidRDefault="00DC4DDA" w:rsidP="00D1546E">
      <w:pPr>
        <w:spacing w:after="0"/>
      </w:pPr>
      <w:r>
        <w:rPr>
          <w:noProof/>
        </w:rPr>
        <w:drawing>
          <wp:inline distT="0" distB="0" distL="0" distR="0" wp14:anchorId="15B7D331" wp14:editId="121FCED3">
            <wp:extent cx="4196080" cy="321376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214889" cy="3228166"/>
                    </a:xfrm>
                    <a:prstGeom prst="rect">
                      <a:avLst/>
                    </a:prstGeom>
                  </pic:spPr>
                </pic:pic>
              </a:graphicData>
            </a:graphic>
          </wp:inline>
        </w:drawing>
      </w:r>
    </w:p>
    <w:p w14:paraId="6198463C" w14:textId="55271016" w:rsidR="00BD5760" w:rsidRDefault="00D1546E" w:rsidP="00BD5760">
      <w:pPr>
        <w:spacing w:after="0"/>
      </w:pPr>
      <w:r>
        <w:t>Review the information and go next</w:t>
      </w:r>
      <w:r w:rsidR="00BD5760">
        <w:t>.</w:t>
      </w:r>
    </w:p>
    <w:p w14:paraId="269E45BD" w14:textId="7CFF1A13" w:rsidR="00D1546E" w:rsidRDefault="00DC4DDA" w:rsidP="00BD5760">
      <w:pPr>
        <w:spacing w:after="0"/>
      </w:pPr>
      <w:r>
        <w:rPr>
          <w:noProof/>
        </w:rPr>
        <w:lastRenderedPageBreak/>
        <w:drawing>
          <wp:inline distT="0" distB="0" distL="0" distR="0" wp14:anchorId="14995CAF" wp14:editId="63B762F2">
            <wp:extent cx="3111500" cy="19136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cstate="print">
                      <a:extLst>
                        <a:ext uri="{28A0092B-C50C-407E-A947-70E740481C1C}">
                          <a14:useLocalDpi xmlns:a14="http://schemas.microsoft.com/office/drawing/2010/main" val="0"/>
                        </a:ext>
                      </a:extLst>
                    </a:blip>
                    <a:srcRect l="71129" t="12913" r="452" b="54186"/>
                    <a:stretch/>
                  </pic:blipFill>
                  <pic:spPr bwMode="auto">
                    <a:xfrm>
                      <a:off x="0" y="0"/>
                      <a:ext cx="3154426" cy="1940043"/>
                    </a:xfrm>
                    <a:prstGeom prst="rect">
                      <a:avLst/>
                    </a:prstGeom>
                    <a:ln>
                      <a:noFill/>
                    </a:ln>
                    <a:extLst>
                      <a:ext uri="{53640926-AAD7-44D8-BBD7-CCE9431645EC}">
                        <a14:shadowObscured xmlns:a14="http://schemas.microsoft.com/office/drawing/2010/main"/>
                      </a:ext>
                    </a:extLst>
                  </pic:spPr>
                </pic:pic>
              </a:graphicData>
            </a:graphic>
          </wp:inline>
        </w:drawing>
      </w:r>
    </w:p>
    <w:p w14:paraId="1082E301" w14:textId="44B1269C" w:rsidR="00BD5760" w:rsidRDefault="0035640F" w:rsidP="00BD5760">
      <w:pPr>
        <w:spacing w:after="0"/>
      </w:pPr>
      <w:r>
        <w:t xml:space="preserve">After reviewing start deploying the function </w:t>
      </w:r>
      <w:r w:rsidR="00BD5760">
        <w:t>and the following should pop up on your screen.</w:t>
      </w:r>
    </w:p>
    <w:p w14:paraId="67753901" w14:textId="77777777" w:rsidR="00BD5760" w:rsidRDefault="00BD5760" w:rsidP="00BD5760">
      <w:pPr>
        <w:spacing w:after="0"/>
      </w:pPr>
    </w:p>
    <w:p w14:paraId="4E29859A" w14:textId="77777777" w:rsidR="00BD5760" w:rsidRDefault="00DC4DDA" w:rsidP="00C259E7">
      <w:r>
        <w:rPr>
          <w:noProof/>
        </w:rPr>
        <w:drawing>
          <wp:inline distT="0" distB="0" distL="0" distR="0" wp14:anchorId="06A8D35C" wp14:editId="415CAF7C">
            <wp:extent cx="4235450" cy="19625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4" cstate="print">
                      <a:extLst>
                        <a:ext uri="{28A0092B-C50C-407E-A947-70E740481C1C}">
                          <a14:useLocalDpi xmlns:a14="http://schemas.microsoft.com/office/drawing/2010/main" val="0"/>
                        </a:ext>
                      </a:extLst>
                    </a:blip>
                    <a:srcRect t="12930" r="178"/>
                    <a:stretch/>
                  </pic:blipFill>
                  <pic:spPr bwMode="auto">
                    <a:xfrm>
                      <a:off x="0" y="0"/>
                      <a:ext cx="4254338" cy="1971350"/>
                    </a:xfrm>
                    <a:prstGeom prst="rect">
                      <a:avLst/>
                    </a:prstGeom>
                    <a:ln>
                      <a:noFill/>
                    </a:ln>
                    <a:extLst>
                      <a:ext uri="{53640926-AAD7-44D8-BBD7-CCE9431645EC}">
                        <a14:shadowObscured xmlns:a14="http://schemas.microsoft.com/office/drawing/2010/main"/>
                      </a:ext>
                    </a:extLst>
                  </pic:spPr>
                </pic:pic>
              </a:graphicData>
            </a:graphic>
          </wp:inline>
        </w:drawing>
      </w:r>
    </w:p>
    <w:p w14:paraId="03A9FB2F" w14:textId="6C1DB1A9" w:rsidR="00687CD2" w:rsidRDefault="00687CD2" w:rsidP="00C259E7">
      <w:r>
        <w:t>After deploying is successful open you function app on visual studio.</w:t>
      </w:r>
    </w:p>
    <w:p w14:paraId="685C5196" w14:textId="77777777" w:rsidR="00687CD2" w:rsidRDefault="00DC4DDA" w:rsidP="00417595">
      <w:pPr>
        <w:spacing w:after="0"/>
      </w:pPr>
      <w:r>
        <w:rPr>
          <w:noProof/>
        </w:rPr>
        <w:drawing>
          <wp:inline distT="0" distB="0" distL="0" distR="0" wp14:anchorId="4AB9A8BD" wp14:editId="45B71359">
            <wp:extent cx="2895600" cy="33358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901526" cy="3342636"/>
                    </a:xfrm>
                    <a:prstGeom prst="rect">
                      <a:avLst/>
                    </a:prstGeom>
                  </pic:spPr>
                </pic:pic>
              </a:graphicData>
            </a:graphic>
          </wp:inline>
        </w:drawing>
      </w:r>
    </w:p>
    <w:p w14:paraId="40E2BB2F" w14:textId="11544E20" w:rsidR="00687CD2" w:rsidRDefault="00F950A3" w:rsidP="00417595">
      <w:pPr>
        <w:spacing w:after="0"/>
      </w:pPr>
      <w:r>
        <w:t xml:space="preserve">Go to your solutions explorer and right click on the </w:t>
      </w:r>
      <w:r w:rsidR="00417595">
        <w:t>function</w:t>
      </w:r>
      <w:r>
        <w:t xml:space="preserve"> app </w:t>
      </w:r>
      <w:r w:rsidR="00417595">
        <w:t>and select publish.</w:t>
      </w:r>
    </w:p>
    <w:p w14:paraId="0EEC6C59" w14:textId="77777777" w:rsidR="00417595" w:rsidRDefault="00417595" w:rsidP="00417595">
      <w:pPr>
        <w:spacing w:after="0"/>
      </w:pPr>
    </w:p>
    <w:p w14:paraId="2A2872CB" w14:textId="77777777" w:rsidR="00417595" w:rsidRDefault="00417595" w:rsidP="00417595">
      <w:pPr>
        <w:spacing w:after="0"/>
      </w:pPr>
    </w:p>
    <w:p w14:paraId="670561B1" w14:textId="77777777" w:rsidR="00417595" w:rsidRDefault="00DC4DDA" w:rsidP="00C83CB0">
      <w:pPr>
        <w:spacing w:after="0"/>
      </w:pPr>
      <w:r>
        <w:rPr>
          <w:noProof/>
        </w:rPr>
        <w:lastRenderedPageBreak/>
        <w:drawing>
          <wp:inline distT="0" distB="0" distL="0" distR="0" wp14:anchorId="0E4E87BB" wp14:editId="60E5F0BC">
            <wp:extent cx="3956050" cy="2774845"/>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66705" cy="2782318"/>
                    </a:xfrm>
                    <a:prstGeom prst="rect">
                      <a:avLst/>
                    </a:prstGeom>
                  </pic:spPr>
                </pic:pic>
              </a:graphicData>
            </a:graphic>
          </wp:inline>
        </w:drawing>
      </w:r>
    </w:p>
    <w:p w14:paraId="77F55E9B" w14:textId="4D69EEFA" w:rsidR="00417595" w:rsidRDefault="00C83CB0" w:rsidP="00C83CB0">
      <w:pPr>
        <w:spacing w:after="0"/>
      </w:pPr>
      <w:r>
        <w:t>Select public publish as per above.</w:t>
      </w:r>
    </w:p>
    <w:p w14:paraId="141C7401" w14:textId="77777777" w:rsidR="00C83CB0" w:rsidRDefault="00C83CB0" w:rsidP="00C83CB0">
      <w:pPr>
        <w:spacing w:after="0"/>
      </w:pPr>
    </w:p>
    <w:p w14:paraId="32DC1BE2" w14:textId="43CE08D2" w:rsidR="003E3A44" w:rsidRDefault="00DC4DDA" w:rsidP="00C259E7">
      <w:r>
        <w:rPr>
          <w:noProof/>
        </w:rPr>
        <w:drawing>
          <wp:inline distT="0" distB="0" distL="0" distR="0" wp14:anchorId="75A60739" wp14:editId="47A39E60">
            <wp:extent cx="3848100" cy="269912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68211" cy="2713233"/>
                    </a:xfrm>
                    <a:prstGeom prst="rect">
                      <a:avLst/>
                    </a:prstGeom>
                  </pic:spPr>
                </pic:pic>
              </a:graphicData>
            </a:graphic>
          </wp:inline>
        </w:drawing>
      </w:r>
    </w:p>
    <w:p w14:paraId="44A460A0" w14:textId="77777777" w:rsidR="003E3A44" w:rsidRDefault="00DC4DDA" w:rsidP="00D36E9F">
      <w:pPr>
        <w:spacing w:after="0"/>
      </w:pPr>
      <w:r>
        <w:rPr>
          <w:noProof/>
        </w:rPr>
        <w:drawing>
          <wp:inline distT="0" distB="0" distL="0" distR="0" wp14:anchorId="5D434403" wp14:editId="609704E4">
            <wp:extent cx="4064000" cy="21589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1327" cy="2168177"/>
                    </a:xfrm>
                    <a:prstGeom prst="rect">
                      <a:avLst/>
                    </a:prstGeom>
                  </pic:spPr>
                </pic:pic>
              </a:graphicData>
            </a:graphic>
          </wp:inline>
        </w:drawing>
      </w:r>
    </w:p>
    <w:p w14:paraId="46EBA332" w14:textId="58728700" w:rsidR="003E3A44" w:rsidRDefault="003E3A44" w:rsidP="00D36E9F">
      <w:pPr>
        <w:spacing w:after="0"/>
      </w:pPr>
      <w:r>
        <w:t xml:space="preserve">After selecting publish </w:t>
      </w:r>
      <w:r w:rsidR="00D36E9F">
        <w:t>you should see the following UI/UX and select publish.</w:t>
      </w:r>
    </w:p>
    <w:p w14:paraId="280001BB" w14:textId="77777777" w:rsidR="00D36E9F" w:rsidRDefault="00D36E9F" w:rsidP="00C259E7"/>
    <w:p w14:paraId="3CC92948" w14:textId="77777777" w:rsidR="003E3A44" w:rsidRDefault="003E3A44" w:rsidP="00C259E7"/>
    <w:p w14:paraId="10E6CF4C" w14:textId="77777777" w:rsidR="00D36E9F" w:rsidRDefault="00DC4DDA" w:rsidP="00D36E9F">
      <w:pPr>
        <w:spacing w:after="0"/>
      </w:pPr>
      <w:r>
        <w:rPr>
          <w:noProof/>
        </w:rPr>
        <w:lastRenderedPageBreak/>
        <w:drawing>
          <wp:inline distT="0" distB="0" distL="0" distR="0" wp14:anchorId="6BE6AFDC" wp14:editId="5849E613">
            <wp:extent cx="4038600" cy="214547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58232" cy="2155907"/>
                    </a:xfrm>
                    <a:prstGeom prst="rect">
                      <a:avLst/>
                    </a:prstGeom>
                  </pic:spPr>
                </pic:pic>
              </a:graphicData>
            </a:graphic>
          </wp:inline>
        </w:drawing>
      </w:r>
    </w:p>
    <w:p w14:paraId="2306C283" w14:textId="410F8C51" w:rsidR="00D36E9F" w:rsidRDefault="00D36E9F" w:rsidP="00D36E9F">
      <w:pPr>
        <w:spacing w:after="0"/>
      </w:pPr>
      <w:r>
        <w:t>Publishing the application</w:t>
      </w:r>
    </w:p>
    <w:p w14:paraId="14D704CA" w14:textId="77777777" w:rsidR="00D36E9F" w:rsidRDefault="00D36E9F" w:rsidP="00D36E9F">
      <w:pPr>
        <w:spacing w:after="0"/>
      </w:pPr>
    </w:p>
    <w:p w14:paraId="34B88094" w14:textId="3CB1ED3B" w:rsidR="00DC4DDA" w:rsidRDefault="00DC4DDA" w:rsidP="00BD0F1D">
      <w:pPr>
        <w:spacing w:after="0"/>
      </w:pPr>
      <w:r>
        <w:rPr>
          <w:noProof/>
        </w:rPr>
        <w:drawing>
          <wp:inline distT="0" distB="0" distL="0" distR="0" wp14:anchorId="08453E02" wp14:editId="77F8F0CE">
            <wp:extent cx="4219443" cy="22415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24615" cy="2244297"/>
                    </a:xfrm>
                    <a:prstGeom prst="rect">
                      <a:avLst/>
                    </a:prstGeom>
                  </pic:spPr>
                </pic:pic>
              </a:graphicData>
            </a:graphic>
          </wp:inline>
        </w:drawing>
      </w:r>
    </w:p>
    <w:p w14:paraId="6BF91ACB" w14:textId="36379586" w:rsidR="00C259E7" w:rsidRDefault="00D36E9F" w:rsidP="001107CD">
      <w:pPr>
        <w:spacing w:after="0"/>
      </w:pPr>
      <w:r>
        <w:t>You will get the following message when pu</w:t>
      </w:r>
      <w:r w:rsidR="003B47E8">
        <w:t>blishing is successful.</w:t>
      </w:r>
    </w:p>
    <w:p w14:paraId="2015C739" w14:textId="77777777" w:rsidR="001107CD" w:rsidRDefault="001107CD" w:rsidP="001107CD">
      <w:pPr>
        <w:spacing w:after="0"/>
      </w:pPr>
    </w:p>
    <w:p w14:paraId="16B75EF1" w14:textId="77777777" w:rsidR="00B176ED" w:rsidRDefault="008026E5" w:rsidP="00AF209A">
      <w:pPr>
        <w:spacing w:after="0"/>
      </w:pPr>
      <w:r>
        <w:rPr>
          <w:noProof/>
        </w:rPr>
        <w:drawing>
          <wp:inline distT="0" distB="0" distL="0" distR="0" wp14:anchorId="3DE7182C" wp14:editId="4FC1AEF9">
            <wp:extent cx="4138424" cy="18986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45243" cy="1901779"/>
                    </a:xfrm>
                    <a:prstGeom prst="rect">
                      <a:avLst/>
                    </a:prstGeom>
                  </pic:spPr>
                </pic:pic>
              </a:graphicData>
            </a:graphic>
          </wp:inline>
        </w:drawing>
      </w:r>
    </w:p>
    <w:p w14:paraId="5EF23FD0" w14:textId="2D8CCB74" w:rsidR="00B176ED" w:rsidRDefault="00B176ED" w:rsidP="00AF209A">
      <w:pPr>
        <w:spacing w:after="0"/>
      </w:pPr>
      <w:r>
        <w:t xml:space="preserve">Upon completion of publishing your application </w:t>
      </w:r>
      <w:r w:rsidR="00C8482D">
        <w:t xml:space="preserve">logon to azure and select your Azure </w:t>
      </w:r>
      <w:proofErr w:type="spellStart"/>
      <w:r w:rsidR="00C8482D">
        <w:t>Fuction</w:t>
      </w:r>
      <w:proofErr w:type="spellEnd"/>
      <w:r w:rsidR="00C8482D">
        <w:t xml:space="preserve"> App that you </w:t>
      </w:r>
      <w:r w:rsidR="00AF209A">
        <w:t>are creating</w:t>
      </w:r>
      <w:r w:rsidR="00C8482D">
        <w:t>.</w:t>
      </w:r>
    </w:p>
    <w:p w14:paraId="0813BFD1" w14:textId="344D936E" w:rsidR="005268F3" w:rsidRDefault="005268F3" w:rsidP="00C259E7"/>
    <w:p w14:paraId="5C13156A" w14:textId="5380FA3D" w:rsidR="00A64C86" w:rsidRDefault="00A64C86" w:rsidP="00C259E7"/>
    <w:p w14:paraId="2B0BFBBA" w14:textId="77777777" w:rsidR="00DE6C78" w:rsidRDefault="00DE6C78" w:rsidP="00C259E7"/>
    <w:p w14:paraId="6A745F96" w14:textId="74034920" w:rsidR="00DE6C78" w:rsidRDefault="00DE6C78" w:rsidP="00C259E7"/>
    <w:p w14:paraId="556BA862" w14:textId="77777777" w:rsidR="0053532E" w:rsidRDefault="0053532E" w:rsidP="00C259E7"/>
    <w:p w14:paraId="6EC9F04E" w14:textId="2710EDFC" w:rsidR="0053532E" w:rsidRDefault="0053532E" w:rsidP="00C259E7">
      <w:r w:rsidRPr="0053532E">
        <w:lastRenderedPageBreak/>
        <w:drawing>
          <wp:inline distT="0" distB="0" distL="0" distR="0" wp14:anchorId="4F86B722" wp14:editId="48DC5415">
            <wp:extent cx="5731510" cy="2173605"/>
            <wp:effectExtent l="0" t="0" r="254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22"/>
                    <a:stretch>
                      <a:fillRect/>
                    </a:stretch>
                  </pic:blipFill>
                  <pic:spPr>
                    <a:xfrm>
                      <a:off x="0" y="0"/>
                      <a:ext cx="5731510" cy="2173605"/>
                    </a:xfrm>
                    <a:prstGeom prst="rect">
                      <a:avLst/>
                    </a:prstGeom>
                  </pic:spPr>
                </pic:pic>
              </a:graphicData>
            </a:graphic>
          </wp:inline>
        </w:drawing>
      </w:r>
    </w:p>
    <w:p w14:paraId="08899686" w14:textId="08557383" w:rsidR="005268F3" w:rsidRDefault="00343E9D" w:rsidP="00C259E7">
      <w:r>
        <w:t>Open the app and click on get URL to use the app.</w:t>
      </w:r>
    </w:p>
    <w:p w14:paraId="5D11B4AF" w14:textId="010DD80B" w:rsidR="00C06699" w:rsidRDefault="00C06699" w:rsidP="00C259E7">
      <w:hyperlink r:id="rId23" w:history="1">
        <w:r w:rsidRPr="004D3A51">
          <w:rPr>
            <w:rStyle w:val="Hyperlink"/>
          </w:rPr>
          <w:t>https://st10205167.azurewebsites.net/api/id/{ID}</w:t>
        </w:r>
      </w:hyperlink>
      <w:r w:rsidRPr="00C06699">
        <w:t>?</w:t>
      </w:r>
    </w:p>
    <w:p w14:paraId="31A3DBC1" w14:textId="6D547B79" w:rsidR="00343E9D" w:rsidRDefault="00343E9D" w:rsidP="00C259E7">
      <w:r>
        <w:t>Link of my function above!</w:t>
      </w:r>
    </w:p>
    <w:p w14:paraId="4EE1E50B" w14:textId="77777777" w:rsidR="00C259E7" w:rsidRDefault="00C259E7" w:rsidP="00C259E7"/>
    <w:p w14:paraId="271D85E4" w14:textId="77777777" w:rsidR="00C259E7" w:rsidRDefault="00C259E7" w:rsidP="00C259E7"/>
    <w:p w14:paraId="3225D350" w14:textId="77777777" w:rsidR="00C259E7" w:rsidRDefault="00C259E7" w:rsidP="00C259E7"/>
    <w:p w14:paraId="591A3F21" w14:textId="77777777" w:rsidR="00C259E7" w:rsidRDefault="00C259E7" w:rsidP="00C259E7"/>
    <w:p w14:paraId="6BE3CCAF" w14:textId="77777777" w:rsidR="00C259E7" w:rsidRDefault="00C259E7" w:rsidP="00C259E7"/>
    <w:p w14:paraId="624645D0" w14:textId="77777777" w:rsidR="00C259E7" w:rsidRDefault="00C259E7" w:rsidP="00C259E7"/>
    <w:p w14:paraId="0CA3E92A" w14:textId="77777777" w:rsidR="00C259E7" w:rsidRDefault="00C259E7" w:rsidP="00C259E7"/>
    <w:p w14:paraId="0A96C82B" w14:textId="77777777" w:rsidR="00C259E7" w:rsidRDefault="00C259E7" w:rsidP="00C259E7"/>
    <w:p w14:paraId="24965259" w14:textId="77777777" w:rsidR="00C259E7" w:rsidRDefault="00C259E7" w:rsidP="00C259E7"/>
    <w:p w14:paraId="36A979CA" w14:textId="77777777" w:rsidR="00C259E7" w:rsidRDefault="00C259E7" w:rsidP="00C259E7"/>
    <w:p w14:paraId="30D87F37" w14:textId="77777777" w:rsidR="00C259E7" w:rsidRDefault="00C259E7" w:rsidP="00C259E7"/>
    <w:p w14:paraId="041DFA8B" w14:textId="77777777" w:rsidR="00C259E7" w:rsidRDefault="00C259E7" w:rsidP="00C259E7"/>
    <w:p w14:paraId="526BC3CD" w14:textId="77777777" w:rsidR="00C259E7" w:rsidRDefault="00C259E7" w:rsidP="00C259E7"/>
    <w:p w14:paraId="3722D198" w14:textId="77777777" w:rsidR="00C259E7" w:rsidRDefault="00C259E7" w:rsidP="00C259E7"/>
    <w:p w14:paraId="2C677FB2" w14:textId="77777777" w:rsidR="00C259E7" w:rsidRDefault="00C259E7" w:rsidP="00C259E7"/>
    <w:p w14:paraId="59F0335E" w14:textId="77777777" w:rsidR="00C259E7" w:rsidRDefault="00C259E7" w:rsidP="00C259E7"/>
    <w:p w14:paraId="3154FA59" w14:textId="77777777" w:rsidR="00C259E7" w:rsidRDefault="00C259E7" w:rsidP="00C259E7"/>
    <w:p w14:paraId="61E91C0D" w14:textId="77777777" w:rsidR="00343E9D" w:rsidRDefault="00343E9D" w:rsidP="00C259E7"/>
    <w:p w14:paraId="5204860E" w14:textId="77777777" w:rsidR="00C259E7" w:rsidRDefault="00C259E7" w:rsidP="00C259E7"/>
    <w:p w14:paraId="6F0B4178" w14:textId="77777777" w:rsidR="00C259E7" w:rsidRDefault="00C259E7" w:rsidP="00C259E7"/>
    <w:bookmarkStart w:id="2" w:name="_Toc144130896" w:displacedByCustomXml="next"/>
    <w:sdt>
      <w:sdtPr>
        <w:rPr>
          <w:rFonts w:asciiTheme="minorHAnsi" w:eastAsiaTheme="minorHAnsi" w:hAnsiTheme="minorHAnsi" w:cstheme="minorBidi"/>
          <w:color w:val="auto"/>
          <w:sz w:val="22"/>
          <w:szCs w:val="22"/>
        </w:rPr>
        <w:id w:val="1858083971"/>
        <w:docPartObj>
          <w:docPartGallery w:val="Bibliographies"/>
          <w:docPartUnique/>
        </w:docPartObj>
      </w:sdtPr>
      <w:sdtContent>
        <w:p w14:paraId="758959E0" w14:textId="27EFD8E5" w:rsidR="00C259E7" w:rsidRDefault="00C259E7">
          <w:pPr>
            <w:pStyle w:val="Heading1"/>
          </w:pPr>
          <w:r>
            <w:t>References</w:t>
          </w:r>
          <w:bookmarkEnd w:id="2"/>
        </w:p>
        <w:sdt>
          <w:sdtPr>
            <w:id w:val="-573587230"/>
            <w:bibliography/>
          </w:sdtPr>
          <w:sdtContent>
            <w:p w14:paraId="37D6C644" w14:textId="77777777" w:rsidR="00C259E7" w:rsidRDefault="00C259E7" w:rsidP="00C259E7">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Beschokov, M. (2023, August 26). </w:t>
              </w:r>
              <w:r>
                <w:rPr>
                  <w:i/>
                  <w:iCs/>
                  <w:noProof/>
                </w:rPr>
                <w:t>Cloud Elasticity</w:t>
              </w:r>
              <w:r>
                <w:rPr>
                  <w:noProof/>
                </w:rPr>
                <w:t>. Retrieved from wallarm.com: https://www.wallarm.com/what/cloud-elasticity</w:t>
              </w:r>
            </w:p>
            <w:p w14:paraId="4580F326" w14:textId="77777777" w:rsidR="00C259E7" w:rsidRDefault="00C259E7" w:rsidP="00C259E7">
              <w:pPr>
                <w:pStyle w:val="Bibliography"/>
                <w:ind w:left="720" w:hanging="720"/>
                <w:rPr>
                  <w:noProof/>
                </w:rPr>
              </w:pPr>
              <w:r>
                <w:rPr>
                  <w:noProof/>
                </w:rPr>
                <w:t xml:space="preserve">Bigelow, S. J. (2023, August 28). </w:t>
              </w:r>
              <w:r>
                <w:rPr>
                  <w:i/>
                  <w:iCs/>
                  <w:noProof/>
                </w:rPr>
                <w:t>immutable infrastructure</w:t>
              </w:r>
              <w:r>
                <w:rPr>
                  <w:noProof/>
                </w:rPr>
                <w:t>. Retrieved from techtarget.com: https://www.techtarget.com/searchitoperations/definition/immutable-infrastructure#:~:text=Immutable%20infrastructure%20is%20an%20approach,each%20time%20any%20change%20occurs.</w:t>
              </w:r>
            </w:p>
            <w:p w14:paraId="7EFCC77A" w14:textId="77777777" w:rsidR="00C259E7" w:rsidRDefault="00C259E7" w:rsidP="00C259E7">
              <w:pPr>
                <w:pStyle w:val="Bibliography"/>
                <w:ind w:left="720" w:hanging="720"/>
                <w:rPr>
                  <w:noProof/>
                </w:rPr>
              </w:pPr>
              <w:r>
                <w:rPr>
                  <w:noProof/>
                </w:rPr>
                <w:t xml:space="preserve">Brunskill, V.-L. (2023, August 26). </w:t>
              </w:r>
              <w:r>
                <w:rPr>
                  <w:i/>
                  <w:iCs/>
                  <w:noProof/>
                </w:rPr>
                <w:t>Polyglot persistence</w:t>
              </w:r>
              <w:r>
                <w:rPr>
                  <w:noProof/>
                </w:rPr>
                <w:t>. Retrieved from techtarget.com: https://www.techtarget.com/searchapparchitecture/definition/polyglot-persistence</w:t>
              </w:r>
            </w:p>
            <w:p w14:paraId="427D88E2" w14:textId="77777777" w:rsidR="00C259E7" w:rsidRDefault="00C259E7" w:rsidP="00C259E7">
              <w:pPr>
                <w:pStyle w:val="Bibliography"/>
                <w:ind w:left="720" w:hanging="720"/>
                <w:rPr>
                  <w:noProof/>
                </w:rPr>
              </w:pPr>
              <w:r>
                <w:rPr>
                  <w:noProof/>
                </w:rPr>
                <w:t xml:space="preserve">Chao, L. (2014). </w:t>
              </w:r>
              <w:r>
                <w:rPr>
                  <w:i/>
                  <w:iCs/>
                  <w:noProof/>
                </w:rPr>
                <w:t>Cloud Database Development and Management .</w:t>
              </w:r>
              <w:r>
                <w:rPr>
                  <w:noProof/>
                </w:rPr>
                <w:t xml:space="preserve"> New York: Taylor &amp; Francis Group.</w:t>
              </w:r>
            </w:p>
            <w:p w14:paraId="64F91FCA" w14:textId="77777777" w:rsidR="00C259E7" w:rsidRDefault="00C259E7" w:rsidP="00C259E7">
              <w:pPr>
                <w:pStyle w:val="Bibliography"/>
                <w:ind w:left="720" w:hanging="720"/>
                <w:rPr>
                  <w:noProof/>
                </w:rPr>
              </w:pPr>
              <w:r>
                <w:rPr>
                  <w:noProof/>
                </w:rPr>
                <w:t xml:space="preserve">Churchman, M. (2023, August 28). </w:t>
              </w:r>
              <w:r>
                <w:rPr>
                  <w:i/>
                  <w:iCs/>
                  <w:noProof/>
                </w:rPr>
                <w:t>Snowflake Configurations and DevOps Automation</w:t>
              </w:r>
              <w:r>
                <w:rPr>
                  <w:noProof/>
                </w:rPr>
                <w:t>. Retrieved from sumologic.com: https://www.sumologic.com/blog/snowflake-configurations-and-devops-automation/</w:t>
              </w:r>
            </w:p>
            <w:p w14:paraId="4445727B" w14:textId="77777777" w:rsidR="00C259E7" w:rsidRDefault="00C259E7" w:rsidP="00C259E7">
              <w:pPr>
                <w:pStyle w:val="Bibliography"/>
                <w:ind w:left="720" w:hanging="720"/>
                <w:rPr>
                  <w:noProof/>
                </w:rPr>
              </w:pPr>
              <w:r>
                <w:rPr>
                  <w:noProof/>
                </w:rPr>
                <w:t xml:space="preserve">D., A. (2023, August 26). </w:t>
              </w:r>
              <w:r>
                <w:rPr>
                  <w:i/>
                  <w:iCs/>
                  <w:noProof/>
                </w:rPr>
                <w:t>Process Synchronization in Operating Systems: Definition &amp; Mechanisms</w:t>
              </w:r>
              <w:r>
                <w:rPr>
                  <w:noProof/>
                </w:rPr>
                <w:t>. Retrieved from study.com: https://study.com/academy/lesson/process-synchronization-in-operating-systems-definition-mechanisms.html</w:t>
              </w:r>
            </w:p>
            <w:p w14:paraId="3745BA51" w14:textId="77777777" w:rsidR="00C259E7" w:rsidRDefault="00C259E7" w:rsidP="00C259E7">
              <w:pPr>
                <w:pStyle w:val="Bibliography"/>
                <w:ind w:left="720" w:hanging="720"/>
                <w:rPr>
                  <w:noProof/>
                </w:rPr>
              </w:pPr>
              <w:r>
                <w:rPr>
                  <w:noProof/>
                </w:rPr>
                <w:t xml:space="preserve">Dadgar, A. (2023, August 2023). </w:t>
              </w:r>
              <w:r>
                <w:rPr>
                  <w:i/>
                  <w:iCs/>
                  <w:noProof/>
                </w:rPr>
                <w:t>What is Mutable vs. Immutable Infrastructure?</w:t>
              </w:r>
              <w:r>
                <w:rPr>
                  <w:noProof/>
                </w:rPr>
                <w:t xml:space="preserve"> Retrieved from hashicorp: https://www.hashicorp.com/resources/what-is-mutable-vs-immutable-infrastructure</w:t>
              </w:r>
            </w:p>
            <w:p w14:paraId="090982E8" w14:textId="77777777" w:rsidR="00C259E7" w:rsidRDefault="00C259E7" w:rsidP="00C259E7">
              <w:pPr>
                <w:pStyle w:val="Bibliography"/>
                <w:ind w:left="720" w:hanging="720"/>
                <w:rPr>
                  <w:noProof/>
                </w:rPr>
              </w:pPr>
              <w:r>
                <w:rPr>
                  <w:noProof/>
                </w:rPr>
                <w:t xml:space="preserve">Linthicum, D. (2023, August 24). </w:t>
              </w:r>
              <w:r>
                <w:rPr>
                  <w:i/>
                  <w:iCs/>
                  <w:noProof/>
                </w:rPr>
                <w:t>Multicloud architecture decomposition simplified</w:t>
              </w:r>
              <w:r>
                <w:rPr>
                  <w:noProof/>
                </w:rPr>
                <w:t>. Retrieved from infoworld.com: https://www.infoworld.com/article/3610423/multicloud-architecture-decomposition-simplified.html</w:t>
              </w:r>
            </w:p>
            <w:p w14:paraId="4CEFAAB7" w14:textId="77777777" w:rsidR="00C259E7" w:rsidRDefault="00C259E7" w:rsidP="00C259E7">
              <w:pPr>
                <w:pStyle w:val="Bibliography"/>
                <w:ind w:left="720" w:hanging="720"/>
                <w:rPr>
                  <w:noProof/>
                </w:rPr>
              </w:pPr>
              <w:r>
                <w:rPr>
                  <w:noProof/>
                </w:rPr>
                <w:t xml:space="preserve">Lutkevich, B. (2023, August 27). </w:t>
              </w:r>
              <w:r>
                <w:rPr>
                  <w:i/>
                  <w:iCs/>
                  <w:noProof/>
                </w:rPr>
                <w:t>Asynchronous</w:t>
              </w:r>
              <w:r>
                <w:rPr>
                  <w:noProof/>
                </w:rPr>
                <w:t>. Retrieved from techtarget.com: https://www.techtarget.com/searchnetworking/definition/asynchronous</w:t>
              </w:r>
            </w:p>
            <w:p w14:paraId="2174FD4F" w14:textId="77777777" w:rsidR="00C259E7" w:rsidRDefault="00C259E7" w:rsidP="00C259E7">
              <w:pPr>
                <w:pStyle w:val="Bibliography"/>
                <w:ind w:left="720" w:hanging="720"/>
                <w:rPr>
                  <w:noProof/>
                </w:rPr>
              </w:pPr>
              <w:r>
                <w:rPr>
                  <w:noProof/>
                </w:rPr>
                <w:t xml:space="preserve">Lutkevich, B., &amp; Biscobing, J. (2023, August 26). </w:t>
              </w:r>
              <w:r>
                <w:rPr>
                  <w:i/>
                  <w:iCs/>
                  <w:noProof/>
                </w:rPr>
                <w:t xml:space="preserve">Defintion of a relational database </w:t>
              </w:r>
              <w:r>
                <w:rPr>
                  <w:noProof/>
                </w:rPr>
                <w:t>. Retrieved from techtarget.com: https://www.techtarget.com/searchdatamanagement/definition/relational-database</w:t>
              </w:r>
            </w:p>
            <w:p w14:paraId="20267679" w14:textId="77777777" w:rsidR="00C259E7" w:rsidRDefault="00C259E7" w:rsidP="00C259E7">
              <w:pPr>
                <w:pStyle w:val="Bibliography"/>
                <w:ind w:left="720" w:hanging="720"/>
                <w:rPr>
                  <w:noProof/>
                </w:rPr>
              </w:pPr>
              <w:r>
                <w:rPr>
                  <w:noProof/>
                </w:rPr>
                <w:t xml:space="preserve">madhav_mohan. (2023, August 26). </w:t>
              </w:r>
              <w:r>
                <w:rPr>
                  <w:i/>
                  <w:iCs/>
                  <w:noProof/>
                </w:rPr>
                <w:t>Scalability and Elasticity in Cloud Computing</w:t>
              </w:r>
              <w:r>
                <w:rPr>
                  <w:noProof/>
                </w:rPr>
                <w:t>. Retrieved from geeksforgeeks.org: https://www.geeksforgeeks.org/scalability-and-elasticity-in-cloud-computing/</w:t>
              </w:r>
            </w:p>
            <w:p w14:paraId="7E9BD153" w14:textId="77777777" w:rsidR="00C259E7" w:rsidRDefault="00C259E7" w:rsidP="00C259E7">
              <w:pPr>
                <w:pStyle w:val="Bibliography"/>
                <w:ind w:left="720" w:hanging="720"/>
                <w:rPr>
                  <w:noProof/>
                </w:rPr>
              </w:pPr>
              <w:r>
                <w:rPr>
                  <w:noProof/>
                </w:rPr>
                <w:t xml:space="preserve">morefield.com. (2023, August 28). </w:t>
              </w:r>
              <w:r>
                <w:rPr>
                  <w:i/>
                  <w:iCs/>
                  <w:noProof/>
                </w:rPr>
                <w:t>ON-PREMISES VS. CLOUD</w:t>
              </w:r>
              <w:r>
                <w:rPr>
                  <w:noProof/>
                </w:rPr>
                <w:t>. Retrieved from morefield.com: https://morefield.com/blog/on-premises-vs-cloud/</w:t>
              </w:r>
            </w:p>
            <w:p w14:paraId="3ABA6765" w14:textId="77777777" w:rsidR="00C259E7" w:rsidRDefault="00C259E7" w:rsidP="00C259E7">
              <w:pPr>
                <w:pStyle w:val="Bibliography"/>
                <w:ind w:left="720" w:hanging="720"/>
                <w:rPr>
                  <w:noProof/>
                </w:rPr>
              </w:pPr>
              <w:r>
                <w:rPr>
                  <w:noProof/>
                </w:rPr>
                <w:t xml:space="preserve">nextservicesoftware. (2023, August 27). </w:t>
              </w:r>
              <w:r>
                <w:rPr>
                  <w:i/>
                  <w:iCs/>
                  <w:noProof/>
                </w:rPr>
                <w:t>Mean Time Between Failures (MTBF): How to Calculate &amp; Increase</w:t>
              </w:r>
              <w:r>
                <w:rPr>
                  <w:noProof/>
                </w:rPr>
                <w:t>. Retrieved from nextservicesoftware.com: https://nextservicesoftware.com/news/mean-time-between-failures-mtbf</w:t>
              </w:r>
            </w:p>
            <w:p w14:paraId="1C1D6C7A" w14:textId="77777777" w:rsidR="00C259E7" w:rsidRDefault="00C259E7" w:rsidP="00C259E7">
              <w:pPr>
                <w:pStyle w:val="Bibliography"/>
                <w:ind w:left="720" w:hanging="720"/>
                <w:rPr>
                  <w:noProof/>
                </w:rPr>
              </w:pPr>
              <w:r>
                <w:rPr>
                  <w:noProof/>
                </w:rPr>
                <w:t xml:space="preserve">Rahul Awati, I. W. (2023, August 24). </w:t>
              </w:r>
              <w:r>
                <w:rPr>
                  <w:i/>
                  <w:iCs/>
                  <w:noProof/>
                </w:rPr>
                <w:t>monolithic architecture</w:t>
              </w:r>
              <w:r>
                <w:rPr>
                  <w:noProof/>
                </w:rPr>
                <w:t>. Retrieved from techtarget.com: https://www.techtarget.com/whatis/definition/monolithic-architecture</w:t>
              </w:r>
            </w:p>
            <w:p w14:paraId="2FD7558B" w14:textId="77777777" w:rsidR="00C259E7" w:rsidRDefault="00C259E7" w:rsidP="00C259E7">
              <w:pPr>
                <w:pStyle w:val="Bibliography"/>
                <w:ind w:left="720" w:hanging="720"/>
                <w:rPr>
                  <w:noProof/>
                </w:rPr>
              </w:pPr>
              <w:r>
                <w:rPr>
                  <w:noProof/>
                </w:rPr>
                <w:t xml:space="preserve">splunk. (2023, August 2023). </w:t>
              </w:r>
              <w:r>
                <w:rPr>
                  <w:i/>
                  <w:iCs/>
                  <w:noProof/>
                </w:rPr>
                <w:t>What Is Mean Time to Repair (MTTR)?</w:t>
              </w:r>
              <w:r>
                <w:rPr>
                  <w:noProof/>
                </w:rPr>
                <w:t xml:space="preserve"> Retrieved from splunk.com: https://www.splunk.com/en_us/data-insider/what-is-mean-time-to-repair.html</w:t>
              </w:r>
            </w:p>
            <w:p w14:paraId="72F98B70" w14:textId="77777777" w:rsidR="00C259E7" w:rsidRDefault="00C259E7" w:rsidP="00C259E7">
              <w:pPr>
                <w:pStyle w:val="Bibliography"/>
                <w:ind w:left="720" w:hanging="720"/>
                <w:rPr>
                  <w:noProof/>
                </w:rPr>
              </w:pPr>
              <w:r>
                <w:rPr>
                  <w:noProof/>
                </w:rPr>
                <w:lastRenderedPageBreak/>
                <w:t xml:space="preserve">talend. (2023, August 24). </w:t>
              </w:r>
              <w:r>
                <w:rPr>
                  <w:i/>
                  <w:iCs/>
                  <w:noProof/>
                </w:rPr>
                <w:t xml:space="preserve">Monolithic vs. Microservices: a guide to application architecture </w:t>
              </w:r>
              <w:r>
                <w:rPr>
                  <w:noProof/>
                </w:rPr>
                <w:t>. Retrieved from talend.com: https://www.talend.com/resources/monolithic-architecture/</w:t>
              </w:r>
            </w:p>
            <w:p w14:paraId="6A672EA3" w14:textId="77777777" w:rsidR="00C259E7" w:rsidRDefault="00C259E7" w:rsidP="00C259E7">
              <w:pPr>
                <w:pStyle w:val="Bibliography"/>
                <w:ind w:left="720" w:hanging="720"/>
                <w:rPr>
                  <w:noProof/>
                </w:rPr>
              </w:pPr>
              <w:r>
                <w:rPr>
                  <w:noProof/>
                </w:rPr>
                <w:t xml:space="preserve">Yadav, G. (2023, August 28). </w:t>
              </w:r>
              <w:r>
                <w:rPr>
                  <w:i/>
                  <w:iCs/>
                  <w:noProof/>
                </w:rPr>
                <w:t>What are the snowflake servers?</w:t>
              </w:r>
              <w:r>
                <w:rPr>
                  <w:noProof/>
                </w:rPr>
                <w:t xml:space="preserve"> Retrieved from learnsteps.com: https://www.learnsteps.com/what-are-snowflake-servers/</w:t>
              </w:r>
            </w:p>
            <w:p w14:paraId="3149DCEA" w14:textId="105F0281" w:rsidR="00C259E7" w:rsidRDefault="00C259E7" w:rsidP="00C259E7">
              <w:r>
                <w:rPr>
                  <w:b/>
                  <w:bCs/>
                  <w:noProof/>
                </w:rPr>
                <w:fldChar w:fldCharType="end"/>
              </w:r>
            </w:p>
          </w:sdtContent>
        </w:sdt>
      </w:sdtContent>
    </w:sdt>
    <w:p w14:paraId="48F62F7F" w14:textId="5255A584" w:rsidR="00C259E7" w:rsidRPr="00C259E7" w:rsidRDefault="00C259E7" w:rsidP="00C259E7">
      <w:pPr>
        <w:pStyle w:val="Heading1"/>
      </w:pPr>
    </w:p>
    <w:sectPr w:rsidR="00C259E7" w:rsidRPr="00C259E7" w:rsidSect="0041620C">
      <w:head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E8DD7" w14:textId="77777777" w:rsidR="007B5A6A" w:rsidRDefault="007B5A6A" w:rsidP="005B4C0E">
      <w:pPr>
        <w:spacing w:after="0" w:line="240" w:lineRule="auto"/>
      </w:pPr>
      <w:r>
        <w:separator/>
      </w:r>
    </w:p>
  </w:endnote>
  <w:endnote w:type="continuationSeparator" w:id="0">
    <w:p w14:paraId="581DCE25" w14:textId="77777777" w:rsidR="007B5A6A" w:rsidRDefault="007B5A6A" w:rsidP="005B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F25CD" w14:textId="77777777" w:rsidR="007B5A6A" w:rsidRDefault="007B5A6A" w:rsidP="005B4C0E">
      <w:pPr>
        <w:spacing w:after="0" w:line="240" w:lineRule="auto"/>
      </w:pPr>
      <w:r>
        <w:separator/>
      </w:r>
    </w:p>
  </w:footnote>
  <w:footnote w:type="continuationSeparator" w:id="0">
    <w:p w14:paraId="11BE260D" w14:textId="77777777" w:rsidR="007B5A6A" w:rsidRDefault="007B5A6A" w:rsidP="005B4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44477" w14:textId="4C020DD2" w:rsidR="006A19F3" w:rsidRDefault="005B4C0E">
    <w:pPr>
      <w:pStyle w:val="Header"/>
    </w:pPr>
    <w:r>
      <w:t xml:space="preserve">Rutendo Chapfika </w:t>
    </w:r>
    <w:r w:rsidR="008C0BE8">
      <w:t>C</w:t>
    </w:r>
    <w:r w:rsidR="000A43B5">
      <w:t>L</w:t>
    </w:r>
    <w:r w:rsidR="008C0BE8">
      <w:t>DV6212</w:t>
    </w:r>
    <w:r w:rsidR="006A19F3">
      <w:t xml:space="preserve"> Part 1 Poe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04"/>
    <w:rsid w:val="000063D1"/>
    <w:rsid w:val="000130F5"/>
    <w:rsid w:val="00057FB1"/>
    <w:rsid w:val="00083F47"/>
    <w:rsid w:val="0009767E"/>
    <w:rsid w:val="000A2030"/>
    <w:rsid w:val="000A43B5"/>
    <w:rsid w:val="000A4C3A"/>
    <w:rsid w:val="000E168C"/>
    <w:rsid w:val="000E7D24"/>
    <w:rsid w:val="000F644E"/>
    <w:rsid w:val="00101DC1"/>
    <w:rsid w:val="00104D1A"/>
    <w:rsid w:val="001107CD"/>
    <w:rsid w:val="00146E9A"/>
    <w:rsid w:val="001603CD"/>
    <w:rsid w:val="001C6BA9"/>
    <w:rsid w:val="002159E0"/>
    <w:rsid w:val="00216B33"/>
    <w:rsid w:val="00216BD4"/>
    <w:rsid w:val="00232711"/>
    <w:rsid w:val="002617F6"/>
    <w:rsid w:val="0027656F"/>
    <w:rsid w:val="002875F9"/>
    <w:rsid w:val="00293716"/>
    <w:rsid w:val="00293A5F"/>
    <w:rsid w:val="002A2560"/>
    <w:rsid w:val="002C0B10"/>
    <w:rsid w:val="002C3467"/>
    <w:rsid w:val="002E62E2"/>
    <w:rsid w:val="003304FB"/>
    <w:rsid w:val="00343E9D"/>
    <w:rsid w:val="0035602B"/>
    <w:rsid w:val="0035640F"/>
    <w:rsid w:val="003A60D6"/>
    <w:rsid w:val="003B47E8"/>
    <w:rsid w:val="003E0523"/>
    <w:rsid w:val="003E38AC"/>
    <w:rsid w:val="003E3A44"/>
    <w:rsid w:val="0041620C"/>
    <w:rsid w:val="00417595"/>
    <w:rsid w:val="0043198C"/>
    <w:rsid w:val="00433B0C"/>
    <w:rsid w:val="004358EB"/>
    <w:rsid w:val="0044010F"/>
    <w:rsid w:val="00452E02"/>
    <w:rsid w:val="00467ED5"/>
    <w:rsid w:val="00480213"/>
    <w:rsid w:val="004959D5"/>
    <w:rsid w:val="004C1B05"/>
    <w:rsid w:val="004E2165"/>
    <w:rsid w:val="0051097F"/>
    <w:rsid w:val="0052601B"/>
    <w:rsid w:val="005268F3"/>
    <w:rsid w:val="0053532E"/>
    <w:rsid w:val="00536AFD"/>
    <w:rsid w:val="005374E0"/>
    <w:rsid w:val="0053784E"/>
    <w:rsid w:val="005427F0"/>
    <w:rsid w:val="005437C3"/>
    <w:rsid w:val="00544587"/>
    <w:rsid w:val="0057646A"/>
    <w:rsid w:val="005B2A86"/>
    <w:rsid w:val="005B4C0E"/>
    <w:rsid w:val="005C61ED"/>
    <w:rsid w:val="00612E79"/>
    <w:rsid w:val="00631E96"/>
    <w:rsid w:val="0065696A"/>
    <w:rsid w:val="006669B3"/>
    <w:rsid w:val="0067121C"/>
    <w:rsid w:val="00687CD2"/>
    <w:rsid w:val="006A19F3"/>
    <w:rsid w:val="006C1C07"/>
    <w:rsid w:val="006C443F"/>
    <w:rsid w:val="0073394D"/>
    <w:rsid w:val="00735CE2"/>
    <w:rsid w:val="007508CD"/>
    <w:rsid w:val="007721CC"/>
    <w:rsid w:val="0078208A"/>
    <w:rsid w:val="0079142F"/>
    <w:rsid w:val="007A1D13"/>
    <w:rsid w:val="007B5A6A"/>
    <w:rsid w:val="007D0CBA"/>
    <w:rsid w:val="007D140F"/>
    <w:rsid w:val="007F6E54"/>
    <w:rsid w:val="008026E5"/>
    <w:rsid w:val="00823C90"/>
    <w:rsid w:val="008367A8"/>
    <w:rsid w:val="008C0BE8"/>
    <w:rsid w:val="009220B2"/>
    <w:rsid w:val="0095170D"/>
    <w:rsid w:val="00975B2B"/>
    <w:rsid w:val="00976232"/>
    <w:rsid w:val="00997A50"/>
    <w:rsid w:val="009A661B"/>
    <w:rsid w:val="009F4100"/>
    <w:rsid w:val="00A13EA0"/>
    <w:rsid w:val="00A22CC5"/>
    <w:rsid w:val="00A4046C"/>
    <w:rsid w:val="00A64C86"/>
    <w:rsid w:val="00A65154"/>
    <w:rsid w:val="00A735A4"/>
    <w:rsid w:val="00A928FA"/>
    <w:rsid w:val="00AF1780"/>
    <w:rsid w:val="00AF209A"/>
    <w:rsid w:val="00AF2958"/>
    <w:rsid w:val="00B176ED"/>
    <w:rsid w:val="00B25DD1"/>
    <w:rsid w:val="00B656C6"/>
    <w:rsid w:val="00B83F19"/>
    <w:rsid w:val="00B92391"/>
    <w:rsid w:val="00BA5E15"/>
    <w:rsid w:val="00BB1B14"/>
    <w:rsid w:val="00BD0F1D"/>
    <w:rsid w:val="00BD5760"/>
    <w:rsid w:val="00BE7AEC"/>
    <w:rsid w:val="00BF4C23"/>
    <w:rsid w:val="00BF780C"/>
    <w:rsid w:val="00C06699"/>
    <w:rsid w:val="00C259E7"/>
    <w:rsid w:val="00C4154B"/>
    <w:rsid w:val="00C554C9"/>
    <w:rsid w:val="00C83CB0"/>
    <w:rsid w:val="00C8482D"/>
    <w:rsid w:val="00C9140E"/>
    <w:rsid w:val="00C933D8"/>
    <w:rsid w:val="00CA5995"/>
    <w:rsid w:val="00CB006F"/>
    <w:rsid w:val="00CC0977"/>
    <w:rsid w:val="00CC456B"/>
    <w:rsid w:val="00CD50BF"/>
    <w:rsid w:val="00CE2C9D"/>
    <w:rsid w:val="00CE3DDD"/>
    <w:rsid w:val="00CF1866"/>
    <w:rsid w:val="00CF6C4D"/>
    <w:rsid w:val="00D104D7"/>
    <w:rsid w:val="00D1546E"/>
    <w:rsid w:val="00D17B23"/>
    <w:rsid w:val="00D36E9F"/>
    <w:rsid w:val="00D579C2"/>
    <w:rsid w:val="00D90673"/>
    <w:rsid w:val="00D94DC0"/>
    <w:rsid w:val="00DA6AD0"/>
    <w:rsid w:val="00DB4288"/>
    <w:rsid w:val="00DC2444"/>
    <w:rsid w:val="00DC4DDA"/>
    <w:rsid w:val="00DE6C78"/>
    <w:rsid w:val="00E100AC"/>
    <w:rsid w:val="00E405CB"/>
    <w:rsid w:val="00E61D0E"/>
    <w:rsid w:val="00EA7489"/>
    <w:rsid w:val="00EB4304"/>
    <w:rsid w:val="00EC758C"/>
    <w:rsid w:val="00EF7A09"/>
    <w:rsid w:val="00F31D4C"/>
    <w:rsid w:val="00F43CE3"/>
    <w:rsid w:val="00F950A3"/>
    <w:rsid w:val="00FC33DC"/>
    <w:rsid w:val="00FF3C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E984"/>
  <w15:chartTrackingRefBased/>
  <w15:docId w15:val="{B4DEB73E-3A6E-4F3F-AE13-9B66ADE2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9B3"/>
  </w:style>
  <w:style w:type="paragraph" w:styleId="Heading1">
    <w:name w:val="heading 1"/>
    <w:basedOn w:val="Normal"/>
    <w:next w:val="Normal"/>
    <w:link w:val="Heading1Char"/>
    <w:uiPriority w:val="9"/>
    <w:qFormat/>
    <w:rsid w:val="00E40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620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1620C"/>
    <w:rPr>
      <w:rFonts w:eastAsiaTheme="minorEastAsia"/>
      <w:kern w:val="0"/>
      <w:lang w:val="en-US"/>
      <w14:ligatures w14:val="none"/>
    </w:rPr>
  </w:style>
  <w:style w:type="paragraph" w:styleId="Header">
    <w:name w:val="header"/>
    <w:basedOn w:val="Normal"/>
    <w:link w:val="HeaderChar"/>
    <w:uiPriority w:val="99"/>
    <w:unhideWhenUsed/>
    <w:rsid w:val="005B4C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C0E"/>
  </w:style>
  <w:style w:type="paragraph" w:styleId="Footer">
    <w:name w:val="footer"/>
    <w:basedOn w:val="Normal"/>
    <w:link w:val="FooterChar"/>
    <w:uiPriority w:val="99"/>
    <w:unhideWhenUsed/>
    <w:rsid w:val="005B4C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C0E"/>
  </w:style>
  <w:style w:type="character" w:customStyle="1" w:styleId="Heading1Char">
    <w:name w:val="Heading 1 Char"/>
    <w:basedOn w:val="DefaultParagraphFont"/>
    <w:link w:val="Heading1"/>
    <w:uiPriority w:val="9"/>
    <w:rsid w:val="00E405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601B"/>
    <w:pPr>
      <w:outlineLvl w:val="9"/>
    </w:pPr>
    <w:rPr>
      <w:kern w:val="0"/>
      <w:lang w:val="en-US"/>
      <w14:ligatures w14:val="none"/>
    </w:rPr>
  </w:style>
  <w:style w:type="table" w:styleId="TableGrid">
    <w:name w:val="Table Grid"/>
    <w:basedOn w:val="TableNormal"/>
    <w:uiPriority w:val="39"/>
    <w:rsid w:val="0021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259E7"/>
  </w:style>
  <w:style w:type="paragraph" w:styleId="TOC1">
    <w:name w:val="toc 1"/>
    <w:basedOn w:val="Normal"/>
    <w:next w:val="Normal"/>
    <w:autoRedefine/>
    <w:uiPriority w:val="39"/>
    <w:unhideWhenUsed/>
    <w:rsid w:val="00480213"/>
    <w:pPr>
      <w:spacing w:after="100"/>
    </w:pPr>
  </w:style>
  <w:style w:type="character" w:styleId="Hyperlink">
    <w:name w:val="Hyperlink"/>
    <w:basedOn w:val="DefaultParagraphFont"/>
    <w:uiPriority w:val="99"/>
    <w:unhideWhenUsed/>
    <w:rsid w:val="00480213"/>
    <w:rPr>
      <w:color w:val="0563C1" w:themeColor="hyperlink"/>
      <w:u w:val="single"/>
    </w:rPr>
  </w:style>
  <w:style w:type="character" w:styleId="UnresolvedMention">
    <w:name w:val="Unresolved Mention"/>
    <w:basedOn w:val="DefaultParagraphFont"/>
    <w:uiPriority w:val="99"/>
    <w:semiHidden/>
    <w:unhideWhenUsed/>
    <w:rsid w:val="00343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4486">
      <w:bodyDiv w:val="1"/>
      <w:marLeft w:val="0"/>
      <w:marRight w:val="0"/>
      <w:marTop w:val="0"/>
      <w:marBottom w:val="0"/>
      <w:divBdr>
        <w:top w:val="none" w:sz="0" w:space="0" w:color="auto"/>
        <w:left w:val="none" w:sz="0" w:space="0" w:color="auto"/>
        <w:bottom w:val="none" w:sz="0" w:space="0" w:color="auto"/>
        <w:right w:val="none" w:sz="0" w:space="0" w:color="auto"/>
      </w:divBdr>
    </w:div>
    <w:div w:id="197551014">
      <w:bodyDiv w:val="1"/>
      <w:marLeft w:val="0"/>
      <w:marRight w:val="0"/>
      <w:marTop w:val="0"/>
      <w:marBottom w:val="0"/>
      <w:divBdr>
        <w:top w:val="none" w:sz="0" w:space="0" w:color="auto"/>
        <w:left w:val="none" w:sz="0" w:space="0" w:color="auto"/>
        <w:bottom w:val="none" w:sz="0" w:space="0" w:color="auto"/>
        <w:right w:val="none" w:sz="0" w:space="0" w:color="auto"/>
      </w:divBdr>
    </w:div>
    <w:div w:id="211770314">
      <w:bodyDiv w:val="1"/>
      <w:marLeft w:val="0"/>
      <w:marRight w:val="0"/>
      <w:marTop w:val="0"/>
      <w:marBottom w:val="0"/>
      <w:divBdr>
        <w:top w:val="none" w:sz="0" w:space="0" w:color="auto"/>
        <w:left w:val="none" w:sz="0" w:space="0" w:color="auto"/>
        <w:bottom w:val="none" w:sz="0" w:space="0" w:color="auto"/>
        <w:right w:val="none" w:sz="0" w:space="0" w:color="auto"/>
      </w:divBdr>
    </w:div>
    <w:div w:id="254704016">
      <w:bodyDiv w:val="1"/>
      <w:marLeft w:val="0"/>
      <w:marRight w:val="0"/>
      <w:marTop w:val="0"/>
      <w:marBottom w:val="0"/>
      <w:divBdr>
        <w:top w:val="none" w:sz="0" w:space="0" w:color="auto"/>
        <w:left w:val="none" w:sz="0" w:space="0" w:color="auto"/>
        <w:bottom w:val="none" w:sz="0" w:space="0" w:color="auto"/>
        <w:right w:val="none" w:sz="0" w:space="0" w:color="auto"/>
      </w:divBdr>
    </w:div>
    <w:div w:id="262304059">
      <w:bodyDiv w:val="1"/>
      <w:marLeft w:val="0"/>
      <w:marRight w:val="0"/>
      <w:marTop w:val="0"/>
      <w:marBottom w:val="0"/>
      <w:divBdr>
        <w:top w:val="none" w:sz="0" w:space="0" w:color="auto"/>
        <w:left w:val="none" w:sz="0" w:space="0" w:color="auto"/>
        <w:bottom w:val="none" w:sz="0" w:space="0" w:color="auto"/>
        <w:right w:val="none" w:sz="0" w:space="0" w:color="auto"/>
      </w:divBdr>
    </w:div>
    <w:div w:id="294333292">
      <w:bodyDiv w:val="1"/>
      <w:marLeft w:val="0"/>
      <w:marRight w:val="0"/>
      <w:marTop w:val="0"/>
      <w:marBottom w:val="0"/>
      <w:divBdr>
        <w:top w:val="none" w:sz="0" w:space="0" w:color="auto"/>
        <w:left w:val="none" w:sz="0" w:space="0" w:color="auto"/>
        <w:bottom w:val="none" w:sz="0" w:space="0" w:color="auto"/>
        <w:right w:val="none" w:sz="0" w:space="0" w:color="auto"/>
      </w:divBdr>
    </w:div>
    <w:div w:id="393552026">
      <w:bodyDiv w:val="1"/>
      <w:marLeft w:val="0"/>
      <w:marRight w:val="0"/>
      <w:marTop w:val="0"/>
      <w:marBottom w:val="0"/>
      <w:divBdr>
        <w:top w:val="none" w:sz="0" w:space="0" w:color="auto"/>
        <w:left w:val="none" w:sz="0" w:space="0" w:color="auto"/>
        <w:bottom w:val="none" w:sz="0" w:space="0" w:color="auto"/>
        <w:right w:val="none" w:sz="0" w:space="0" w:color="auto"/>
      </w:divBdr>
    </w:div>
    <w:div w:id="438182368">
      <w:bodyDiv w:val="1"/>
      <w:marLeft w:val="0"/>
      <w:marRight w:val="0"/>
      <w:marTop w:val="0"/>
      <w:marBottom w:val="0"/>
      <w:divBdr>
        <w:top w:val="none" w:sz="0" w:space="0" w:color="auto"/>
        <w:left w:val="none" w:sz="0" w:space="0" w:color="auto"/>
        <w:bottom w:val="none" w:sz="0" w:space="0" w:color="auto"/>
        <w:right w:val="none" w:sz="0" w:space="0" w:color="auto"/>
      </w:divBdr>
    </w:div>
    <w:div w:id="459224577">
      <w:bodyDiv w:val="1"/>
      <w:marLeft w:val="0"/>
      <w:marRight w:val="0"/>
      <w:marTop w:val="0"/>
      <w:marBottom w:val="0"/>
      <w:divBdr>
        <w:top w:val="none" w:sz="0" w:space="0" w:color="auto"/>
        <w:left w:val="none" w:sz="0" w:space="0" w:color="auto"/>
        <w:bottom w:val="none" w:sz="0" w:space="0" w:color="auto"/>
        <w:right w:val="none" w:sz="0" w:space="0" w:color="auto"/>
      </w:divBdr>
    </w:div>
    <w:div w:id="505707274">
      <w:bodyDiv w:val="1"/>
      <w:marLeft w:val="0"/>
      <w:marRight w:val="0"/>
      <w:marTop w:val="0"/>
      <w:marBottom w:val="0"/>
      <w:divBdr>
        <w:top w:val="none" w:sz="0" w:space="0" w:color="auto"/>
        <w:left w:val="none" w:sz="0" w:space="0" w:color="auto"/>
        <w:bottom w:val="none" w:sz="0" w:space="0" w:color="auto"/>
        <w:right w:val="none" w:sz="0" w:space="0" w:color="auto"/>
      </w:divBdr>
    </w:div>
    <w:div w:id="561718638">
      <w:bodyDiv w:val="1"/>
      <w:marLeft w:val="0"/>
      <w:marRight w:val="0"/>
      <w:marTop w:val="0"/>
      <w:marBottom w:val="0"/>
      <w:divBdr>
        <w:top w:val="none" w:sz="0" w:space="0" w:color="auto"/>
        <w:left w:val="none" w:sz="0" w:space="0" w:color="auto"/>
        <w:bottom w:val="none" w:sz="0" w:space="0" w:color="auto"/>
        <w:right w:val="none" w:sz="0" w:space="0" w:color="auto"/>
      </w:divBdr>
    </w:div>
    <w:div w:id="659193593">
      <w:bodyDiv w:val="1"/>
      <w:marLeft w:val="0"/>
      <w:marRight w:val="0"/>
      <w:marTop w:val="0"/>
      <w:marBottom w:val="0"/>
      <w:divBdr>
        <w:top w:val="none" w:sz="0" w:space="0" w:color="auto"/>
        <w:left w:val="none" w:sz="0" w:space="0" w:color="auto"/>
        <w:bottom w:val="none" w:sz="0" w:space="0" w:color="auto"/>
        <w:right w:val="none" w:sz="0" w:space="0" w:color="auto"/>
      </w:divBdr>
    </w:div>
    <w:div w:id="703797304">
      <w:bodyDiv w:val="1"/>
      <w:marLeft w:val="0"/>
      <w:marRight w:val="0"/>
      <w:marTop w:val="0"/>
      <w:marBottom w:val="0"/>
      <w:divBdr>
        <w:top w:val="none" w:sz="0" w:space="0" w:color="auto"/>
        <w:left w:val="none" w:sz="0" w:space="0" w:color="auto"/>
        <w:bottom w:val="none" w:sz="0" w:space="0" w:color="auto"/>
        <w:right w:val="none" w:sz="0" w:space="0" w:color="auto"/>
      </w:divBdr>
    </w:div>
    <w:div w:id="817109478">
      <w:bodyDiv w:val="1"/>
      <w:marLeft w:val="0"/>
      <w:marRight w:val="0"/>
      <w:marTop w:val="0"/>
      <w:marBottom w:val="0"/>
      <w:divBdr>
        <w:top w:val="none" w:sz="0" w:space="0" w:color="auto"/>
        <w:left w:val="none" w:sz="0" w:space="0" w:color="auto"/>
        <w:bottom w:val="none" w:sz="0" w:space="0" w:color="auto"/>
        <w:right w:val="none" w:sz="0" w:space="0" w:color="auto"/>
      </w:divBdr>
    </w:div>
    <w:div w:id="857545982">
      <w:bodyDiv w:val="1"/>
      <w:marLeft w:val="0"/>
      <w:marRight w:val="0"/>
      <w:marTop w:val="0"/>
      <w:marBottom w:val="0"/>
      <w:divBdr>
        <w:top w:val="none" w:sz="0" w:space="0" w:color="auto"/>
        <w:left w:val="none" w:sz="0" w:space="0" w:color="auto"/>
        <w:bottom w:val="none" w:sz="0" w:space="0" w:color="auto"/>
        <w:right w:val="none" w:sz="0" w:space="0" w:color="auto"/>
      </w:divBdr>
    </w:div>
    <w:div w:id="892038410">
      <w:bodyDiv w:val="1"/>
      <w:marLeft w:val="0"/>
      <w:marRight w:val="0"/>
      <w:marTop w:val="0"/>
      <w:marBottom w:val="0"/>
      <w:divBdr>
        <w:top w:val="none" w:sz="0" w:space="0" w:color="auto"/>
        <w:left w:val="none" w:sz="0" w:space="0" w:color="auto"/>
        <w:bottom w:val="none" w:sz="0" w:space="0" w:color="auto"/>
        <w:right w:val="none" w:sz="0" w:space="0" w:color="auto"/>
      </w:divBdr>
    </w:div>
    <w:div w:id="894699757">
      <w:bodyDiv w:val="1"/>
      <w:marLeft w:val="0"/>
      <w:marRight w:val="0"/>
      <w:marTop w:val="0"/>
      <w:marBottom w:val="0"/>
      <w:divBdr>
        <w:top w:val="none" w:sz="0" w:space="0" w:color="auto"/>
        <w:left w:val="none" w:sz="0" w:space="0" w:color="auto"/>
        <w:bottom w:val="none" w:sz="0" w:space="0" w:color="auto"/>
        <w:right w:val="none" w:sz="0" w:space="0" w:color="auto"/>
      </w:divBdr>
    </w:div>
    <w:div w:id="1037971020">
      <w:bodyDiv w:val="1"/>
      <w:marLeft w:val="0"/>
      <w:marRight w:val="0"/>
      <w:marTop w:val="0"/>
      <w:marBottom w:val="0"/>
      <w:divBdr>
        <w:top w:val="none" w:sz="0" w:space="0" w:color="auto"/>
        <w:left w:val="none" w:sz="0" w:space="0" w:color="auto"/>
        <w:bottom w:val="none" w:sz="0" w:space="0" w:color="auto"/>
        <w:right w:val="none" w:sz="0" w:space="0" w:color="auto"/>
      </w:divBdr>
    </w:div>
    <w:div w:id="1127971557">
      <w:bodyDiv w:val="1"/>
      <w:marLeft w:val="0"/>
      <w:marRight w:val="0"/>
      <w:marTop w:val="0"/>
      <w:marBottom w:val="0"/>
      <w:divBdr>
        <w:top w:val="none" w:sz="0" w:space="0" w:color="auto"/>
        <w:left w:val="none" w:sz="0" w:space="0" w:color="auto"/>
        <w:bottom w:val="none" w:sz="0" w:space="0" w:color="auto"/>
        <w:right w:val="none" w:sz="0" w:space="0" w:color="auto"/>
      </w:divBdr>
    </w:div>
    <w:div w:id="1190678446">
      <w:bodyDiv w:val="1"/>
      <w:marLeft w:val="0"/>
      <w:marRight w:val="0"/>
      <w:marTop w:val="0"/>
      <w:marBottom w:val="0"/>
      <w:divBdr>
        <w:top w:val="none" w:sz="0" w:space="0" w:color="auto"/>
        <w:left w:val="none" w:sz="0" w:space="0" w:color="auto"/>
        <w:bottom w:val="none" w:sz="0" w:space="0" w:color="auto"/>
        <w:right w:val="none" w:sz="0" w:space="0" w:color="auto"/>
      </w:divBdr>
    </w:div>
    <w:div w:id="1266882690">
      <w:bodyDiv w:val="1"/>
      <w:marLeft w:val="0"/>
      <w:marRight w:val="0"/>
      <w:marTop w:val="0"/>
      <w:marBottom w:val="0"/>
      <w:divBdr>
        <w:top w:val="none" w:sz="0" w:space="0" w:color="auto"/>
        <w:left w:val="none" w:sz="0" w:space="0" w:color="auto"/>
        <w:bottom w:val="none" w:sz="0" w:space="0" w:color="auto"/>
        <w:right w:val="none" w:sz="0" w:space="0" w:color="auto"/>
      </w:divBdr>
    </w:div>
    <w:div w:id="1308393097">
      <w:bodyDiv w:val="1"/>
      <w:marLeft w:val="0"/>
      <w:marRight w:val="0"/>
      <w:marTop w:val="0"/>
      <w:marBottom w:val="0"/>
      <w:divBdr>
        <w:top w:val="none" w:sz="0" w:space="0" w:color="auto"/>
        <w:left w:val="none" w:sz="0" w:space="0" w:color="auto"/>
        <w:bottom w:val="none" w:sz="0" w:space="0" w:color="auto"/>
        <w:right w:val="none" w:sz="0" w:space="0" w:color="auto"/>
      </w:divBdr>
    </w:div>
    <w:div w:id="1427112995">
      <w:bodyDiv w:val="1"/>
      <w:marLeft w:val="0"/>
      <w:marRight w:val="0"/>
      <w:marTop w:val="0"/>
      <w:marBottom w:val="0"/>
      <w:divBdr>
        <w:top w:val="none" w:sz="0" w:space="0" w:color="auto"/>
        <w:left w:val="none" w:sz="0" w:space="0" w:color="auto"/>
        <w:bottom w:val="none" w:sz="0" w:space="0" w:color="auto"/>
        <w:right w:val="none" w:sz="0" w:space="0" w:color="auto"/>
      </w:divBdr>
    </w:div>
    <w:div w:id="1430467952">
      <w:bodyDiv w:val="1"/>
      <w:marLeft w:val="0"/>
      <w:marRight w:val="0"/>
      <w:marTop w:val="0"/>
      <w:marBottom w:val="0"/>
      <w:divBdr>
        <w:top w:val="none" w:sz="0" w:space="0" w:color="auto"/>
        <w:left w:val="none" w:sz="0" w:space="0" w:color="auto"/>
        <w:bottom w:val="none" w:sz="0" w:space="0" w:color="auto"/>
        <w:right w:val="none" w:sz="0" w:space="0" w:color="auto"/>
      </w:divBdr>
    </w:div>
    <w:div w:id="1556939086">
      <w:bodyDiv w:val="1"/>
      <w:marLeft w:val="0"/>
      <w:marRight w:val="0"/>
      <w:marTop w:val="0"/>
      <w:marBottom w:val="0"/>
      <w:divBdr>
        <w:top w:val="none" w:sz="0" w:space="0" w:color="auto"/>
        <w:left w:val="none" w:sz="0" w:space="0" w:color="auto"/>
        <w:bottom w:val="none" w:sz="0" w:space="0" w:color="auto"/>
        <w:right w:val="none" w:sz="0" w:space="0" w:color="auto"/>
      </w:divBdr>
    </w:div>
    <w:div w:id="1600289514">
      <w:bodyDiv w:val="1"/>
      <w:marLeft w:val="0"/>
      <w:marRight w:val="0"/>
      <w:marTop w:val="0"/>
      <w:marBottom w:val="0"/>
      <w:divBdr>
        <w:top w:val="none" w:sz="0" w:space="0" w:color="auto"/>
        <w:left w:val="none" w:sz="0" w:space="0" w:color="auto"/>
        <w:bottom w:val="none" w:sz="0" w:space="0" w:color="auto"/>
        <w:right w:val="none" w:sz="0" w:space="0" w:color="auto"/>
      </w:divBdr>
    </w:div>
    <w:div w:id="1623808465">
      <w:bodyDiv w:val="1"/>
      <w:marLeft w:val="0"/>
      <w:marRight w:val="0"/>
      <w:marTop w:val="0"/>
      <w:marBottom w:val="0"/>
      <w:divBdr>
        <w:top w:val="none" w:sz="0" w:space="0" w:color="auto"/>
        <w:left w:val="none" w:sz="0" w:space="0" w:color="auto"/>
        <w:bottom w:val="none" w:sz="0" w:space="0" w:color="auto"/>
        <w:right w:val="none" w:sz="0" w:space="0" w:color="auto"/>
      </w:divBdr>
    </w:div>
    <w:div w:id="1692026534">
      <w:bodyDiv w:val="1"/>
      <w:marLeft w:val="0"/>
      <w:marRight w:val="0"/>
      <w:marTop w:val="0"/>
      <w:marBottom w:val="0"/>
      <w:divBdr>
        <w:top w:val="none" w:sz="0" w:space="0" w:color="auto"/>
        <w:left w:val="none" w:sz="0" w:space="0" w:color="auto"/>
        <w:bottom w:val="none" w:sz="0" w:space="0" w:color="auto"/>
        <w:right w:val="none" w:sz="0" w:space="0" w:color="auto"/>
      </w:divBdr>
    </w:div>
    <w:div w:id="1855613438">
      <w:bodyDiv w:val="1"/>
      <w:marLeft w:val="0"/>
      <w:marRight w:val="0"/>
      <w:marTop w:val="0"/>
      <w:marBottom w:val="0"/>
      <w:divBdr>
        <w:top w:val="none" w:sz="0" w:space="0" w:color="auto"/>
        <w:left w:val="none" w:sz="0" w:space="0" w:color="auto"/>
        <w:bottom w:val="none" w:sz="0" w:space="0" w:color="auto"/>
        <w:right w:val="none" w:sz="0" w:space="0" w:color="auto"/>
      </w:divBdr>
    </w:div>
    <w:div w:id="1880896372">
      <w:bodyDiv w:val="1"/>
      <w:marLeft w:val="0"/>
      <w:marRight w:val="0"/>
      <w:marTop w:val="0"/>
      <w:marBottom w:val="0"/>
      <w:divBdr>
        <w:top w:val="none" w:sz="0" w:space="0" w:color="auto"/>
        <w:left w:val="none" w:sz="0" w:space="0" w:color="auto"/>
        <w:bottom w:val="none" w:sz="0" w:space="0" w:color="auto"/>
        <w:right w:val="none" w:sz="0" w:space="0" w:color="auto"/>
      </w:divBdr>
    </w:div>
    <w:div w:id="1946644624">
      <w:bodyDiv w:val="1"/>
      <w:marLeft w:val="0"/>
      <w:marRight w:val="0"/>
      <w:marTop w:val="0"/>
      <w:marBottom w:val="0"/>
      <w:divBdr>
        <w:top w:val="none" w:sz="0" w:space="0" w:color="auto"/>
        <w:left w:val="none" w:sz="0" w:space="0" w:color="auto"/>
        <w:bottom w:val="none" w:sz="0" w:space="0" w:color="auto"/>
        <w:right w:val="none" w:sz="0" w:space="0" w:color="auto"/>
      </w:divBdr>
    </w:div>
    <w:div w:id="1984195671">
      <w:bodyDiv w:val="1"/>
      <w:marLeft w:val="0"/>
      <w:marRight w:val="0"/>
      <w:marTop w:val="0"/>
      <w:marBottom w:val="0"/>
      <w:divBdr>
        <w:top w:val="none" w:sz="0" w:space="0" w:color="auto"/>
        <w:left w:val="none" w:sz="0" w:space="0" w:color="auto"/>
        <w:bottom w:val="none" w:sz="0" w:space="0" w:color="auto"/>
        <w:right w:val="none" w:sz="0" w:space="0" w:color="auto"/>
      </w:divBdr>
    </w:div>
    <w:div w:id="1986935649">
      <w:bodyDiv w:val="1"/>
      <w:marLeft w:val="0"/>
      <w:marRight w:val="0"/>
      <w:marTop w:val="0"/>
      <w:marBottom w:val="0"/>
      <w:divBdr>
        <w:top w:val="none" w:sz="0" w:space="0" w:color="auto"/>
        <w:left w:val="none" w:sz="0" w:space="0" w:color="auto"/>
        <w:bottom w:val="none" w:sz="0" w:space="0" w:color="auto"/>
        <w:right w:val="none" w:sz="0" w:space="0" w:color="auto"/>
      </w:divBdr>
    </w:div>
    <w:div w:id="2041279244">
      <w:bodyDiv w:val="1"/>
      <w:marLeft w:val="0"/>
      <w:marRight w:val="0"/>
      <w:marTop w:val="0"/>
      <w:marBottom w:val="0"/>
      <w:divBdr>
        <w:top w:val="none" w:sz="0" w:space="0" w:color="auto"/>
        <w:left w:val="none" w:sz="0" w:space="0" w:color="auto"/>
        <w:bottom w:val="none" w:sz="0" w:space="0" w:color="auto"/>
        <w:right w:val="none" w:sz="0" w:space="0" w:color="auto"/>
      </w:divBdr>
    </w:div>
    <w:div w:id="2094663447">
      <w:bodyDiv w:val="1"/>
      <w:marLeft w:val="0"/>
      <w:marRight w:val="0"/>
      <w:marTop w:val="0"/>
      <w:marBottom w:val="0"/>
      <w:divBdr>
        <w:top w:val="none" w:sz="0" w:space="0" w:color="auto"/>
        <w:left w:val="none" w:sz="0" w:space="0" w:color="auto"/>
        <w:bottom w:val="none" w:sz="0" w:space="0" w:color="auto"/>
        <w:right w:val="none" w:sz="0" w:space="0" w:color="auto"/>
      </w:divBdr>
    </w:div>
    <w:div w:id="210626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10205167.azurewebsites.net/api/id/%7bID%7d"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Rah23</b:Tag>
    <b:SourceType>InternetSite</b:SourceType>
    <b:Guid>{442DAD50-05B5-4D96-B302-49C9F3CE2FAE}</b:Guid>
    <b:Author>
      <b:Author>
        <b:NameList>
          <b:Person>
            <b:Last>Rahul Awati</b:Last>
            <b:First>Ivy</b:First>
            <b:Middle>Wigmore</b:Middle>
          </b:Person>
        </b:NameList>
      </b:Author>
    </b:Author>
    <b:Title>monolithic architecture</b:Title>
    <b:InternetSiteTitle>techtarget.com</b:InternetSiteTitle>
    <b:Year>2023</b:Year>
    <b:Month>August</b:Month>
    <b:Day>24</b:Day>
    <b:URL>https://www.techtarget.com/whatis/definition/monolithic-architecture</b:URL>
    <b:RefOrder>1</b:RefOrder>
  </b:Source>
  <b:Source>
    <b:Tag>tal23</b:Tag>
    <b:SourceType>InternetSite</b:SourceType>
    <b:Guid>{F9B0747A-5474-40E7-8CC0-DE538045EF0C}</b:Guid>
    <b:Author>
      <b:Author>
        <b:NameList>
          <b:Person>
            <b:Last>talend</b:Last>
          </b:Person>
        </b:NameList>
      </b:Author>
    </b:Author>
    <b:Title>Monolithic vs. Microservices: a guide to application architecture </b:Title>
    <b:InternetSiteTitle>talend.com</b:InternetSiteTitle>
    <b:Year>2023</b:Year>
    <b:Month>August </b:Month>
    <b:Day>24</b:Day>
    <b:URL>https://www.talend.com/resources/monolithic-architecture/</b:URL>
    <b:RefOrder>2</b:RefOrder>
  </b:Source>
  <b:Source>
    <b:Tag>Dav23</b:Tag>
    <b:SourceType>InternetSite</b:SourceType>
    <b:Guid>{392ECCD8-EDA8-4C26-A829-BA09C6E8162B}</b:Guid>
    <b:Author>
      <b:Author>
        <b:NameList>
          <b:Person>
            <b:Last>Linthicum</b:Last>
            <b:First>David</b:First>
          </b:Person>
        </b:NameList>
      </b:Author>
    </b:Author>
    <b:Title>Multicloud architecture decomposition simplified</b:Title>
    <b:InternetSiteTitle>infoworld.com</b:InternetSiteTitle>
    <b:Year>2023</b:Year>
    <b:Month>August</b:Month>
    <b:Day>24</b:Day>
    <b:URL>https://www.infoworld.com/article/3610423/multicloud-architecture-decomposition-simplified.html</b:URL>
    <b:RefOrder>3</b:RefOrder>
  </b:Source>
  <b:Source>
    <b:Tag>Muk23</b:Tag>
    <b:SourceType>InternetSite</b:SourceType>
    <b:Guid>{DEBC37E4-6489-4B70-ABB3-394F7AA54C75}</b:Guid>
    <b:Author>
      <b:Author>
        <b:NameList>
          <b:Person>
            <b:Last>Beschokov</b:Last>
            <b:First>Mukhadin</b:First>
          </b:Person>
        </b:NameList>
      </b:Author>
    </b:Author>
    <b:Title>Cloud Elasticity</b:Title>
    <b:InternetSiteTitle>wallarm.com</b:InternetSiteTitle>
    <b:Year>2023</b:Year>
    <b:Month>August</b:Month>
    <b:Day>26</b:Day>
    <b:URL>https://www.wallarm.com/what/cloud-elasticity</b:URL>
    <b:RefOrder>5</b:RefOrder>
  </b:Source>
  <b:Source>
    <b:Tag>mad23</b:Tag>
    <b:SourceType>InternetSite</b:SourceType>
    <b:Guid>{7C04246C-C733-432C-A8B7-B521701EFF98}</b:Guid>
    <b:Author>
      <b:Author>
        <b:NameList>
          <b:Person>
            <b:Last>madhav_mohan</b:Last>
          </b:Person>
        </b:NameList>
      </b:Author>
    </b:Author>
    <b:Title>Scalability and Elasticity in Cloud Computing</b:Title>
    <b:InternetSiteTitle>geeksforgeeks.org</b:InternetSiteTitle>
    <b:Year>2023</b:Year>
    <b:Month>August</b:Month>
    <b:Day>26</b:Day>
    <b:URL>https://www.geeksforgeeks.org/scalability-and-elasticity-in-cloud-computing/</b:URL>
    <b:RefOrder>4</b:RefOrder>
  </b:Source>
  <b:Source>
    <b:Tag>Ben23</b:Tag>
    <b:SourceType>InternetSite</b:SourceType>
    <b:Guid>{90E4384C-2EF8-4FBE-B894-4CC346C1DE50}</b:Guid>
    <b:Author>
      <b:Author>
        <b:NameList>
          <b:Person>
            <b:Last>Lutkevich</b:Last>
            <b:First>Ben</b:First>
          </b:Person>
          <b:Person>
            <b:Last>Biscobing</b:Last>
            <b:First>Jacqueline</b:First>
          </b:Person>
        </b:NameList>
      </b:Author>
    </b:Author>
    <b:Title>Defintion of a relational database </b:Title>
    <b:InternetSiteTitle>techtarget.com</b:InternetSiteTitle>
    <b:Year>2023</b:Year>
    <b:Month>August </b:Month>
    <b:Day>26</b:Day>
    <b:URL>https://www.techtarget.com/searchdatamanagement/definition/relational-database</b:URL>
    <b:RefOrder>6</b:RefOrder>
  </b:Source>
  <b:Source>
    <b:Tag>Vic23</b:Tag>
    <b:SourceType>InternetSite</b:SourceType>
    <b:Guid>{6C83A22C-6AE4-4D6C-8281-7094DA19D4B5}</b:Guid>
    <b:Author>
      <b:Author>
        <b:NameList>
          <b:Person>
            <b:Last>Brunskill</b:Last>
            <b:First>Vicki-Lynn</b:First>
          </b:Person>
        </b:NameList>
      </b:Author>
    </b:Author>
    <b:Title>Polyglot persistence</b:Title>
    <b:InternetSiteTitle>techtarget.com</b:InternetSiteTitle>
    <b:Year>2023</b:Year>
    <b:Month>August</b:Month>
    <b:Day>26</b:Day>
    <b:URL>https://www.techtarget.com/searchapparchitecture/definition/polyglot-persistence</b:URL>
    <b:RefOrder>7</b:RefOrder>
  </b:Source>
  <b:Source>
    <b:Tag>Ali23</b:Tag>
    <b:SourceType>InternetSite</b:SourceType>
    <b:Guid>{C3ACC331-F043-4E2B-9609-6729B70B4780}</b:Guid>
    <b:Author>
      <b:Author>
        <b:NameList>
          <b:Person>
            <b:Last>D.</b:Last>
            <b:First>Alida</b:First>
          </b:Person>
        </b:NameList>
      </b:Author>
    </b:Author>
    <b:Title>Process Synchronization in Operating Systems: Definition &amp; Mechanisms</b:Title>
    <b:InternetSiteTitle>study.com</b:InternetSiteTitle>
    <b:Year>2023</b:Year>
    <b:Month>August</b:Month>
    <b:Day>26</b:Day>
    <b:URL>https://study.com/academy/lesson/process-synchronization-in-operating-systems-definition-mechanisms.html</b:URL>
    <b:RefOrder>8</b:RefOrder>
  </b:Source>
  <b:Source>
    <b:Tag>Ben231</b:Tag>
    <b:SourceType>InternetSite</b:SourceType>
    <b:Guid>{2F7575AE-A367-44DB-961D-54D4DF7583D9}</b:Guid>
    <b:Author>
      <b:Author>
        <b:NameList>
          <b:Person>
            <b:Last>Lutkevich</b:Last>
            <b:First>Ben</b:First>
          </b:Person>
        </b:NameList>
      </b:Author>
    </b:Author>
    <b:Title>Asynchronous</b:Title>
    <b:InternetSiteTitle>techtarget.com</b:InternetSiteTitle>
    <b:Year>2023</b:Year>
    <b:Month>August</b:Month>
    <b:Day>27</b:Day>
    <b:URL>https://www.techtarget.com/searchnetworking/definition/asynchronous</b:URL>
    <b:RefOrder>9</b:RefOrder>
  </b:Source>
  <b:Source>
    <b:Tag>nex23</b:Tag>
    <b:SourceType>InternetSite</b:SourceType>
    <b:Guid>{AEB2EEB0-1B67-4855-90E9-5219147574B7}</b:Guid>
    <b:Title>Mean Time Between Failures (MTBF): How to Calculate &amp; Increase</b:Title>
    <b:InternetSiteTitle>nextservicesoftware.com</b:InternetSiteTitle>
    <b:Year>2023</b:Year>
    <b:Month>August</b:Month>
    <b:Day>27</b:Day>
    <b:URL>https://nextservicesoftware.com/news/mean-time-between-failures-mtbf</b:URL>
    <b:Author>
      <b:Author>
        <b:NameList>
          <b:Person>
            <b:Last>nextservicesoftware</b:Last>
          </b:Person>
        </b:NameList>
      </b:Author>
    </b:Author>
    <b:RefOrder>10</b:RefOrder>
  </b:Source>
  <b:Source>
    <b:Tag>spl23</b:Tag>
    <b:SourceType>InternetSite</b:SourceType>
    <b:Guid>{07FB6050-CA0C-450D-AE1C-80C4CCC9CFB0}</b:Guid>
    <b:Author>
      <b:Author>
        <b:NameList>
          <b:Person>
            <b:Last>splunk</b:Last>
          </b:Person>
        </b:NameList>
      </b:Author>
    </b:Author>
    <b:Title>What Is Mean Time to Repair (MTTR)?</b:Title>
    <b:InternetSiteTitle>splunk.com</b:InternetSiteTitle>
    <b:Year>2023</b:Year>
    <b:Month>August </b:Month>
    <b:Day>2023</b:Day>
    <b:URL>https://www.splunk.com/en_us/data-insider/what-is-mean-time-to-repair.html</b:URL>
    <b:RefOrder>11</b:RefOrder>
  </b:Source>
  <b:Source>
    <b:Tag>Lee141</b:Tag>
    <b:SourceType>Book</b:SourceType>
    <b:Guid>{113467A2-2339-44CB-816B-3286386AAC5C}</b:Guid>
    <b:Title>Cloud Database Development and Management </b:Title>
    <b:Year>2014</b:Year>
    <b:City>New York</b:City>
    <b:Publisher>Taylor &amp; Francis Group</b:Publisher>
    <b:Author>
      <b:Author>
        <b:NameList>
          <b:Person>
            <b:Last>Chao</b:Last>
            <b:First>Lee</b:First>
          </b:Person>
        </b:NameList>
      </b:Author>
    </b:Author>
    <b:RefOrder>12</b:RefOrder>
  </b:Source>
  <b:Source>
    <b:Tag>mor23</b:Tag>
    <b:SourceType>InternetSite</b:SourceType>
    <b:Guid>{AB25FABC-E0A9-4669-A206-8CDF4E0D844D}</b:Guid>
    <b:Title>ON-PREMISES VS. CLOUD</b:Title>
    <b:Year>2023</b:Year>
    <b:Author>
      <b:Author>
        <b:NameList>
          <b:Person>
            <b:Last>morefield.com</b:Last>
          </b:Person>
        </b:NameList>
      </b:Author>
    </b:Author>
    <b:InternetSiteTitle>morefield.com</b:InternetSiteTitle>
    <b:Month>August</b:Month>
    <b:Day>28</b:Day>
    <b:URL>https://morefield.com/blog/on-premises-vs-cloud/</b:URL>
    <b:RefOrder>13</b:RefOrder>
  </b:Source>
  <b:Source>
    <b:Tag>Mic231</b:Tag>
    <b:SourceType>InternetSite</b:SourceType>
    <b:Guid>{9104AD5D-B055-421B-A8CE-51340269B8C7}</b:Guid>
    <b:Author>
      <b:Author>
        <b:NameList>
          <b:Person>
            <b:Last>Churchman</b:Last>
            <b:First>Michael</b:First>
          </b:Person>
        </b:NameList>
      </b:Author>
    </b:Author>
    <b:Title>Snowflake Configurations and DevOps Automation</b:Title>
    <b:InternetSiteTitle>sumologic.com</b:InternetSiteTitle>
    <b:Year>2023</b:Year>
    <b:Month>August</b:Month>
    <b:Day>28</b:Day>
    <b:URL>https://www.sumologic.com/blog/snowflake-configurations-and-devops-automation/</b:URL>
    <b:RefOrder>14</b:RefOrder>
  </b:Source>
  <b:Source>
    <b:Tag>Gau23</b:Tag>
    <b:SourceType>InternetSite</b:SourceType>
    <b:Guid>{166FDC14-9850-4D0C-8982-A74DA2F5B003}</b:Guid>
    <b:Author>
      <b:Author>
        <b:NameList>
          <b:Person>
            <b:Last>Yadav</b:Last>
            <b:First>Gaurav</b:First>
          </b:Person>
        </b:NameList>
      </b:Author>
    </b:Author>
    <b:Title>What are the snowflake servers?</b:Title>
    <b:InternetSiteTitle>learnsteps.com</b:InternetSiteTitle>
    <b:Year>2023</b:Year>
    <b:Month>August</b:Month>
    <b:Day>28</b:Day>
    <b:URL>https://www.learnsteps.com/what-are-snowflake-servers/</b:URL>
    <b:RefOrder>15</b:RefOrder>
  </b:Source>
  <b:Source>
    <b:Tag>Ste231</b:Tag>
    <b:SourceType>InternetSite</b:SourceType>
    <b:Guid>{1BEEABB8-0BA2-4C32-90A0-F6647A50446B}</b:Guid>
    <b:Author>
      <b:Author>
        <b:NameList>
          <b:Person>
            <b:Last>Bigelow</b:Last>
            <b:First>Stephan</b:First>
            <b:Middle>J</b:Middle>
          </b:Person>
        </b:NameList>
      </b:Author>
    </b:Author>
    <b:Title>immutable infrastructure</b:Title>
    <b:InternetSiteTitle>techtarget.com</b:InternetSiteTitle>
    <b:Year>2023</b:Year>
    <b:Month>August </b:Month>
    <b:Day>28</b:Day>
    <b:URL>https://www.techtarget.com/searchitoperations/definition/immutable-infrastructure#:~:text=Immutable%20infrastructure%20is%20an%20approach,each%20time%20any%20change%20occurs.</b:URL>
    <b:RefOrder>16</b:RefOrder>
  </b:Source>
  <b:Source>
    <b:Tag>Arm23</b:Tag>
    <b:SourceType>InternetSite</b:SourceType>
    <b:Guid>{F8FA1BEE-D3D7-4730-A692-C9F62F07D280}</b:Guid>
    <b:Author>
      <b:Author>
        <b:NameList>
          <b:Person>
            <b:Last>Dadgar</b:Last>
            <b:First>Armon</b:First>
          </b:Person>
        </b:NameList>
      </b:Author>
    </b:Author>
    <b:Title>What is Mutable vs. Immutable Infrastructure?</b:Title>
    <b:InternetSiteTitle>hashicorp</b:InternetSiteTitle>
    <b:Year>2023</b:Year>
    <b:Month>August</b:Month>
    <b:Day>2023</b:Day>
    <b:URL>https://www.hashicorp.com/resources/what-is-mutable-vs-immutable-infrastructure</b:URL>
    <b:RefOrder>17</b:RefOrder>
  </b:Source>
</b:Sources>
</file>

<file path=customXml/itemProps1.xml><?xml version="1.0" encoding="utf-8"?>
<ds:datastoreItem xmlns:ds="http://schemas.openxmlformats.org/officeDocument/2006/customXml" ds:itemID="{A27E714D-C116-474B-88B1-898400634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2046</TotalTime>
  <Pages>17</Pages>
  <Words>3514</Words>
  <Characters>20030</Characters>
  <Application>Microsoft Office Word</Application>
  <DocSecurity>0</DocSecurity>
  <Lines>166</Lines>
  <Paragraphs>46</Paragraphs>
  <ScaleCrop>false</ScaleCrop>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Rutendo chapfika</dc:title>
  <dc:subject>ST10205167 || Part 1</dc:subject>
  <dc:creator>Rutendo Christian  Chapfika</dc:creator>
  <cp:keywords/>
  <dc:description/>
  <cp:lastModifiedBy>Rutendo Christian  Chapfika</cp:lastModifiedBy>
  <cp:revision>146</cp:revision>
  <dcterms:created xsi:type="dcterms:W3CDTF">2023-08-22T12:46:00Z</dcterms:created>
  <dcterms:modified xsi:type="dcterms:W3CDTF">2023-09-04T09:05:00Z</dcterms:modified>
</cp:coreProperties>
</file>