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765114">
      <w:pPr>
        <w:ind w:firstLine="420"/>
        <w:jc w:val="left"/>
      </w:pP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765114">
      <w:pPr>
        <w:ind w:firstLine="420"/>
        <w:jc w:val="left"/>
      </w:pP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765114">
      <w:pPr>
        <w:ind w:firstLine="420"/>
        <w:jc w:val="left"/>
      </w:pPr>
      <w:r>
        <w:rPr>
          <w:rFonts w:hint="eastAsia"/>
        </w:rPr>
        <w:t>包括实验步骤、程序流程、参数设置、采用的关键理论、技术、算法或数据结构等的说明。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765114">
      <w:pPr>
        <w:ind w:firstLine="420"/>
        <w:jc w:val="left"/>
      </w:pPr>
      <w:r>
        <w:rPr>
          <w:rFonts w:hint="eastAsia"/>
        </w:rPr>
        <w:t>给出实验所实现的结果。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765114">
      <w:pPr>
        <w:ind w:firstLine="420"/>
        <w:jc w:val="left"/>
      </w:pPr>
      <w:r>
        <w:rPr>
          <w:rFonts w:hint="eastAsia"/>
        </w:rPr>
        <w:t>对实验所完成的结果与预期的实验目的进行比较和分析，如：不同输入数据或参数对实验结果的影响等。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765114">
      <w:pPr>
        <w:ind w:firstLine="420"/>
        <w:jc w:val="left"/>
      </w:pPr>
      <w:r>
        <w:rPr>
          <w:rFonts w:hint="eastAsia"/>
        </w:rPr>
        <w:t>实验中碰到了哪些问题，如何解决的，有何体会</w:t>
      </w:r>
      <w:r w:rsidR="003B2A6D">
        <w:rPr>
          <w:rFonts w:hint="eastAsia"/>
        </w:rPr>
        <w:t>或者进一步改进</w:t>
      </w:r>
      <w:r>
        <w:rPr>
          <w:rFonts w:hint="eastAsia"/>
        </w:rPr>
        <w:t>等。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765114" w:rsidRDefault="00765114">
      <w:pPr>
        <w:ind w:firstLine="420"/>
        <w:jc w:val="left"/>
      </w:pPr>
      <w:r>
        <w:rPr>
          <w:rFonts w:hint="eastAsia"/>
        </w:rPr>
        <w:t>关键程序代码，程序设计运行界面等等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</w:p>
    <w:p w:rsidR="00BE0D8D" w:rsidRDefault="00BE0D8D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</w:p>
    <w:p w:rsidR="00765114" w:rsidRPr="00BE0D8D" w:rsidRDefault="00765114">
      <w:pPr>
        <w:rPr>
          <w:color w:val="FF0000"/>
        </w:rPr>
      </w:pPr>
      <w:r w:rsidRPr="00BE0D8D">
        <w:rPr>
          <w:rFonts w:hint="eastAsia"/>
          <w:b/>
          <w:color w:val="FF0000"/>
        </w:rPr>
        <w:t>说明</w:t>
      </w:r>
      <w:r w:rsidRPr="00BE0D8D">
        <w:rPr>
          <w:rFonts w:hint="eastAsia"/>
          <w:color w:val="FF0000"/>
        </w:rPr>
        <w:t>：</w:t>
      </w:r>
    </w:p>
    <w:p w:rsidR="00765114" w:rsidRPr="00BE0D8D" w:rsidRDefault="00765114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1</w:t>
      </w:r>
      <w:r w:rsidRPr="00BE0D8D">
        <w:rPr>
          <w:rFonts w:hint="eastAsia"/>
          <w:color w:val="FF0000"/>
          <w:sz w:val="18"/>
          <w:szCs w:val="18"/>
        </w:rPr>
        <w:t>、每位参加实验的学生需提交实验报告，个人实验报告的格式见《实验报告模板》</w:t>
      </w:r>
      <w:r w:rsidR="00E7576F">
        <w:rPr>
          <w:rFonts w:hint="eastAsia"/>
          <w:color w:val="FF0000"/>
          <w:sz w:val="18"/>
          <w:szCs w:val="18"/>
        </w:rPr>
        <w:t>，文件名命名为“学号</w:t>
      </w:r>
      <w:r w:rsidR="00E7576F">
        <w:rPr>
          <w:rFonts w:hint="eastAsia"/>
          <w:color w:val="FF0000"/>
          <w:sz w:val="18"/>
          <w:szCs w:val="18"/>
        </w:rPr>
        <w:t>-</w:t>
      </w:r>
      <w:r w:rsidR="00E7576F">
        <w:rPr>
          <w:rFonts w:hint="eastAsia"/>
          <w:color w:val="FF0000"/>
          <w:sz w:val="18"/>
          <w:szCs w:val="18"/>
        </w:rPr>
        <w:t>姓名</w:t>
      </w:r>
      <w:r w:rsidR="00E7576F">
        <w:rPr>
          <w:rFonts w:hint="eastAsia"/>
          <w:color w:val="FF0000"/>
          <w:sz w:val="18"/>
          <w:szCs w:val="18"/>
        </w:rPr>
        <w:t>-</w:t>
      </w:r>
      <w:r w:rsidR="00E7576F">
        <w:rPr>
          <w:rFonts w:hint="eastAsia"/>
          <w:color w:val="FF0000"/>
          <w:sz w:val="18"/>
          <w:szCs w:val="18"/>
        </w:rPr>
        <w:t>序号</w:t>
      </w:r>
      <w:r w:rsidR="00E7576F">
        <w:rPr>
          <w:rFonts w:hint="eastAsia"/>
          <w:color w:val="FF0000"/>
          <w:sz w:val="18"/>
          <w:szCs w:val="18"/>
        </w:rPr>
        <w:t>-</w:t>
      </w:r>
      <w:r w:rsidR="00E7576F">
        <w:rPr>
          <w:rFonts w:hint="eastAsia"/>
          <w:color w:val="FF0000"/>
          <w:sz w:val="18"/>
          <w:szCs w:val="18"/>
        </w:rPr>
        <w:t>实验项目名称”（其中序号按实验指导书顺序自</w:t>
      </w:r>
      <w:r w:rsidR="00E7576F">
        <w:rPr>
          <w:rFonts w:hint="eastAsia"/>
          <w:color w:val="FF0000"/>
          <w:sz w:val="18"/>
          <w:szCs w:val="18"/>
        </w:rPr>
        <w:t>01</w:t>
      </w:r>
      <w:r w:rsidR="00E7576F">
        <w:rPr>
          <w:rFonts w:hint="eastAsia"/>
          <w:color w:val="FF0000"/>
          <w:sz w:val="18"/>
          <w:szCs w:val="18"/>
        </w:rPr>
        <w:t>至</w:t>
      </w:r>
      <w:r w:rsidR="00E7576F">
        <w:rPr>
          <w:rFonts w:hint="eastAsia"/>
          <w:color w:val="FF0000"/>
          <w:sz w:val="18"/>
          <w:szCs w:val="18"/>
        </w:rPr>
        <w:t>12</w:t>
      </w:r>
      <w:r w:rsidR="00E7576F">
        <w:rPr>
          <w:rFonts w:hint="eastAsia"/>
          <w:color w:val="FF0000"/>
          <w:sz w:val="18"/>
          <w:szCs w:val="18"/>
        </w:rPr>
        <w:t>顺序排列）。</w:t>
      </w:r>
    </w:p>
    <w:p w:rsidR="00765114" w:rsidRPr="00BE0D8D" w:rsidRDefault="00765114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2</w:t>
      </w:r>
      <w:r w:rsidRPr="00BE0D8D">
        <w:rPr>
          <w:rFonts w:hint="eastAsia"/>
          <w:color w:val="FF0000"/>
          <w:sz w:val="18"/>
          <w:szCs w:val="18"/>
        </w:rPr>
        <w:t>、一个实验项目写一个实验报告，根据任课教师或实验指导教师的要求可包括一次或几次实验。</w:t>
      </w:r>
    </w:p>
    <w:p w:rsidR="00765114" w:rsidRPr="00BE0D8D" w:rsidRDefault="00765114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3</w:t>
      </w:r>
      <w:r w:rsidRPr="00BE0D8D">
        <w:rPr>
          <w:rFonts w:hint="eastAsia"/>
          <w:color w:val="FF0000"/>
          <w:sz w:val="18"/>
          <w:szCs w:val="18"/>
        </w:rPr>
        <w:t>、实验报告完成，交给实验指导教师或任课教师，给出成绩。</w:t>
      </w:r>
    </w:p>
    <w:p w:rsidR="00765114" w:rsidRPr="00BE0D8D" w:rsidRDefault="00765114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4</w:t>
      </w:r>
      <w:r w:rsidRPr="00BE0D8D">
        <w:rPr>
          <w:rFonts w:hint="eastAsia"/>
          <w:color w:val="FF0000"/>
          <w:sz w:val="18"/>
          <w:szCs w:val="18"/>
        </w:rPr>
        <w:t>、特别规定以小组为单位提交的报告，每组提交一份报告，在《实验报告模板》中的姓名和学号栏目中，填写所有组员的姓名和学号，格式适当调整。</w:t>
      </w:r>
    </w:p>
    <w:p w:rsidR="00765114" w:rsidRPr="00BE0D8D" w:rsidRDefault="00765114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5</w:t>
      </w:r>
      <w:r w:rsidRPr="00BE0D8D">
        <w:rPr>
          <w:rFonts w:hint="eastAsia"/>
          <w:color w:val="FF0000"/>
          <w:sz w:val="18"/>
          <w:szCs w:val="18"/>
        </w:rPr>
        <w:t>、根据不同课程实验的要求，由实验指导教师规定实验报告模板中的可选项的具体内容。</w:t>
      </w:r>
    </w:p>
    <w:p w:rsidR="00BE0D8D" w:rsidRPr="00BE0D8D" w:rsidRDefault="00BE0D8D" w:rsidP="00BE0D8D">
      <w:pPr>
        <w:ind w:firstLineChars="200" w:firstLine="360"/>
        <w:rPr>
          <w:color w:val="FF0000"/>
          <w:sz w:val="18"/>
          <w:szCs w:val="18"/>
        </w:rPr>
      </w:pPr>
      <w:r w:rsidRPr="00BE0D8D">
        <w:rPr>
          <w:rFonts w:hint="eastAsia"/>
          <w:color w:val="FF0000"/>
          <w:sz w:val="18"/>
          <w:szCs w:val="18"/>
        </w:rPr>
        <w:t>6</w:t>
      </w:r>
      <w:r w:rsidRPr="00BE0D8D">
        <w:rPr>
          <w:rFonts w:hint="eastAsia"/>
          <w:color w:val="FF0000"/>
          <w:sz w:val="18"/>
          <w:szCs w:val="18"/>
        </w:rPr>
        <w:t>、每次实验结束后一个周内请同学们把实验报告发给课代表，由课代表集中起来后以班为单位发给实验指导教师邮箱中（</w:t>
      </w:r>
      <w:r w:rsidR="003F56FD">
        <w:rPr>
          <w:rFonts w:hint="eastAsia"/>
          <w:color w:val="FF0000"/>
          <w:sz w:val="18"/>
          <w:szCs w:val="18"/>
        </w:rPr>
        <w:t>l</w:t>
      </w:r>
      <w:r w:rsidR="003F56FD">
        <w:rPr>
          <w:color w:val="FF0000"/>
          <w:sz w:val="18"/>
          <w:szCs w:val="18"/>
        </w:rPr>
        <w:t>chxu</w:t>
      </w:r>
      <w:r w:rsidRPr="00BE0D8D">
        <w:rPr>
          <w:rFonts w:hint="eastAsia"/>
          <w:color w:val="FF0000"/>
          <w:sz w:val="18"/>
          <w:szCs w:val="18"/>
        </w:rPr>
        <w:t>@163.com</w:t>
      </w:r>
      <w:r w:rsidRPr="00BE0D8D">
        <w:rPr>
          <w:rFonts w:hint="eastAsia"/>
          <w:color w:val="FF0000"/>
          <w:sz w:val="18"/>
          <w:szCs w:val="18"/>
        </w:rPr>
        <w:t>），指导教师不接收个人发送的实验报告。</w:t>
      </w:r>
    </w:p>
    <w:p w:rsidR="00765114" w:rsidRDefault="00765114">
      <w:bookmarkStart w:id="0" w:name="_GoBack"/>
      <w:bookmarkEnd w:id="0"/>
    </w:p>
    <w:sectPr w:rsidR="00765114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3EE" w:rsidRDefault="00C513EE">
      <w:r>
        <w:separator/>
      </w:r>
    </w:p>
  </w:endnote>
  <w:endnote w:type="continuationSeparator" w:id="0">
    <w:p w:rsidR="00C513EE" w:rsidRDefault="00C5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  <w:rPr>
        <w:rFonts w:hint="eastAsia"/>
      </w:rPr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3EE" w:rsidRDefault="00C513EE">
      <w:r>
        <w:separator/>
      </w:r>
    </w:p>
  </w:footnote>
  <w:footnote w:type="continuationSeparator" w:id="0">
    <w:p w:rsidR="00C513EE" w:rsidRDefault="00C51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B2A6D"/>
    <w:rsid w:val="003F56FD"/>
    <w:rsid w:val="006B0183"/>
    <w:rsid w:val="006C6BB1"/>
    <w:rsid w:val="00765114"/>
    <w:rsid w:val="00785740"/>
    <w:rsid w:val="007B028E"/>
    <w:rsid w:val="008055F0"/>
    <w:rsid w:val="00BA728C"/>
    <w:rsid w:val="00BE0D8D"/>
    <w:rsid w:val="00C513EE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0BF5B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Pages>1</Pages>
  <Words>100</Words>
  <Characters>572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Welkind.net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4</cp:revision>
  <cp:lastPrinted>2014-10-10T13:16:00Z</cp:lastPrinted>
  <dcterms:created xsi:type="dcterms:W3CDTF">2018-09-26T12:38:00Z</dcterms:created>
  <dcterms:modified xsi:type="dcterms:W3CDTF">2018-10-06T15:11:00Z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