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26" w:rsidRPr="00FB579B" w:rsidRDefault="00293C26" w:rsidP="00905102">
      <w:pPr>
        <w:spacing w:line="360" w:lineRule="auto"/>
        <w:jc w:val="center"/>
        <w:rPr>
          <w:rFonts w:ascii="等线" w:eastAsia="等线" w:hAnsi="等线"/>
          <w:color w:val="000000" w:themeColor="text1"/>
          <w:sz w:val="28"/>
          <w:szCs w:val="28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 xml:space="preserve">计算机网络 </w:t>
      </w:r>
      <w:r w:rsidR="00BB5985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第</w:t>
      </w:r>
      <w:r w:rsidR="002D4C17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八</w:t>
      </w:r>
      <w:r w:rsidR="00BB5985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周</w:t>
      </w:r>
    </w:p>
    <w:p w:rsidR="00293C26" w:rsidRPr="00D972B2" w:rsidRDefault="00293C26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</w:p>
    <w:p w:rsidR="00293C26" w:rsidRPr="00D972B2" w:rsidRDefault="00A00CA5" w:rsidP="00905102">
      <w:pPr>
        <w:spacing w:line="360" w:lineRule="auto"/>
        <w:jc w:val="center"/>
        <w:rPr>
          <w:rFonts w:ascii="等线" w:eastAsia="等线" w:hAnsi="等线"/>
          <w:b/>
          <w:bCs/>
          <w:color w:val="000000" w:themeColor="text1"/>
          <w:sz w:val="44"/>
          <w:szCs w:val="44"/>
        </w:rPr>
      </w:pPr>
      <w:r w:rsidRPr="00D972B2">
        <w:rPr>
          <w:rFonts w:ascii="等线" w:eastAsia="等线" w:hAnsi="等线" w:hint="eastAsia"/>
          <w:b/>
          <w:bCs/>
          <w:color w:val="000000" w:themeColor="text1"/>
          <w:sz w:val="44"/>
          <w:szCs w:val="44"/>
        </w:rPr>
        <w:t>作业报告</w:t>
      </w: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293C26" w:rsidP="00905102">
      <w:pPr>
        <w:spacing w:line="360" w:lineRule="auto"/>
        <w:rPr>
          <w:rFonts w:ascii="等线" w:eastAsia="等线" w:hAnsi="等线"/>
          <w:color w:val="000000" w:themeColor="text1"/>
        </w:rPr>
      </w:pP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班级：计工本1702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姓名：王汝芸</w:t>
      </w:r>
    </w:p>
    <w:p w:rsidR="00293C26" w:rsidRPr="00FB579B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学号：201711010202</w:t>
      </w:r>
    </w:p>
    <w:p w:rsidR="00B60F1F" w:rsidRDefault="00A00CA5" w:rsidP="00905102">
      <w:pPr>
        <w:spacing w:line="360" w:lineRule="auto"/>
        <w:ind w:leftChars="1417" w:left="2976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时间：2019年</w:t>
      </w:r>
      <w:r w:rsidR="00D9604A">
        <w:rPr>
          <w:rFonts w:ascii="等线" w:eastAsia="等线" w:hAnsi="等线" w:cs="宋体"/>
          <w:color w:val="000000" w:themeColor="text1"/>
          <w:sz w:val="24"/>
          <w:szCs w:val="28"/>
        </w:rPr>
        <w:t>10</w:t>
      </w: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月</w:t>
      </w:r>
      <w:r w:rsidR="00D9604A">
        <w:rPr>
          <w:rFonts w:ascii="等线" w:eastAsia="等线" w:hAnsi="等线" w:cs="宋体"/>
          <w:color w:val="000000" w:themeColor="text1"/>
          <w:sz w:val="24"/>
          <w:szCs w:val="28"/>
        </w:rPr>
        <w:t>1</w:t>
      </w:r>
      <w:r w:rsidR="002D4C17">
        <w:rPr>
          <w:rFonts w:ascii="等线" w:eastAsia="等线" w:hAnsi="等线" w:cs="宋体"/>
          <w:color w:val="000000" w:themeColor="text1"/>
          <w:sz w:val="24"/>
          <w:szCs w:val="28"/>
        </w:rPr>
        <w:t>7</w:t>
      </w:r>
      <w:r w:rsidRPr="00FB579B">
        <w:rPr>
          <w:rFonts w:ascii="等线" w:eastAsia="等线" w:hAnsi="等线" w:cs="宋体" w:hint="eastAsia"/>
          <w:color w:val="000000" w:themeColor="text1"/>
          <w:sz w:val="24"/>
          <w:szCs w:val="28"/>
        </w:rPr>
        <w:t>日</w:t>
      </w:r>
    </w:p>
    <w:p w:rsidR="00B60F1F" w:rsidRDefault="00B60F1F" w:rsidP="00905102">
      <w:pPr>
        <w:widowControl/>
        <w:spacing w:line="360" w:lineRule="auto"/>
        <w:jc w:val="left"/>
        <w:rPr>
          <w:rFonts w:ascii="等线" w:eastAsia="等线" w:hAnsi="等线" w:cs="宋体"/>
          <w:color w:val="000000" w:themeColor="text1"/>
          <w:sz w:val="24"/>
          <w:szCs w:val="28"/>
        </w:rPr>
      </w:pPr>
      <w:r>
        <w:rPr>
          <w:rFonts w:ascii="等线" w:eastAsia="等线" w:hAnsi="等线" w:cs="宋体"/>
          <w:color w:val="000000" w:themeColor="text1"/>
          <w:sz w:val="24"/>
          <w:szCs w:val="28"/>
        </w:rPr>
        <w:br w:type="page"/>
      </w:r>
    </w:p>
    <w:p w:rsidR="00C565F5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9F26CB" wp14:editId="16A01427">
            <wp:extent cx="5274310" cy="39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F93" w:rsidRPr="002A4DD7" w:rsidRDefault="002A4DD7" w:rsidP="002A4DD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只有（4）是连续的1和连续的0的掩码，是推荐使用的</w:t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rFonts w:ascii="微软雅黑 Light" w:eastAsia="微软雅黑 Light" w:hAnsi="微软雅黑 Light"/>
          <w:color w:val="000000" w:themeColor="text1"/>
        </w:rPr>
        <w:tab/>
      </w:r>
      <w:r>
        <w:rPr>
          <w:noProof/>
        </w:rPr>
        <w:drawing>
          <wp:inline distT="0" distB="0" distL="0" distR="0" wp14:anchorId="07757CA3" wp14:editId="368BE718">
            <wp:extent cx="5274310" cy="5486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718"/>
                    <a:stretch/>
                  </pic:blipFill>
                  <pic:spPr bwMode="auto"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403F1F0D" wp14:editId="2BADE363">
            <wp:extent cx="5274310" cy="381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212=（11010100）2，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56=（00111000）2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132=（10000100）2，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133=（10000101）2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134=（10000110）2，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135=（10000111）2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所以共同的前缀有22位，即11010100 00111000 100001，聚合的CIDR地址块是： 212.56.132.0/22</w:t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1F08C467" wp14:editId="68E4A168">
            <wp:extent cx="5274310" cy="1785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30.138.118/23--</w:t>
      </w:r>
      <w:r>
        <w:rPr>
          <w:sz w:val="18"/>
          <w:szCs w:val="18"/>
        </w:rPr>
        <w:t>30.138.0111 011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分配网络前缀时应先分配地址数较多的前缀题目没有说LAN1上有几个主机，但至少需要3个地址给三个路由器用。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本题的解答有很多种，下面给出两种不同的答案：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第一组答案            第二组答案   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LAN1       30.138.119.192/29       30.138.118.192/27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 xml:space="preserve">LAN2       30.138.119.0/25         30.138.118.0/25 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LAN3       30.138.118.0/24         30.138.119.0/24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LAN4       30.138.119.200/29       30.138.118.224/27</w:t>
      </w:r>
    </w:p>
    <w:p w:rsidR="002A4DD7" w:rsidRDefault="002A4DD7" w:rsidP="002A4DD7">
      <w:pPr>
        <w:rPr>
          <w:sz w:val="18"/>
          <w:szCs w:val="18"/>
        </w:rPr>
      </w:pPr>
      <w:r>
        <w:rPr>
          <w:sz w:val="18"/>
          <w:szCs w:val="18"/>
        </w:rPr>
        <w:t>LAN5       30.138.119.128/26       30.138.118.128/27</w:t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2BC085B" wp14:editId="570803F2">
            <wp:extent cx="5274310" cy="1774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4</w:t>
      </w:r>
      <w:r>
        <w:rPr>
          <w:sz w:val="18"/>
          <w:szCs w:val="18"/>
        </w:rPr>
        <w:tab/>
        <w:t>5</w:t>
      </w:r>
      <w:r>
        <w:rPr>
          <w:sz w:val="18"/>
          <w:szCs w:val="18"/>
        </w:rPr>
        <w:tab/>
        <w:t>0</w:t>
      </w:r>
      <w:r>
        <w:rPr>
          <w:sz w:val="18"/>
          <w:szCs w:val="18"/>
        </w:rPr>
        <w:tab/>
        <w:t>28</w:t>
      </w:r>
      <w:r>
        <w:rPr>
          <w:rFonts w:hint="eastAsia"/>
          <w:sz w:val="18"/>
          <w:szCs w:val="18"/>
        </w:rPr>
        <w:t xml:space="preserve">   </w:t>
      </w:r>
      <w:r>
        <w:rPr>
          <w:sz w:val="18"/>
          <w:szCs w:val="18"/>
        </w:rPr>
        <w:t>1</w:t>
      </w:r>
      <w:r>
        <w:rPr>
          <w:sz w:val="18"/>
          <w:szCs w:val="18"/>
        </w:rPr>
        <w:tab/>
        <w:t>0</w:t>
      </w:r>
      <w:r>
        <w:rPr>
          <w:sz w:val="18"/>
          <w:szCs w:val="18"/>
        </w:rPr>
        <w:tab/>
        <w:t>0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4</w:t>
      </w:r>
      <w:r>
        <w:rPr>
          <w:sz w:val="18"/>
          <w:szCs w:val="18"/>
        </w:rPr>
        <w:tab/>
        <w:t>17</w:t>
      </w:r>
      <w:r>
        <w:rPr>
          <w:sz w:val="18"/>
          <w:szCs w:val="18"/>
        </w:rPr>
        <w:tab/>
        <w:t>10.12.14.</w:t>
      </w:r>
      <w:proofErr w:type="gramStart"/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 xml:space="preserve">  </w:t>
      </w:r>
      <w:r>
        <w:rPr>
          <w:sz w:val="18"/>
          <w:szCs w:val="18"/>
        </w:rPr>
        <w:t>12.6.7.9</w:t>
      </w:r>
      <w:proofErr w:type="gramEnd"/>
    </w:p>
    <w:p w:rsidR="000A4A2A" w:rsidRDefault="000A4A2A" w:rsidP="000A4A2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1000101  00000000</w:t>
      </w:r>
      <w:proofErr w:type="gramEnd"/>
      <w:r>
        <w:rPr>
          <w:sz w:val="18"/>
          <w:szCs w:val="18"/>
        </w:rPr>
        <w:t xml:space="preserve">  00000000-00011100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 00000000   </w:t>
      </w:r>
      <w:proofErr w:type="gramStart"/>
      <w:r>
        <w:rPr>
          <w:sz w:val="18"/>
          <w:szCs w:val="18"/>
        </w:rPr>
        <w:t>00000001  00000000</w:t>
      </w:r>
      <w:proofErr w:type="gramEnd"/>
      <w:r>
        <w:rPr>
          <w:sz w:val="18"/>
          <w:szCs w:val="18"/>
        </w:rPr>
        <w:t>-00000000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00000100  00010001</w:t>
      </w:r>
      <w:proofErr w:type="gramEnd"/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xxxxxxxx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xxxxxxxx</w:t>
      </w:r>
      <w:proofErr w:type="spellEnd"/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00001010  00001100</w:t>
      </w:r>
      <w:proofErr w:type="gramEnd"/>
      <w:r>
        <w:rPr>
          <w:sz w:val="18"/>
          <w:szCs w:val="18"/>
        </w:rPr>
        <w:t xml:space="preserve">   00001110  00000101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 00001100  00000110   00000111  00001001  作二进制检验和（XOR）   01110100   01001110取反码   10001011  10110001 </w:t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6EA8B92E" wp14:editId="253C57FA">
            <wp:extent cx="5274310" cy="368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在目的站而不是在中间的路由器进行组装是由于：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（1）路由器处理数据报更简单些；效率高，延迟小。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（2）数据报的各分片可能经过各自的路径。因此在每一个中间的路由器进行组装可能总会缺少几个数据报片；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（3）也许分组后面还要经过一个网络，它还要给这些数据报片划分成更小的片。如果在中间的路由器进行组装就可能会组装多次。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  （为适应路径上不同链路段所能许可的不同分片规模，可能要重新分片或组装）</w:t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0D9625E3" wp14:editId="4F441E22">
            <wp:extent cx="5274310" cy="2751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（1）分组的目的站IP地址为：128.96.39.10。先与子网掩码255.255.255.128相与，得128.96.39.0，可见</w:t>
      </w:r>
      <w:r>
        <w:rPr>
          <w:sz w:val="18"/>
          <w:szCs w:val="18"/>
        </w:rPr>
        <w:lastRenderedPageBreak/>
        <w:t>该分组经接口0转发。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（2）分组的目的IP地址为：128.96.40.12。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①</w:t>
      </w:r>
      <w:r>
        <w:rPr>
          <w:sz w:val="18"/>
          <w:szCs w:val="18"/>
        </w:rPr>
        <w:tab/>
        <w:t>与子网掩码255.255.255.128相与得128.96.40.0，不等于128.96.39.0。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②</w:t>
      </w:r>
      <w:r>
        <w:rPr>
          <w:sz w:val="18"/>
          <w:szCs w:val="18"/>
        </w:rPr>
        <w:tab/>
        <w:t>与子网掩码255.255.255.128相与得128.96.40.0，经查路由表可知，该项分组经R2转发。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（3）分组的目的IP地址为：128.96.40.151，与子网掩码255.255.255.128相与后得128.96.40.128，与子网掩码255.255.255.192相与后得128.96.40.128，经查路由表知，该分组转发选择默认路由，经R4转发。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（4）分组的目的IP地址为：192.4.153.17。与子网掩码255.255.255.128相与后得192.4.153.0。与子网掩码255.255.255.192相与后得192.4.153.0，经查路由表知，该分组经R3转发。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（5）分组的目的IP地址为：192.4.153.90，与子网掩码255.255.255.128相与后得192.4.153.0。与子网掩码255.255.255.192相与后得192.4.153.64，经查路由表知，该分组转发选择默认路由，经R4转发。</w:t>
      </w: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</w:p>
    <w:p w:rsidR="00310F93" w:rsidRDefault="00310F93" w:rsidP="00905102">
      <w:pPr>
        <w:spacing w:line="360" w:lineRule="auto"/>
        <w:rPr>
          <w:rFonts w:ascii="微软雅黑 Light" w:eastAsia="微软雅黑 Light" w:hAnsi="微软雅黑 Light"/>
          <w:color w:val="000000" w:themeColor="text1"/>
        </w:rPr>
      </w:pPr>
      <w:r>
        <w:rPr>
          <w:noProof/>
        </w:rPr>
        <w:drawing>
          <wp:inline distT="0" distB="0" distL="0" distR="0" wp14:anchorId="258B914A" wp14:editId="3B6F429C">
            <wp:extent cx="5274310" cy="5772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4000/16=250，平均每个地点250台机器。如选255.255.255.0为掩码，则每个网络所连主机数=28-2=254&gt;250，共有子网数=28-2=254&gt;16，能满足实际需求。可给每个地点分配如下子网号码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地点： 子网号（subnet-id） 子网网络号   主机IP的最小值和最大值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 xml:space="preserve">1：    00000001           129.250.1.0    129.250.1.1---129.250.1.254   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2：    00000010           129.250.2.0    129.250.2.1---129.250.2.254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3：    00000011           129.250.3.0    129.250.3.1---129.250.3.254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4：    00000100           129.250.4.0    129.250.4.1---129.250.4.254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5：    00000101           129.250.5.0    129.250.5.1---129.250.5.254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6：    00000110           129.250.6.0    129.250.6.1---129.250.6.254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7：    00000111           129.250.7.0    129.250.7.1---129.250.7.254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8：    00001000           129.250.8.0    129.250.8.1---129.250.8.254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9：    00001001           129.250.9.0    129.250.9.1---129.250.9.254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10：  00001010           129.250.10.0   129.250.10.1---129.250.10.254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11：  00001011           129.250.11.0   129.250.11.1---129.250.11.254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12：  00001100           129.250.12.0   129.250.12.1---129.250.12.254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13：  00001101           129.250.13.0   129.250.13.1---129.250.13.254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14：  00001110           129.250.14.0   129.250.14.1---129.250.14.254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15：  00001111           129.250.15.0   129.250.15.1---129.250.15.254</w:t>
      </w:r>
    </w:p>
    <w:p w:rsidR="000A4A2A" w:rsidRDefault="000A4A2A" w:rsidP="000A4A2A">
      <w:pPr>
        <w:rPr>
          <w:sz w:val="18"/>
          <w:szCs w:val="18"/>
        </w:rPr>
      </w:pPr>
      <w:r>
        <w:rPr>
          <w:sz w:val="18"/>
          <w:szCs w:val="18"/>
        </w:rPr>
        <w:t>16：  00010000           129.250.16.0   129.250.16.1---129.250.16.254</w:t>
      </w:r>
    </w:p>
    <w:p w:rsidR="000A4A2A" w:rsidRPr="00C565F5" w:rsidRDefault="000A4A2A" w:rsidP="00905102">
      <w:pPr>
        <w:spacing w:line="360" w:lineRule="auto"/>
        <w:rPr>
          <w:rFonts w:ascii="微软雅黑 Light" w:eastAsia="微软雅黑 Light" w:hAnsi="微软雅黑 Light" w:hint="eastAsia"/>
          <w:color w:val="000000" w:themeColor="text1"/>
        </w:rPr>
      </w:pPr>
      <w:bookmarkStart w:id="0" w:name="_GoBack"/>
      <w:bookmarkEnd w:id="0"/>
    </w:p>
    <w:sectPr w:rsidR="000A4A2A" w:rsidRPr="00C5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62" w:rsidRDefault="00D60D62" w:rsidP="00AF0213">
      <w:r>
        <w:separator/>
      </w:r>
    </w:p>
  </w:endnote>
  <w:endnote w:type="continuationSeparator" w:id="0">
    <w:p w:rsidR="00D60D62" w:rsidRDefault="00D60D62" w:rsidP="00AF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62" w:rsidRDefault="00D60D62" w:rsidP="00AF0213">
      <w:r>
        <w:separator/>
      </w:r>
    </w:p>
  </w:footnote>
  <w:footnote w:type="continuationSeparator" w:id="0">
    <w:p w:rsidR="00D60D62" w:rsidRDefault="00D60D62" w:rsidP="00AF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AB8"/>
    <w:rsid w:val="0001412E"/>
    <w:rsid w:val="000A4A2A"/>
    <w:rsid w:val="000A4AE4"/>
    <w:rsid w:val="000B2F37"/>
    <w:rsid w:val="000D47CB"/>
    <w:rsid w:val="000E10F8"/>
    <w:rsid w:val="0011105A"/>
    <w:rsid w:val="001226E5"/>
    <w:rsid w:val="001655AE"/>
    <w:rsid w:val="001A401C"/>
    <w:rsid w:val="00232FD1"/>
    <w:rsid w:val="002368D9"/>
    <w:rsid w:val="00293C26"/>
    <w:rsid w:val="002A4DD7"/>
    <w:rsid w:val="002D4C17"/>
    <w:rsid w:val="00302B01"/>
    <w:rsid w:val="003036F6"/>
    <w:rsid w:val="00310F93"/>
    <w:rsid w:val="00321C78"/>
    <w:rsid w:val="00322017"/>
    <w:rsid w:val="003272E7"/>
    <w:rsid w:val="00337A47"/>
    <w:rsid w:val="003644D2"/>
    <w:rsid w:val="00380E7F"/>
    <w:rsid w:val="003B23DB"/>
    <w:rsid w:val="003D197F"/>
    <w:rsid w:val="003F2EEE"/>
    <w:rsid w:val="003F6249"/>
    <w:rsid w:val="00404AAD"/>
    <w:rsid w:val="00461A3F"/>
    <w:rsid w:val="004A58B8"/>
    <w:rsid w:val="004B6177"/>
    <w:rsid w:val="004F1394"/>
    <w:rsid w:val="00542065"/>
    <w:rsid w:val="00564D61"/>
    <w:rsid w:val="00587BED"/>
    <w:rsid w:val="005C7829"/>
    <w:rsid w:val="005E792C"/>
    <w:rsid w:val="0065748B"/>
    <w:rsid w:val="00695552"/>
    <w:rsid w:val="006B187E"/>
    <w:rsid w:val="006C2369"/>
    <w:rsid w:val="0072689E"/>
    <w:rsid w:val="007F0856"/>
    <w:rsid w:val="007F25FD"/>
    <w:rsid w:val="00812A1D"/>
    <w:rsid w:val="00833AB8"/>
    <w:rsid w:val="00844CBA"/>
    <w:rsid w:val="008771DF"/>
    <w:rsid w:val="008A07FF"/>
    <w:rsid w:val="008A0D24"/>
    <w:rsid w:val="008C40C7"/>
    <w:rsid w:val="008D723F"/>
    <w:rsid w:val="008E0818"/>
    <w:rsid w:val="0090250E"/>
    <w:rsid w:val="00905102"/>
    <w:rsid w:val="009A0F31"/>
    <w:rsid w:val="009A3576"/>
    <w:rsid w:val="009B19FE"/>
    <w:rsid w:val="009C11CC"/>
    <w:rsid w:val="009D4044"/>
    <w:rsid w:val="00A00CA5"/>
    <w:rsid w:val="00A223CB"/>
    <w:rsid w:val="00A34F62"/>
    <w:rsid w:val="00AB4C82"/>
    <w:rsid w:val="00AB5AA7"/>
    <w:rsid w:val="00AF0213"/>
    <w:rsid w:val="00B04EB9"/>
    <w:rsid w:val="00B05BA9"/>
    <w:rsid w:val="00B5285B"/>
    <w:rsid w:val="00B60F1F"/>
    <w:rsid w:val="00B648ED"/>
    <w:rsid w:val="00B6796E"/>
    <w:rsid w:val="00B950AE"/>
    <w:rsid w:val="00BB5985"/>
    <w:rsid w:val="00BB6A50"/>
    <w:rsid w:val="00BC1EC3"/>
    <w:rsid w:val="00C565F5"/>
    <w:rsid w:val="00C73C01"/>
    <w:rsid w:val="00CB7F56"/>
    <w:rsid w:val="00CC23CA"/>
    <w:rsid w:val="00CC295B"/>
    <w:rsid w:val="00D07BCA"/>
    <w:rsid w:val="00D211CC"/>
    <w:rsid w:val="00D25C92"/>
    <w:rsid w:val="00D30412"/>
    <w:rsid w:val="00D60D62"/>
    <w:rsid w:val="00D6314A"/>
    <w:rsid w:val="00D9604A"/>
    <w:rsid w:val="00D972B2"/>
    <w:rsid w:val="00DE16F8"/>
    <w:rsid w:val="00DF61A6"/>
    <w:rsid w:val="00E03712"/>
    <w:rsid w:val="00E81F3D"/>
    <w:rsid w:val="00EA11C3"/>
    <w:rsid w:val="00EB2AF6"/>
    <w:rsid w:val="00EE6E64"/>
    <w:rsid w:val="00EF1F3A"/>
    <w:rsid w:val="00F046FB"/>
    <w:rsid w:val="00F10FF5"/>
    <w:rsid w:val="00F46750"/>
    <w:rsid w:val="00F47617"/>
    <w:rsid w:val="00FB579B"/>
    <w:rsid w:val="00FC504C"/>
    <w:rsid w:val="00FE58B0"/>
    <w:rsid w:val="3E5A25B4"/>
    <w:rsid w:val="3EFE36E8"/>
    <w:rsid w:val="440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B2BA"/>
  <w15:docId w15:val="{6A6A60E0-A6D7-4B83-8070-DB2C24A3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95552"/>
    <w:rPr>
      <w:color w:val="808080"/>
    </w:rPr>
  </w:style>
  <w:style w:type="table" w:styleId="a8">
    <w:name w:val="Table Grid"/>
    <w:basedOn w:val="a1"/>
    <w:uiPriority w:val="39"/>
    <w:rsid w:val="00D6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汝芸</dc:creator>
  <cp:lastModifiedBy>王 汝芸</cp:lastModifiedBy>
  <cp:revision>98</cp:revision>
  <dcterms:created xsi:type="dcterms:W3CDTF">2019-08-28T06:35:00Z</dcterms:created>
  <dcterms:modified xsi:type="dcterms:W3CDTF">2019-10-18T11:07:00Z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