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5D3D" w14:textId="77777777" w:rsidR="008829C5" w:rsidRPr="008829C5" w:rsidRDefault="008829C5" w:rsidP="008829C5">
      <w:pPr>
        <w:spacing w:line="240" w:lineRule="auto"/>
        <w:jc w:val="center"/>
        <w:rPr>
          <w:rFonts w:ascii="Times New Roman" w:eastAsia="Times New Roman" w:hAnsi="Times New Roman" w:cs="Times New Roman"/>
          <w:kern w:val="0"/>
          <w:sz w:val="24"/>
          <w:szCs w:val="24"/>
          <w:lang w:eastAsia="es-CO"/>
          <w14:ligatures w14:val="none"/>
        </w:rPr>
      </w:pPr>
      <w:r w:rsidRPr="008829C5">
        <w:rPr>
          <w:rFonts w:ascii="Arial" w:eastAsia="Times New Roman" w:hAnsi="Arial" w:cs="Arial"/>
          <w:b/>
          <w:bCs/>
          <w:color w:val="000000"/>
          <w:kern w:val="0"/>
          <w:sz w:val="24"/>
          <w:szCs w:val="24"/>
          <w:lang w:eastAsia="es-CO"/>
          <w14:ligatures w14:val="none"/>
        </w:rPr>
        <w:t>TALENTO TECH</w:t>
      </w:r>
    </w:p>
    <w:p w14:paraId="1E06C85A" w14:textId="77777777" w:rsidR="008829C5" w:rsidRPr="008829C5" w:rsidRDefault="008829C5" w:rsidP="008829C5">
      <w:pPr>
        <w:spacing w:after="240" w:line="240" w:lineRule="auto"/>
        <w:rPr>
          <w:rFonts w:ascii="Times New Roman" w:eastAsia="Times New Roman" w:hAnsi="Times New Roman" w:cs="Times New Roman"/>
          <w:kern w:val="0"/>
          <w:sz w:val="24"/>
          <w:szCs w:val="24"/>
          <w:lang w:eastAsia="es-CO"/>
          <w14:ligatures w14:val="none"/>
        </w:rPr>
      </w:pPr>
      <w:r w:rsidRPr="008829C5">
        <w:rPr>
          <w:rFonts w:ascii="Times New Roman" w:eastAsia="Times New Roman" w:hAnsi="Times New Roman" w:cs="Times New Roman"/>
          <w:kern w:val="0"/>
          <w:sz w:val="24"/>
          <w:szCs w:val="24"/>
          <w:lang w:eastAsia="es-CO"/>
          <w14:ligatures w14:val="none"/>
        </w:rPr>
        <w:br/>
      </w:r>
    </w:p>
    <w:p w14:paraId="0540DA59" w14:textId="77777777" w:rsidR="008829C5" w:rsidRDefault="008829C5" w:rsidP="008829C5">
      <w:pPr>
        <w:spacing w:line="240" w:lineRule="auto"/>
        <w:jc w:val="center"/>
        <w:rPr>
          <w:rFonts w:ascii="Arial" w:eastAsia="Times New Roman" w:hAnsi="Arial" w:cs="Arial"/>
          <w:b/>
          <w:bCs/>
          <w:color w:val="000000"/>
          <w:kern w:val="0"/>
          <w:sz w:val="24"/>
          <w:szCs w:val="24"/>
          <w:lang w:eastAsia="es-CO"/>
          <w14:ligatures w14:val="none"/>
        </w:rPr>
      </w:pPr>
      <w:r w:rsidRPr="008829C5">
        <w:rPr>
          <w:rFonts w:ascii="Arial" w:eastAsia="Times New Roman" w:hAnsi="Arial" w:cs="Arial"/>
          <w:b/>
          <w:bCs/>
          <w:color w:val="000000"/>
          <w:kern w:val="0"/>
          <w:sz w:val="24"/>
          <w:szCs w:val="24"/>
          <w:lang w:eastAsia="es-CO"/>
          <w14:ligatures w14:val="none"/>
        </w:rPr>
        <w:t>ANALISIS DE DATOS NIVEL INTEGRADOR G2</w:t>
      </w:r>
    </w:p>
    <w:p w14:paraId="56FA016A" w14:textId="1ABEA4AB" w:rsidR="008829C5" w:rsidRPr="008829C5" w:rsidRDefault="008829C5" w:rsidP="008829C5">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b/>
          <w:bCs/>
          <w:color w:val="000000"/>
          <w:kern w:val="0"/>
          <w:sz w:val="24"/>
          <w:szCs w:val="24"/>
          <w:lang w:eastAsia="es-CO"/>
          <w14:ligatures w14:val="none"/>
        </w:rPr>
        <w:t>UNIDAD 2</w:t>
      </w:r>
    </w:p>
    <w:p w14:paraId="24053DE8" w14:textId="77777777" w:rsidR="008829C5" w:rsidRPr="008829C5" w:rsidRDefault="008829C5" w:rsidP="008829C5">
      <w:pPr>
        <w:spacing w:after="0" w:line="240" w:lineRule="auto"/>
        <w:rPr>
          <w:rFonts w:ascii="Times New Roman" w:eastAsia="Times New Roman" w:hAnsi="Times New Roman" w:cs="Times New Roman"/>
          <w:kern w:val="0"/>
          <w:sz w:val="24"/>
          <w:szCs w:val="24"/>
          <w:lang w:eastAsia="es-CO"/>
          <w14:ligatures w14:val="none"/>
        </w:rPr>
      </w:pPr>
    </w:p>
    <w:p w14:paraId="0078BBF1" w14:textId="77777777" w:rsidR="008829C5" w:rsidRDefault="008829C5" w:rsidP="008829C5">
      <w:pPr>
        <w:spacing w:line="240" w:lineRule="auto"/>
        <w:jc w:val="center"/>
        <w:rPr>
          <w:rFonts w:ascii="Arial" w:eastAsia="Times New Roman" w:hAnsi="Arial" w:cs="Arial"/>
          <w:b/>
          <w:bCs/>
          <w:color w:val="000000"/>
          <w:kern w:val="0"/>
          <w:sz w:val="24"/>
          <w:szCs w:val="24"/>
          <w:lang w:eastAsia="es-CO"/>
          <w14:ligatures w14:val="none"/>
        </w:rPr>
      </w:pPr>
    </w:p>
    <w:p w14:paraId="7824C23F" w14:textId="6C011468" w:rsidR="008829C5" w:rsidRDefault="008829C5" w:rsidP="008829C5">
      <w:pPr>
        <w:spacing w:line="240" w:lineRule="auto"/>
        <w:jc w:val="center"/>
        <w:rPr>
          <w:rFonts w:ascii="Arial" w:eastAsia="Times New Roman" w:hAnsi="Arial" w:cs="Arial"/>
          <w:b/>
          <w:bCs/>
          <w:color w:val="000000"/>
          <w:kern w:val="0"/>
          <w:sz w:val="24"/>
          <w:szCs w:val="24"/>
          <w:lang w:eastAsia="es-CO"/>
          <w14:ligatures w14:val="none"/>
        </w:rPr>
      </w:pPr>
      <w:r w:rsidRPr="008829C5">
        <w:rPr>
          <w:rFonts w:ascii="Arial" w:eastAsia="Times New Roman" w:hAnsi="Arial" w:cs="Arial"/>
          <w:b/>
          <w:bCs/>
          <w:color w:val="000000"/>
          <w:kern w:val="0"/>
          <w:sz w:val="24"/>
          <w:szCs w:val="24"/>
          <w:lang w:eastAsia="es-CO"/>
          <w14:ligatures w14:val="none"/>
        </w:rPr>
        <w:t xml:space="preserve">ACTIVIDAD </w:t>
      </w:r>
      <w:r>
        <w:rPr>
          <w:rFonts w:ascii="Arial" w:eastAsia="Times New Roman" w:hAnsi="Arial" w:cs="Arial"/>
          <w:b/>
          <w:bCs/>
          <w:color w:val="000000"/>
          <w:kern w:val="0"/>
          <w:sz w:val="24"/>
          <w:szCs w:val="24"/>
          <w:lang w:eastAsia="es-CO"/>
          <w14:ligatures w14:val="none"/>
        </w:rPr>
        <w:t>1</w:t>
      </w:r>
      <w:r w:rsidRPr="008829C5">
        <w:rPr>
          <w:rFonts w:ascii="Arial" w:eastAsia="Times New Roman" w:hAnsi="Arial" w:cs="Arial"/>
          <w:b/>
          <w:bCs/>
          <w:color w:val="000000"/>
          <w:kern w:val="0"/>
          <w:sz w:val="24"/>
          <w:szCs w:val="24"/>
          <w:lang w:eastAsia="es-CO"/>
          <w14:ligatures w14:val="none"/>
        </w:rPr>
        <w:t xml:space="preserve"> LECCIÓN </w:t>
      </w:r>
      <w:r>
        <w:rPr>
          <w:rFonts w:ascii="Arial" w:eastAsia="Times New Roman" w:hAnsi="Arial" w:cs="Arial"/>
          <w:b/>
          <w:bCs/>
          <w:color w:val="000000"/>
          <w:kern w:val="0"/>
          <w:sz w:val="24"/>
          <w:szCs w:val="24"/>
          <w:lang w:eastAsia="es-CO"/>
          <w14:ligatures w14:val="none"/>
        </w:rPr>
        <w:t>1</w:t>
      </w:r>
      <w:r w:rsidRPr="008829C5">
        <w:rPr>
          <w:rFonts w:ascii="Arial" w:eastAsia="Times New Roman" w:hAnsi="Arial" w:cs="Arial"/>
          <w:b/>
          <w:bCs/>
          <w:color w:val="000000"/>
          <w:kern w:val="0"/>
          <w:sz w:val="24"/>
          <w:szCs w:val="24"/>
          <w:lang w:eastAsia="es-CO"/>
          <w14:ligatures w14:val="none"/>
        </w:rPr>
        <w:t> </w:t>
      </w:r>
    </w:p>
    <w:p w14:paraId="6C4BF52B" w14:textId="77777777" w:rsidR="008829C5" w:rsidRDefault="008829C5" w:rsidP="008829C5">
      <w:pPr>
        <w:spacing w:line="240" w:lineRule="auto"/>
        <w:jc w:val="center"/>
        <w:rPr>
          <w:rFonts w:ascii="Arial" w:eastAsia="Times New Roman" w:hAnsi="Arial" w:cs="Arial"/>
          <w:b/>
          <w:bCs/>
          <w:color w:val="000000"/>
          <w:kern w:val="0"/>
          <w:sz w:val="24"/>
          <w:szCs w:val="24"/>
          <w:lang w:eastAsia="es-CO"/>
          <w14:ligatures w14:val="none"/>
        </w:rPr>
      </w:pPr>
    </w:p>
    <w:p w14:paraId="380E76DA" w14:textId="77777777" w:rsidR="008829C5" w:rsidRDefault="008829C5" w:rsidP="008829C5">
      <w:pPr>
        <w:spacing w:line="240" w:lineRule="auto"/>
        <w:jc w:val="center"/>
        <w:rPr>
          <w:rFonts w:ascii="Arial" w:eastAsia="Times New Roman" w:hAnsi="Arial" w:cs="Arial"/>
          <w:b/>
          <w:bCs/>
          <w:color w:val="000000"/>
          <w:kern w:val="0"/>
          <w:sz w:val="24"/>
          <w:szCs w:val="24"/>
          <w:lang w:eastAsia="es-CO"/>
          <w14:ligatures w14:val="none"/>
        </w:rPr>
      </w:pPr>
    </w:p>
    <w:p w14:paraId="75ABCF00" w14:textId="77777777" w:rsidR="008829C5" w:rsidRDefault="008829C5" w:rsidP="008829C5">
      <w:pPr>
        <w:spacing w:line="240" w:lineRule="auto"/>
        <w:jc w:val="center"/>
        <w:rPr>
          <w:rFonts w:ascii="Arial" w:eastAsia="Times New Roman" w:hAnsi="Arial" w:cs="Arial"/>
          <w:b/>
          <w:bCs/>
          <w:color w:val="000000"/>
          <w:kern w:val="0"/>
          <w:sz w:val="24"/>
          <w:szCs w:val="24"/>
          <w:lang w:eastAsia="es-CO"/>
          <w14:ligatures w14:val="none"/>
        </w:rPr>
      </w:pPr>
    </w:p>
    <w:p w14:paraId="08978E4D" w14:textId="77777777" w:rsidR="008829C5" w:rsidRPr="008829C5" w:rsidRDefault="008829C5" w:rsidP="008829C5">
      <w:pPr>
        <w:spacing w:line="240" w:lineRule="auto"/>
        <w:jc w:val="center"/>
        <w:rPr>
          <w:rFonts w:ascii="Times New Roman" w:eastAsia="Times New Roman" w:hAnsi="Times New Roman" w:cs="Times New Roman"/>
          <w:kern w:val="0"/>
          <w:sz w:val="24"/>
          <w:szCs w:val="24"/>
          <w:lang w:eastAsia="es-CO"/>
          <w14:ligatures w14:val="none"/>
        </w:rPr>
      </w:pPr>
    </w:p>
    <w:p w14:paraId="7CF6E464" w14:textId="14A3E371" w:rsidR="008829C5" w:rsidRPr="008829C5" w:rsidRDefault="008829C5" w:rsidP="008829C5">
      <w:pPr>
        <w:spacing w:after="240" w:line="240" w:lineRule="auto"/>
        <w:jc w:val="center"/>
        <w:rPr>
          <w:rFonts w:ascii="Times New Roman" w:eastAsia="Times New Roman" w:hAnsi="Times New Roman" w:cs="Times New Roman"/>
          <w:kern w:val="0"/>
          <w:sz w:val="24"/>
          <w:szCs w:val="24"/>
          <w:lang w:eastAsia="es-CO"/>
          <w14:ligatures w14:val="none"/>
        </w:rPr>
      </w:pPr>
      <w:r w:rsidRPr="008829C5">
        <w:rPr>
          <w:rFonts w:ascii="Arial" w:eastAsia="Times New Roman" w:hAnsi="Arial" w:cs="Arial"/>
          <w:b/>
          <w:bCs/>
          <w:color w:val="000000"/>
          <w:kern w:val="0"/>
          <w:sz w:val="24"/>
          <w:szCs w:val="24"/>
          <w:lang w:eastAsia="es-CO"/>
          <w14:ligatures w14:val="none"/>
        </w:rPr>
        <w:t>PROVEEDORES DE SERVICIOS EN LA NUBE</w:t>
      </w:r>
      <w:r w:rsidRPr="008829C5">
        <w:rPr>
          <w:rFonts w:ascii="Times New Roman" w:eastAsia="Times New Roman" w:hAnsi="Times New Roman" w:cs="Times New Roman"/>
          <w:kern w:val="0"/>
          <w:sz w:val="24"/>
          <w:szCs w:val="24"/>
          <w:lang w:eastAsia="es-CO"/>
          <w14:ligatures w14:val="none"/>
        </w:rPr>
        <w:br/>
      </w:r>
    </w:p>
    <w:p w14:paraId="2041DACA" w14:textId="77777777" w:rsidR="008829C5" w:rsidRDefault="008829C5" w:rsidP="008829C5">
      <w:pPr>
        <w:spacing w:line="240" w:lineRule="auto"/>
        <w:jc w:val="center"/>
        <w:rPr>
          <w:rFonts w:ascii="Arial" w:eastAsia="Times New Roman" w:hAnsi="Arial" w:cs="Arial"/>
          <w:b/>
          <w:bCs/>
          <w:color w:val="000000"/>
          <w:kern w:val="0"/>
          <w:sz w:val="24"/>
          <w:szCs w:val="24"/>
          <w:lang w:eastAsia="es-CO"/>
          <w14:ligatures w14:val="none"/>
        </w:rPr>
      </w:pPr>
    </w:p>
    <w:p w14:paraId="73B2DAE8" w14:textId="77777777" w:rsidR="008829C5" w:rsidRDefault="008829C5" w:rsidP="008829C5">
      <w:pPr>
        <w:spacing w:line="240" w:lineRule="auto"/>
        <w:jc w:val="center"/>
        <w:rPr>
          <w:rFonts w:ascii="Arial" w:eastAsia="Times New Roman" w:hAnsi="Arial" w:cs="Arial"/>
          <w:b/>
          <w:bCs/>
          <w:color w:val="000000"/>
          <w:kern w:val="0"/>
          <w:sz w:val="24"/>
          <w:szCs w:val="24"/>
          <w:lang w:eastAsia="es-CO"/>
          <w14:ligatures w14:val="none"/>
        </w:rPr>
      </w:pPr>
    </w:p>
    <w:p w14:paraId="1BB15C35" w14:textId="77777777" w:rsidR="008829C5" w:rsidRDefault="008829C5" w:rsidP="008829C5">
      <w:pPr>
        <w:spacing w:line="240" w:lineRule="auto"/>
        <w:jc w:val="center"/>
        <w:rPr>
          <w:rFonts w:ascii="Arial" w:eastAsia="Times New Roman" w:hAnsi="Arial" w:cs="Arial"/>
          <w:b/>
          <w:bCs/>
          <w:color w:val="000000"/>
          <w:kern w:val="0"/>
          <w:sz w:val="24"/>
          <w:szCs w:val="24"/>
          <w:lang w:eastAsia="es-CO"/>
          <w14:ligatures w14:val="none"/>
        </w:rPr>
      </w:pPr>
    </w:p>
    <w:p w14:paraId="5610BD63" w14:textId="77777777" w:rsidR="008829C5" w:rsidRDefault="008829C5" w:rsidP="008829C5">
      <w:pPr>
        <w:spacing w:line="240" w:lineRule="auto"/>
        <w:jc w:val="center"/>
        <w:rPr>
          <w:rFonts w:ascii="Arial" w:eastAsia="Times New Roman" w:hAnsi="Arial" w:cs="Arial"/>
          <w:b/>
          <w:bCs/>
          <w:color w:val="000000"/>
          <w:kern w:val="0"/>
          <w:sz w:val="24"/>
          <w:szCs w:val="24"/>
          <w:lang w:eastAsia="es-CO"/>
          <w14:ligatures w14:val="none"/>
        </w:rPr>
      </w:pPr>
    </w:p>
    <w:p w14:paraId="04C74725" w14:textId="77777777" w:rsidR="008829C5" w:rsidRDefault="008829C5" w:rsidP="008829C5">
      <w:pPr>
        <w:spacing w:line="240" w:lineRule="auto"/>
        <w:jc w:val="center"/>
        <w:rPr>
          <w:rFonts w:ascii="Arial" w:eastAsia="Times New Roman" w:hAnsi="Arial" w:cs="Arial"/>
          <w:b/>
          <w:bCs/>
          <w:color w:val="000000"/>
          <w:kern w:val="0"/>
          <w:sz w:val="24"/>
          <w:szCs w:val="24"/>
          <w:lang w:eastAsia="es-CO"/>
          <w14:ligatures w14:val="none"/>
        </w:rPr>
      </w:pPr>
    </w:p>
    <w:p w14:paraId="26A4D9E6" w14:textId="5B3E6C22" w:rsidR="008829C5" w:rsidRPr="008829C5" w:rsidRDefault="008829C5" w:rsidP="008829C5">
      <w:pPr>
        <w:spacing w:line="240" w:lineRule="auto"/>
        <w:jc w:val="center"/>
        <w:rPr>
          <w:rFonts w:ascii="Times New Roman" w:eastAsia="Times New Roman" w:hAnsi="Times New Roman" w:cs="Times New Roman"/>
          <w:kern w:val="0"/>
          <w:sz w:val="24"/>
          <w:szCs w:val="24"/>
          <w:lang w:eastAsia="es-CO"/>
          <w14:ligatures w14:val="none"/>
        </w:rPr>
      </w:pPr>
      <w:r w:rsidRPr="008829C5">
        <w:rPr>
          <w:rFonts w:ascii="Arial" w:eastAsia="Times New Roman" w:hAnsi="Arial" w:cs="Arial"/>
          <w:b/>
          <w:bCs/>
          <w:color w:val="000000"/>
          <w:kern w:val="0"/>
          <w:sz w:val="24"/>
          <w:szCs w:val="24"/>
          <w:lang w:eastAsia="es-CO"/>
          <w14:ligatures w14:val="none"/>
        </w:rPr>
        <w:t xml:space="preserve">ESTUDIANTE: </w:t>
      </w:r>
      <w:r w:rsidRPr="008829C5">
        <w:rPr>
          <w:rFonts w:ascii="Arial" w:eastAsia="Times New Roman" w:hAnsi="Arial" w:cs="Arial"/>
          <w:color w:val="000000"/>
          <w:kern w:val="0"/>
          <w:sz w:val="24"/>
          <w:szCs w:val="24"/>
          <w:lang w:eastAsia="es-CO"/>
          <w14:ligatures w14:val="none"/>
        </w:rPr>
        <w:t>Andrés Fernando Ruales Muñoz</w:t>
      </w:r>
    </w:p>
    <w:p w14:paraId="1D4812EA" w14:textId="77777777" w:rsidR="008829C5" w:rsidRPr="008829C5" w:rsidRDefault="008829C5" w:rsidP="008829C5">
      <w:pPr>
        <w:spacing w:after="0" w:line="240" w:lineRule="auto"/>
        <w:rPr>
          <w:rFonts w:ascii="Times New Roman" w:eastAsia="Times New Roman" w:hAnsi="Times New Roman" w:cs="Times New Roman"/>
          <w:kern w:val="0"/>
          <w:sz w:val="24"/>
          <w:szCs w:val="24"/>
          <w:lang w:eastAsia="es-CO"/>
          <w14:ligatures w14:val="none"/>
        </w:rPr>
      </w:pPr>
    </w:p>
    <w:p w14:paraId="710A63FC" w14:textId="77777777" w:rsidR="008829C5" w:rsidRPr="008829C5" w:rsidRDefault="008829C5" w:rsidP="008829C5">
      <w:pPr>
        <w:spacing w:line="240" w:lineRule="auto"/>
        <w:jc w:val="center"/>
        <w:rPr>
          <w:rFonts w:ascii="Times New Roman" w:eastAsia="Times New Roman" w:hAnsi="Times New Roman" w:cs="Times New Roman"/>
          <w:kern w:val="0"/>
          <w:sz w:val="24"/>
          <w:szCs w:val="24"/>
          <w:lang w:eastAsia="es-CO"/>
          <w14:ligatures w14:val="none"/>
        </w:rPr>
      </w:pPr>
      <w:r w:rsidRPr="008829C5">
        <w:rPr>
          <w:rFonts w:ascii="Arial" w:eastAsia="Times New Roman" w:hAnsi="Arial" w:cs="Arial"/>
          <w:b/>
          <w:bCs/>
          <w:color w:val="000000"/>
          <w:kern w:val="0"/>
          <w:sz w:val="24"/>
          <w:szCs w:val="24"/>
          <w:lang w:eastAsia="es-CO"/>
          <w14:ligatures w14:val="none"/>
        </w:rPr>
        <w:t xml:space="preserve">PROFESOR: </w:t>
      </w:r>
      <w:r w:rsidRPr="008829C5">
        <w:rPr>
          <w:rFonts w:ascii="Arial" w:eastAsia="Times New Roman" w:hAnsi="Arial" w:cs="Arial"/>
          <w:color w:val="000000"/>
          <w:kern w:val="0"/>
          <w:sz w:val="24"/>
          <w:szCs w:val="24"/>
          <w:lang w:eastAsia="es-CO"/>
          <w14:ligatures w14:val="none"/>
        </w:rPr>
        <w:t>Andrés Felipe Escallón Portilla</w:t>
      </w:r>
    </w:p>
    <w:p w14:paraId="36AAB79A" w14:textId="77777777" w:rsidR="008829C5" w:rsidRPr="008829C5" w:rsidRDefault="008829C5" w:rsidP="008829C5">
      <w:pPr>
        <w:spacing w:after="240" w:line="240" w:lineRule="auto"/>
        <w:rPr>
          <w:rFonts w:ascii="Times New Roman" w:eastAsia="Times New Roman" w:hAnsi="Times New Roman" w:cs="Times New Roman"/>
          <w:kern w:val="0"/>
          <w:sz w:val="24"/>
          <w:szCs w:val="24"/>
          <w:lang w:eastAsia="es-CO"/>
          <w14:ligatures w14:val="none"/>
        </w:rPr>
      </w:pPr>
      <w:r w:rsidRPr="008829C5">
        <w:rPr>
          <w:rFonts w:ascii="Times New Roman" w:eastAsia="Times New Roman" w:hAnsi="Times New Roman" w:cs="Times New Roman"/>
          <w:kern w:val="0"/>
          <w:sz w:val="24"/>
          <w:szCs w:val="24"/>
          <w:lang w:eastAsia="es-CO"/>
          <w14:ligatures w14:val="none"/>
        </w:rPr>
        <w:br/>
      </w:r>
      <w:r w:rsidRPr="008829C5">
        <w:rPr>
          <w:rFonts w:ascii="Times New Roman" w:eastAsia="Times New Roman" w:hAnsi="Times New Roman" w:cs="Times New Roman"/>
          <w:kern w:val="0"/>
          <w:sz w:val="24"/>
          <w:szCs w:val="24"/>
          <w:lang w:eastAsia="es-CO"/>
          <w14:ligatures w14:val="none"/>
        </w:rPr>
        <w:br/>
      </w:r>
      <w:r w:rsidRPr="008829C5">
        <w:rPr>
          <w:rFonts w:ascii="Times New Roman" w:eastAsia="Times New Roman" w:hAnsi="Times New Roman" w:cs="Times New Roman"/>
          <w:kern w:val="0"/>
          <w:sz w:val="24"/>
          <w:szCs w:val="24"/>
          <w:lang w:eastAsia="es-CO"/>
          <w14:ligatures w14:val="none"/>
        </w:rPr>
        <w:br/>
      </w:r>
      <w:r w:rsidRPr="008829C5">
        <w:rPr>
          <w:rFonts w:ascii="Times New Roman" w:eastAsia="Times New Roman" w:hAnsi="Times New Roman" w:cs="Times New Roman"/>
          <w:kern w:val="0"/>
          <w:sz w:val="24"/>
          <w:szCs w:val="24"/>
          <w:lang w:eastAsia="es-CO"/>
          <w14:ligatures w14:val="none"/>
        </w:rPr>
        <w:br/>
      </w:r>
      <w:r w:rsidRPr="008829C5">
        <w:rPr>
          <w:rFonts w:ascii="Times New Roman" w:eastAsia="Times New Roman" w:hAnsi="Times New Roman" w:cs="Times New Roman"/>
          <w:kern w:val="0"/>
          <w:sz w:val="24"/>
          <w:szCs w:val="24"/>
          <w:lang w:eastAsia="es-CO"/>
          <w14:ligatures w14:val="none"/>
        </w:rPr>
        <w:br/>
      </w:r>
      <w:r w:rsidRPr="008829C5">
        <w:rPr>
          <w:rFonts w:ascii="Times New Roman" w:eastAsia="Times New Roman" w:hAnsi="Times New Roman" w:cs="Times New Roman"/>
          <w:kern w:val="0"/>
          <w:sz w:val="24"/>
          <w:szCs w:val="24"/>
          <w:lang w:eastAsia="es-CO"/>
          <w14:ligatures w14:val="none"/>
        </w:rPr>
        <w:br/>
      </w:r>
      <w:r w:rsidRPr="008829C5">
        <w:rPr>
          <w:rFonts w:ascii="Times New Roman" w:eastAsia="Times New Roman" w:hAnsi="Times New Roman" w:cs="Times New Roman"/>
          <w:kern w:val="0"/>
          <w:sz w:val="24"/>
          <w:szCs w:val="24"/>
          <w:lang w:eastAsia="es-CO"/>
          <w14:ligatures w14:val="none"/>
        </w:rPr>
        <w:br/>
      </w:r>
      <w:r w:rsidRPr="008829C5">
        <w:rPr>
          <w:rFonts w:ascii="Times New Roman" w:eastAsia="Times New Roman" w:hAnsi="Times New Roman" w:cs="Times New Roman"/>
          <w:kern w:val="0"/>
          <w:sz w:val="24"/>
          <w:szCs w:val="24"/>
          <w:lang w:eastAsia="es-CO"/>
          <w14:ligatures w14:val="none"/>
        </w:rPr>
        <w:br/>
      </w:r>
      <w:r w:rsidRPr="008829C5">
        <w:rPr>
          <w:rFonts w:ascii="Times New Roman" w:eastAsia="Times New Roman" w:hAnsi="Times New Roman" w:cs="Times New Roman"/>
          <w:kern w:val="0"/>
          <w:sz w:val="24"/>
          <w:szCs w:val="24"/>
          <w:lang w:eastAsia="es-CO"/>
          <w14:ligatures w14:val="none"/>
        </w:rPr>
        <w:br/>
      </w:r>
    </w:p>
    <w:p w14:paraId="4E526EEE" w14:textId="77777777" w:rsidR="008829C5" w:rsidRPr="008829C5" w:rsidRDefault="008829C5" w:rsidP="008829C5">
      <w:pPr>
        <w:spacing w:line="240" w:lineRule="auto"/>
        <w:jc w:val="center"/>
        <w:rPr>
          <w:rFonts w:ascii="Times New Roman" w:eastAsia="Times New Roman" w:hAnsi="Times New Roman" w:cs="Times New Roman"/>
          <w:kern w:val="0"/>
          <w:sz w:val="24"/>
          <w:szCs w:val="24"/>
          <w:lang w:eastAsia="es-CO"/>
          <w14:ligatures w14:val="none"/>
        </w:rPr>
      </w:pPr>
      <w:r w:rsidRPr="008829C5">
        <w:rPr>
          <w:rFonts w:ascii="Arial" w:eastAsia="Times New Roman" w:hAnsi="Arial" w:cs="Arial"/>
          <w:b/>
          <w:bCs/>
          <w:color w:val="000000"/>
          <w:kern w:val="0"/>
          <w:sz w:val="24"/>
          <w:szCs w:val="24"/>
          <w:lang w:eastAsia="es-CO"/>
          <w14:ligatures w14:val="none"/>
        </w:rPr>
        <w:t>POPAYÁN – CAUCA </w:t>
      </w:r>
    </w:p>
    <w:p w14:paraId="4B766E16" w14:textId="77777777" w:rsidR="008829C5" w:rsidRPr="008829C5" w:rsidRDefault="008829C5" w:rsidP="008829C5">
      <w:pPr>
        <w:spacing w:line="240" w:lineRule="auto"/>
        <w:jc w:val="center"/>
        <w:rPr>
          <w:rFonts w:ascii="Times New Roman" w:eastAsia="Times New Roman" w:hAnsi="Times New Roman" w:cs="Times New Roman"/>
          <w:kern w:val="0"/>
          <w:sz w:val="24"/>
          <w:szCs w:val="24"/>
          <w:lang w:eastAsia="es-CO"/>
          <w14:ligatures w14:val="none"/>
        </w:rPr>
      </w:pPr>
      <w:r w:rsidRPr="008829C5">
        <w:rPr>
          <w:rFonts w:ascii="Arial" w:eastAsia="Times New Roman" w:hAnsi="Arial" w:cs="Arial"/>
          <w:b/>
          <w:bCs/>
          <w:color w:val="000000"/>
          <w:kern w:val="0"/>
          <w:sz w:val="24"/>
          <w:szCs w:val="24"/>
          <w:lang w:eastAsia="es-CO"/>
          <w14:ligatures w14:val="none"/>
        </w:rPr>
        <w:t>2024</w:t>
      </w:r>
    </w:p>
    <w:p w14:paraId="152D86E0" w14:textId="77777777" w:rsidR="008829C5" w:rsidRPr="008829C5" w:rsidRDefault="008829C5" w:rsidP="008829C5">
      <w:pPr>
        <w:spacing w:after="0" w:line="264" w:lineRule="auto"/>
        <w:jc w:val="center"/>
        <w:rPr>
          <w:rFonts w:ascii="Arial" w:hAnsi="Arial" w:cs="Arial"/>
          <w:b/>
          <w:bCs/>
          <w:sz w:val="24"/>
          <w:szCs w:val="24"/>
          <w:lang w:val="es-MX"/>
        </w:rPr>
      </w:pPr>
      <w:r w:rsidRPr="008829C5">
        <w:rPr>
          <w:rFonts w:ascii="Arial" w:hAnsi="Arial" w:cs="Arial"/>
          <w:b/>
          <w:bCs/>
          <w:sz w:val="24"/>
          <w:szCs w:val="24"/>
          <w:lang w:val="es-MX"/>
        </w:rPr>
        <w:lastRenderedPageBreak/>
        <w:t>ACTIVIDAD 1</w:t>
      </w:r>
    </w:p>
    <w:p w14:paraId="0E9BFF4B" w14:textId="77777777" w:rsidR="008829C5" w:rsidRPr="008829C5" w:rsidRDefault="008829C5" w:rsidP="008829C5">
      <w:pPr>
        <w:spacing w:after="0" w:line="264" w:lineRule="auto"/>
        <w:rPr>
          <w:rFonts w:ascii="Arial" w:hAnsi="Arial" w:cs="Arial"/>
          <w:sz w:val="24"/>
          <w:szCs w:val="24"/>
          <w:lang w:val="es-MX"/>
        </w:rPr>
      </w:pPr>
    </w:p>
    <w:p w14:paraId="119D9167" w14:textId="77777777" w:rsidR="008829C5" w:rsidRPr="008829C5" w:rsidRDefault="008829C5" w:rsidP="008829C5">
      <w:pPr>
        <w:spacing w:after="0" w:line="264" w:lineRule="auto"/>
        <w:jc w:val="center"/>
        <w:rPr>
          <w:rFonts w:ascii="Arial" w:hAnsi="Arial" w:cs="Arial"/>
          <w:b/>
          <w:bCs/>
          <w:sz w:val="24"/>
          <w:szCs w:val="24"/>
          <w:lang w:val="es-MX"/>
        </w:rPr>
      </w:pPr>
      <w:r w:rsidRPr="008829C5">
        <w:rPr>
          <w:rFonts w:ascii="Arial" w:hAnsi="Arial" w:cs="Arial"/>
          <w:b/>
          <w:bCs/>
          <w:sz w:val="24"/>
          <w:szCs w:val="24"/>
          <w:lang w:val="es-MX"/>
        </w:rPr>
        <w:t>Tipo actividad: Proveedores de servicios en la nube (2 horas)</w:t>
      </w:r>
    </w:p>
    <w:p w14:paraId="64DFD5E3" w14:textId="77777777" w:rsidR="008829C5" w:rsidRPr="008829C5" w:rsidRDefault="008829C5" w:rsidP="008829C5">
      <w:pPr>
        <w:spacing w:after="0" w:line="264" w:lineRule="auto"/>
        <w:rPr>
          <w:rFonts w:ascii="Arial" w:hAnsi="Arial" w:cs="Arial"/>
          <w:b/>
          <w:bCs/>
          <w:sz w:val="24"/>
          <w:szCs w:val="24"/>
          <w:lang w:val="es-MX"/>
        </w:rPr>
      </w:pPr>
    </w:p>
    <w:p w14:paraId="7A1D4B84" w14:textId="77777777" w:rsidR="008829C5" w:rsidRPr="008829C5" w:rsidRDefault="008829C5" w:rsidP="008829C5">
      <w:pPr>
        <w:spacing w:after="0" w:line="264" w:lineRule="auto"/>
        <w:jc w:val="both"/>
        <w:rPr>
          <w:rFonts w:ascii="Arial" w:hAnsi="Arial" w:cs="Arial"/>
          <w:sz w:val="24"/>
          <w:szCs w:val="24"/>
          <w:lang w:val="es-MX"/>
        </w:rPr>
      </w:pPr>
      <w:r w:rsidRPr="008829C5">
        <w:rPr>
          <w:rFonts w:ascii="Arial" w:hAnsi="Arial" w:cs="Arial"/>
          <w:sz w:val="24"/>
          <w:szCs w:val="24"/>
          <w:lang w:val="es-MX"/>
        </w:rPr>
        <w:t>Para esta actividad se realizará el análisis de los proveedores en la nube con los estudiantes. Utilizando 10 minutos, durante la sesión, los estudiantes deben averiguar qué empresas y servicios existen que provean servicios de:</w:t>
      </w:r>
    </w:p>
    <w:p w14:paraId="50E6EFED" w14:textId="77777777" w:rsidR="008829C5" w:rsidRPr="008829C5" w:rsidRDefault="008829C5" w:rsidP="008829C5">
      <w:pPr>
        <w:pStyle w:val="Prrafodelista"/>
        <w:numPr>
          <w:ilvl w:val="0"/>
          <w:numId w:val="1"/>
        </w:numPr>
        <w:spacing w:after="0" w:line="264" w:lineRule="auto"/>
        <w:jc w:val="both"/>
        <w:rPr>
          <w:rFonts w:ascii="Arial" w:hAnsi="Arial" w:cs="Arial"/>
          <w:sz w:val="24"/>
          <w:szCs w:val="24"/>
          <w:lang w:val="es-MX"/>
        </w:rPr>
      </w:pPr>
      <w:r w:rsidRPr="008829C5">
        <w:rPr>
          <w:rFonts w:ascii="Arial" w:hAnsi="Arial" w:cs="Arial"/>
          <w:sz w:val="24"/>
          <w:szCs w:val="24"/>
          <w:lang w:val="es-MX"/>
        </w:rPr>
        <w:t>Almacenamiento de datos en la nube</w:t>
      </w:r>
    </w:p>
    <w:p w14:paraId="468F435E" w14:textId="77777777" w:rsidR="008829C5" w:rsidRPr="008829C5" w:rsidRDefault="008829C5" w:rsidP="008829C5">
      <w:pPr>
        <w:pStyle w:val="Prrafodelista"/>
        <w:numPr>
          <w:ilvl w:val="0"/>
          <w:numId w:val="1"/>
        </w:numPr>
        <w:spacing w:after="0" w:line="264" w:lineRule="auto"/>
        <w:jc w:val="both"/>
        <w:rPr>
          <w:rFonts w:ascii="Arial" w:hAnsi="Arial" w:cs="Arial"/>
          <w:sz w:val="24"/>
          <w:szCs w:val="24"/>
          <w:lang w:val="es-MX"/>
        </w:rPr>
      </w:pPr>
      <w:r w:rsidRPr="008829C5">
        <w:rPr>
          <w:rFonts w:ascii="Arial" w:hAnsi="Arial" w:cs="Arial"/>
          <w:sz w:val="24"/>
          <w:szCs w:val="24"/>
          <w:lang w:val="es-MX"/>
        </w:rPr>
        <w:t xml:space="preserve">Procesamiento en la nube </w:t>
      </w:r>
    </w:p>
    <w:p w14:paraId="0118590D" w14:textId="77777777" w:rsidR="008829C5" w:rsidRPr="008829C5" w:rsidRDefault="008829C5" w:rsidP="008829C5">
      <w:pPr>
        <w:pStyle w:val="Prrafodelista"/>
        <w:numPr>
          <w:ilvl w:val="0"/>
          <w:numId w:val="1"/>
        </w:numPr>
        <w:spacing w:after="0" w:line="264" w:lineRule="auto"/>
        <w:jc w:val="both"/>
        <w:rPr>
          <w:rFonts w:ascii="Arial" w:hAnsi="Arial" w:cs="Arial"/>
          <w:sz w:val="24"/>
          <w:szCs w:val="24"/>
          <w:lang w:val="es-MX"/>
        </w:rPr>
      </w:pPr>
      <w:r w:rsidRPr="008829C5">
        <w:rPr>
          <w:rFonts w:ascii="Arial" w:hAnsi="Arial" w:cs="Arial"/>
          <w:sz w:val="24"/>
          <w:szCs w:val="24"/>
          <w:lang w:val="es-MX"/>
        </w:rPr>
        <w:t>Creación de servidores virtualizados</w:t>
      </w:r>
    </w:p>
    <w:p w14:paraId="1E1CEA6B" w14:textId="77777777" w:rsidR="008829C5" w:rsidRPr="008829C5" w:rsidRDefault="008829C5" w:rsidP="008829C5">
      <w:pPr>
        <w:pStyle w:val="Prrafodelista"/>
        <w:numPr>
          <w:ilvl w:val="0"/>
          <w:numId w:val="1"/>
        </w:numPr>
        <w:spacing w:after="0" w:line="264" w:lineRule="auto"/>
        <w:jc w:val="both"/>
        <w:rPr>
          <w:rFonts w:ascii="Arial" w:hAnsi="Arial" w:cs="Arial"/>
          <w:sz w:val="24"/>
          <w:szCs w:val="24"/>
          <w:lang w:val="es-MX"/>
        </w:rPr>
      </w:pPr>
      <w:r w:rsidRPr="008829C5">
        <w:rPr>
          <w:rFonts w:ascii="Arial" w:hAnsi="Arial" w:cs="Arial"/>
          <w:sz w:val="24"/>
          <w:szCs w:val="24"/>
          <w:lang w:val="es-MX"/>
        </w:rPr>
        <w:t xml:space="preserve">Creación de entornos de </w:t>
      </w:r>
      <w:proofErr w:type="spellStart"/>
      <w:r w:rsidRPr="008829C5">
        <w:rPr>
          <w:rFonts w:ascii="Arial" w:hAnsi="Arial" w:cs="Arial"/>
          <w:sz w:val="24"/>
          <w:szCs w:val="24"/>
          <w:lang w:val="es-MX"/>
        </w:rPr>
        <w:t>jupyter</w:t>
      </w:r>
      <w:proofErr w:type="spellEnd"/>
      <w:r w:rsidRPr="008829C5">
        <w:rPr>
          <w:rFonts w:ascii="Arial" w:hAnsi="Arial" w:cs="Arial"/>
          <w:sz w:val="24"/>
          <w:szCs w:val="24"/>
          <w:lang w:val="es-MX"/>
        </w:rPr>
        <w:t xml:space="preserve"> </w:t>
      </w:r>
      <w:proofErr w:type="spellStart"/>
      <w:r w:rsidRPr="008829C5">
        <w:rPr>
          <w:rFonts w:ascii="Arial" w:hAnsi="Arial" w:cs="Arial"/>
          <w:sz w:val="24"/>
          <w:szCs w:val="24"/>
          <w:lang w:val="es-MX"/>
        </w:rPr>
        <w:t>lab</w:t>
      </w:r>
      <w:proofErr w:type="spellEnd"/>
    </w:p>
    <w:p w14:paraId="5659C22B" w14:textId="77777777" w:rsidR="008829C5" w:rsidRPr="008829C5" w:rsidRDefault="008829C5" w:rsidP="008829C5">
      <w:pPr>
        <w:pStyle w:val="Prrafodelista"/>
        <w:numPr>
          <w:ilvl w:val="0"/>
          <w:numId w:val="1"/>
        </w:numPr>
        <w:spacing w:after="0" w:line="264" w:lineRule="auto"/>
        <w:jc w:val="both"/>
        <w:rPr>
          <w:rFonts w:ascii="Arial" w:hAnsi="Arial" w:cs="Arial"/>
          <w:sz w:val="24"/>
          <w:szCs w:val="24"/>
          <w:lang w:val="es-MX"/>
        </w:rPr>
      </w:pPr>
      <w:r w:rsidRPr="008829C5">
        <w:rPr>
          <w:rFonts w:ascii="Arial" w:hAnsi="Arial" w:cs="Arial"/>
          <w:sz w:val="24"/>
          <w:szCs w:val="24"/>
          <w:lang w:val="es-MX"/>
        </w:rPr>
        <w:t xml:space="preserve">Creación de entornos de </w:t>
      </w:r>
      <w:proofErr w:type="spellStart"/>
      <w:r w:rsidRPr="008829C5">
        <w:rPr>
          <w:rFonts w:ascii="Arial" w:hAnsi="Arial" w:cs="Arial"/>
          <w:sz w:val="24"/>
          <w:szCs w:val="24"/>
          <w:lang w:val="es-MX"/>
        </w:rPr>
        <w:t>DataBricks</w:t>
      </w:r>
      <w:proofErr w:type="spellEnd"/>
    </w:p>
    <w:p w14:paraId="4C7AD2E9" w14:textId="77777777" w:rsidR="008829C5" w:rsidRPr="008829C5" w:rsidRDefault="008829C5" w:rsidP="008829C5">
      <w:pPr>
        <w:spacing w:after="0" w:line="264" w:lineRule="auto"/>
        <w:jc w:val="both"/>
        <w:rPr>
          <w:rFonts w:ascii="Arial" w:hAnsi="Arial" w:cs="Arial"/>
          <w:sz w:val="24"/>
          <w:szCs w:val="24"/>
          <w:lang w:val="es-MX"/>
        </w:rPr>
      </w:pPr>
      <w:r w:rsidRPr="008829C5">
        <w:rPr>
          <w:rFonts w:ascii="Arial" w:hAnsi="Arial" w:cs="Arial"/>
          <w:sz w:val="24"/>
          <w:szCs w:val="24"/>
          <w:lang w:val="es-MX"/>
        </w:rPr>
        <w:t>Una vez se conozcan los proveedores, se distribuyen los estudiantes en grupos y a cada uno de ellos se le asigna la tarea de investigar más de cada proveedor de servicios. Como actividad deberán determinar el costo de algunas de las herramientas más comunes como son:</w:t>
      </w:r>
    </w:p>
    <w:p w14:paraId="1EFA0A5D" w14:textId="77777777" w:rsidR="008829C5" w:rsidRPr="008829C5" w:rsidRDefault="008829C5" w:rsidP="008829C5">
      <w:pPr>
        <w:pStyle w:val="Prrafodelista"/>
        <w:numPr>
          <w:ilvl w:val="0"/>
          <w:numId w:val="2"/>
        </w:numPr>
        <w:spacing w:after="0" w:line="264" w:lineRule="auto"/>
        <w:jc w:val="both"/>
        <w:rPr>
          <w:rFonts w:ascii="Arial" w:hAnsi="Arial" w:cs="Arial"/>
          <w:sz w:val="24"/>
          <w:szCs w:val="24"/>
          <w:lang w:val="es-MX"/>
        </w:rPr>
      </w:pPr>
      <w:r w:rsidRPr="008829C5">
        <w:rPr>
          <w:rFonts w:ascii="Arial" w:hAnsi="Arial" w:cs="Arial"/>
          <w:sz w:val="24"/>
          <w:szCs w:val="24"/>
          <w:lang w:val="es-MX"/>
        </w:rPr>
        <w:t>Almacenamiento de datos (</w:t>
      </w:r>
      <w:proofErr w:type="spellStart"/>
      <w:r w:rsidRPr="008829C5">
        <w:rPr>
          <w:rFonts w:ascii="Arial" w:hAnsi="Arial" w:cs="Arial"/>
          <w:sz w:val="24"/>
          <w:szCs w:val="24"/>
          <w:lang w:val="es-MX"/>
        </w:rPr>
        <w:t>storage</w:t>
      </w:r>
      <w:proofErr w:type="spellEnd"/>
      <w:r w:rsidRPr="008829C5">
        <w:rPr>
          <w:rFonts w:ascii="Arial" w:hAnsi="Arial" w:cs="Arial"/>
          <w:sz w:val="24"/>
          <w:szCs w:val="24"/>
          <w:lang w:val="es-MX"/>
        </w:rPr>
        <w:t>, blobs, entre otros)</w:t>
      </w:r>
    </w:p>
    <w:p w14:paraId="796C63D4" w14:textId="77777777" w:rsidR="008829C5" w:rsidRPr="008829C5" w:rsidRDefault="008829C5" w:rsidP="008829C5">
      <w:pPr>
        <w:pStyle w:val="Prrafodelista"/>
        <w:numPr>
          <w:ilvl w:val="0"/>
          <w:numId w:val="2"/>
        </w:numPr>
        <w:spacing w:after="0" w:line="264" w:lineRule="auto"/>
        <w:jc w:val="both"/>
        <w:rPr>
          <w:rFonts w:ascii="Arial" w:hAnsi="Arial" w:cs="Arial"/>
          <w:sz w:val="24"/>
          <w:szCs w:val="24"/>
          <w:lang w:val="es-MX"/>
        </w:rPr>
      </w:pPr>
      <w:r w:rsidRPr="008829C5">
        <w:rPr>
          <w:rFonts w:ascii="Arial" w:hAnsi="Arial" w:cs="Arial"/>
          <w:sz w:val="24"/>
          <w:szCs w:val="24"/>
          <w:lang w:val="es-MX"/>
        </w:rPr>
        <w:t>Creación de máquinas virtuales y tipos de máquinas que se pueden crear</w:t>
      </w:r>
    </w:p>
    <w:p w14:paraId="4E3EB83F" w14:textId="77777777" w:rsidR="008829C5" w:rsidRPr="008829C5" w:rsidRDefault="008829C5" w:rsidP="008829C5">
      <w:pPr>
        <w:pStyle w:val="Prrafodelista"/>
        <w:numPr>
          <w:ilvl w:val="0"/>
          <w:numId w:val="2"/>
        </w:numPr>
        <w:spacing w:after="0" w:line="264" w:lineRule="auto"/>
        <w:jc w:val="both"/>
        <w:rPr>
          <w:rFonts w:ascii="Arial" w:hAnsi="Arial" w:cs="Arial"/>
          <w:sz w:val="24"/>
          <w:szCs w:val="24"/>
          <w:lang w:val="es-MX"/>
        </w:rPr>
      </w:pPr>
      <w:r w:rsidRPr="008829C5">
        <w:rPr>
          <w:rFonts w:ascii="Arial" w:hAnsi="Arial" w:cs="Arial"/>
          <w:sz w:val="24"/>
          <w:szCs w:val="24"/>
          <w:lang w:val="es-MX"/>
        </w:rPr>
        <w:t>Herramientas de analítica de datos automatizadas</w:t>
      </w:r>
    </w:p>
    <w:p w14:paraId="572F2905" w14:textId="77777777" w:rsidR="008829C5" w:rsidRPr="008829C5" w:rsidRDefault="008829C5" w:rsidP="008829C5">
      <w:pPr>
        <w:pStyle w:val="Prrafodelista"/>
        <w:numPr>
          <w:ilvl w:val="0"/>
          <w:numId w:val="2"/>
        </w:numPr>
        <w:spacing w:after="0" w:line="264" w:lineRule="auto"/>
        <w:jc w:val="both"/>
        <w:rPr>
          <w:rFonts w:ascii="Arial" w:hAnsi="Arial" w:cs="Arial"/>
          <w:sz w:val="24"/>
          <w:szCs w:val="24"/>
          <w:lang w:val="es-MX"/>
        </w:rPr>
      </w:pPr>
      <w:r w:rsidRPr="008829C5">
        <w:rPr>
          <w:rFonts w:ascii="Arial" w:hAnsi="Arial" w:cs="Arial"/>
          <w:sz w:val="24"/>
          <w:szCs w:val="24"/>
          <w:lang w:val="es-MX"/>
        </w:rPr>
        <w:t xml:space="preserve">Herramientas de machine </w:t>
      </w:r>
      <w:proofErr w:type="spellStart"/>
      <w:r w:rsidRPr="008829C5">
        <w:rPr>
          <w:rFonts w:ascii="Arial" w:hAnsi="Arial" w:cs="Arial"/>
          <w:sz w:val="24"/>
          <w:szCs w:val="24"/>
          <w:lang w:val="es-MX"/>
        </w:rPr>
        <w:t>learning</w:t>
      </w:r>
      <w:proofErr w:type="spellEnd"/>
      <w:r w:rsidRPr="008829C5">
        <w:rPr>
          <w:rFonts w:ascii="Arial" w:hAnsi="Arial" w:cs="Arial"/>
          <w:sz w:val="24"/>
          <w:szCs w:val="24"/>
          <w:lang w:val="es-MX"/>
        </w:rPr>
        <w:t xml:space="preserve"> automatizadas (</w:t>
      </w:r>
      <w:proofErr w:type="spellStart"/>
      <w:r w:rsidRPr="008829C5">
        <w:rPr>
          <w:rFonts w:ascii="Arial" w:hAnsi="Arial" w:cs="Arial"/>
          <w:sz w:val="24"/>
          <w:szCs w:val="24"/>
          <w:lang w:val="es-MX"/>
        </w:rPr>
        <w:t>sagemaker</w:t>
      </w:r>
      <w:proofErr w:type="spellEnd"/>
      <w:r w:rsidRPr="008829C5">
        <w:rPr>
          <w:rFonts w:ascii="Arial" w:hAnsi="Arial" w:cs="Arial"/>
          <w:sz w:val="24"/>
          <w:szCs w:val="24"/>
          <w:lang w:val="es-MX"/>
        </w:rPr>
        <w:t xml:space="preserve">, </w:t>
      </w:r>
      <w:proofErr w:type="spellStart"/>
      <w:r w:rsidRPr="008829C5">
        <w:rPr>
          <w:rFonts w:ascii="Arial" w:hAnsi="Arial" w:cs="Arial"/>
          <w:sz w:val="24"/>
          <w:szCs w:val="24"/>
          <w:lang w:val="es-MX"/>
        </w:rPr>
        <w:t>vertex</w:t>
      </w:r>
      <w:proofErr w:type="spellEnd"/>
      <w:r w:rsidRPr="008829C5">
        <w:rPr>
          <w:rFonts w:ascii="Arial" w:hAnsi="Arial" w:cs="Arial"/>
          <w:sz w:val="24"/>
          <w:szCs w:val="24"/>
          <w:lang w:val="es-MX"/>
        </w:rPr>
        <w:t xml:space="preserve">, </w:t>
      </w:r>
      <w:proofErr w:type="spellStart"/>
      <w:r w:rsidRPr="008829C5">
        <w:rPr>
          <w:rFonts w:ascii="Arial" w:hAnsi="Arial" w:cs="Arial"/>
          <w:sz w:val="24"/>
          <w:szCs w:val="24"/>
          <w:lang w:val="es-MX"/>
        </w:rPr>
        <w:t>azure</w:t>
      </w:r>
      <w:proofErr w:type="spellEnd"/>
      <w:r w:rsidRPr="008829C5">
        <w:rPr>
          <w:rFonts w:ascii="Arial" w:hAnsi="Arial" w:cs="Arial"/>
          <w:sz w:val="24"/>
          <w:szCs w:val="24"/>
          <w:lang w:val="es-MX"/>
        </w:rPr>
        <w:t xml:space="preserve"> cognitive </w:t>
      </w:r>
      <w:proofErr w:type="spellStart"/>
      <w:r w:rsidRPr="008829C5">
        <w:rPr>
          <w:rFonts w:ascii="Arial" w:hAnsi="Arial" w:cs="Arial"/>
          <w:sz w:val="24"/>
          <w:szCs w:val="24"/>
          <w:lang w:val="es-MX"/>
        </w:rPr>
        <w:t>services</w:t>
      </w:r>
      <w:proofErr w:type="spellEnd"/>
      <w:r w:rsidRPr="008829C5">
        <w:rPr>
          <w:rFonts w:ascii="Arial" w:hAnsi="Arial" w:cs="Arial"/>
          <w:sz w:val="24"/>
          <w:szCs w:val="24"/>
          <w:lang w:val="es-MX"/>
        </w:rPr>
        <w:t>, entre otros)</w:t>
      </w:r>
    </w:p>
    <w:p w14:paraId="47458061" w14:textId="77777777" w:rsidR="008829C5" w:rsidRDefault="008829C5" w:rsidP="008829C5">
      <w:pPr>
        <w:spacing w:after="0" w:line="264" w:lineRule="auto"/>
        <w:jc w:val="both"/>
        <w:rPr>
          <w:rFonts w:ascii="Arial" w:hAnsi="Arial" w:cs="Arial"/>
          <w:sz w:val="24"/>
          <w:szCs w:val="24"/>
          <w:lang w:val="es-MX"/>
        </w:rPr>
      </w:pPr>
      <w:r w:rsidRPr="008829C5">
        <w:rPr>
          <w:rFonts w:ascii="Arial" w:hAnsi="Arial" w:cs="Arial"/>
          <w:sz w:val="24"/>
          <w:szCs w:val="24"/>
          <w:lang w:val="es-MX"/>
        </w:rPr>
        <w:t>Para finalizar la sesión se debaten los resultados con los estudiantes para que cada grupo pueda ver las principales diferencias y ventajas de los proveedores encontrados en la nube. Además, los estudiantes deben concluir acerca de si es posible ejecutar los servicios en la nube; se debe preguntar si en todos los proveedores es posible correr cualquiera de estos entornos.</w:t>
      </w:r>
    </w:p>
    <w:p w14:paraId="65318948" w14:textId="77777777" w:rsidR="008829C5" w:rsidRDefault="008829C5" w:rsidP="008829C5">
      <w:pPr>
        <w:spacing w:after="0" w:line="264" w:lineRule="auto"/>
        <w:jc w:val="both"/>
        <w:rPr>
          <w:rFonts w:ascii="Arial" w:hAnsi="Arial" w:cs="Arial"/>
          <w:sz w:val="24"/>
          <w:szCs w:val="24"/>
          <w:lang w:val="es-MX"/>
        </w:rPr>
      </w:pPr>
    </w:p>
    <w:p w14:paraId="35A266AB" w14:textId="77777777" w:rsidR="008829C5" w:rsidRDefault="008829C5" w:rsidP="008829C5">
      <w:pPr>
        <w:spacing w:after="0" w:line="264" w:lineRule="auto"/>
        <w:jc w:val="both"/>
        <w:rPr>
          <w:rFonts w:ascii="Arial" w:hAnsi="Arial" w:cs="Arial"/>
          <w:sz w:val="24"/>
          <w:szCs w:val="24"/>
          <w:lang w:val="es-MX"/>
        </w:rPr>
      </w:pPr>
    </w:p>
    <w:p w14:paraId="467C61DF" w14:textId="77777777" w:rsidR="008829C5" w:rsidRDefault="008829C5" w:rsidP="008829C5">
      <w:pPr>
        <w:spacing w:after="0" w:line="264" w:lineRule="auto"/>
        <w:jc w:val="both"/>
        <w:rPr>
          <w:rFonts w:ascii="Arial" w:hAnsi="Arial" w:cs="Arial"/>
          <w:sz w:val="24"/>
          <w:szCs w:val="24"/>
          <w:lang w:val="es-MX"/>
        </w:rPr>
      </w:pPr>
    </w:p>
    <w:p w14:paraId="63C694F3" w14:textId="77777777" w:rsidR="008829C5" w:rsidRDefault="008829C5" w:rsidP="008829C5">
      <w:pPr>
        <w:spacing w:after="0" w:line="264" w:lineRule="auto"/>
        <w:jc w:val="both"/>
        <w:rPr>
          <w:rFonts w:ascii="Arial" w:hAnsi="Arial" w:cs="Arial"/>
          <w:sz w:val="24"/>
          <w:szCs w:val="24"/>
          <w:lang w:val="es-MX"/>
        </w:rPr>
      </w:pPr>
    </w:p>
    <w:p w14:paraId="2F72FC90" w14:textId="77777777" w:rsidR="008829C5" w:rsidRDefault="008829C5" w:rsidP="008829C5">
      <w:pPr>
        <w:spacing w:after="0" w:line="264" w:lineRule="auto"/>
        <w:jc w:val="both"/>
        <w:rPr>
          <w:rFonts w:ascii="Arial" w:hAnsi="Arial" w:cs="Arial"/>
          <w:sz w:val="24"/>
          <w:szCs w:val="24"/>
          <w:lang w:val="es-MX"/>
        </w:rPr>
      </w:pPr>
    </w:p>
    <w:p w14:paraId="3D113245" w14:textId="77777777" w:rsidR="008829C5" w:rsidRDefault="008829C5" w:rsidP="008829C5">
      <w:pPr>
        <w:spacing w:after="0" w:line="264" w:lineRule="auto"/>
        <w:jc w:val="both"/>
        <w:rPr>
          <w:rFonts w:ascii="Arial" w:hAnsi="Arial" w:cs="Arial"/>
          <w:sz w:val="24"/>
          <w:szCs w:val="24"/>
          <w:lang w:val="es-MX"/>
        </w:rPr>
      </w:pPr>
    </w:p>
    <w:p w14:paraId="565FC55E" w14:textId="77777777" w:rsidR="008829C5" w:rsidRDefault="008829C5" w:rsidP="008829C5">
      <w:pPr>
        <w:spacing w:after="0" w:line="264" w:lineRule="auto"/>
        <w:jc w:val="both"/>
        <w:rPr>
          <w:rFonts w:ascii="Arial" w:hAnsi="Arial" w:cs="Arial"/>
          <w:sz w:val="24"/>
          <w:szCs w:val="24"/>
          <w:lang w:val="es-MX"/>
        </w:rPr>
      </w:pPr>
    </w:p>
    <w:p w14:paraId="732C862F" w14:textId="77777777" w:rsidR="008829C5" w:rsidRDefault="008829C5" w:rsidP="008829C5">
      <w:pPr>
        <w:spacing w:after="0" w:line="264" w:lineRule="auto"/>
        <w:jc w:val="both"/>
        <w:rPr>
          <w:rFonts w:ascii="Arial" w:hAnsi="Arial" w:cs="Arial"/>
          <w:sz w:val="24"/>
          <w:szCs w:val="24"/>
          <w:lang w:val="es-MX"/>
        </w:rPr>
      </w:pPr>
    </w:p>
    <w:p w14:paraId="30B9B7FE" w14:textId="77777777" w:rsidR="008829C5" w:rsidRDefault="008829C5" w:rsidP="008829C5">
      <w:pPr>
        <w:spacing w:after="0" w:line="264" w:lineRule="auto"/>
        <w:jc w:val="both"/>
        <w:rPr>
          <w:rFonts w:ascii="Arial" w:hAnsi="Arial" w:cs="Arial"/>
          <w:sz w:val="24"/>
          <w:szCs w:val="24"/>
          <w:lang w:val="es-MX"/>
        </w:rPr>
      </w:pPr>
    </w:p>
    <w:p w14:paraId="6E6F26CA" w14:textId="77777777" w:rsidR="008829C5" w:rsidRDefault="008829C5" w:rsidP="008829C5">
      <w:pPr>
        <w:spacing w:after="0" w:line="264" w:lineRule="auto"/>
        <w:jc w:val="both"/>
        <w:rPr>
          <w:rFonts w:ascii="Arial" w:hAnsi="Arial" w:cs="Arial"/>
          <w:sz w:val="24"/>
          <w:szCs w:val="24"/>
          <w:lang w:val="es-MX"/>
        </w:rPr>
      </w:pPr>
    </w:p>
    <w:p w14:paraId="7FC348D5" w14:textId="77777777" w:rsidR="008829C5" w:rsidRDefault="008829C5" w:rsidP="008829C5">
      <w:pPr>
        <w:spacing w:after="0" w:line="264" w:lineRule="auto"/>
        <w:jc w:val="both"/>
        <w:rPr>
          <w:rFonts w:ascii="Arial" w:hAnsi="Arial" w:cs="Arial"/>
          <w:sz w:val="24"/>
          <w:szCs w:val="24"/>
          <w:lang w:val="es-MX"/>
        </w:rPr>
      </w:pPr>
    </w:p>
    <w:p w14:paraId="5756C988" w14:textId="77777777" w:rsidR="008829C5" w:rsidRDefault="008829C5" w:rsidP="008829C5">
      <w:pPr>
        <w:spacing w:after="0" w:line="264" w:lineRule="auto"/>
        <w:jc w:val="both"/>
        <w:rPr>
          <w:rFonts w:ascii="Arial" w:hAnsi="Arial" w:cs="Arial"/>
          <w:sz w:val="24"/>
          <w:szCs w:val="24"/>
          <w:lang w:val="es-MX"/>
        </w:rPr>
      </w:pPr>
    </w:p>
    <w:p w14:paraId="01FAB37D" w14:textId="77777777" w:rsidR="008829C5" w:rsidRDefault="008829C5" w:rsidP="008829C5">
      <w:pPr>
        <w:spacing w:after="0" w:line="264" w:lineRule="auto"/>
        <w:jc w:val="both"/>
        <w:rPr>
          <w:rFonts w:ascii="Arial" w:hAnsi="Arial" w:cs="Arial"/>
          <w:sz w:val="24"/>
          <w:szCs w:val="24"/>
          <w:lang w:val="es-MX"/>
        </w:rPr>
      </w:pPr>
    </w:p>
    <w:p w14:paraId="4F366ACC" w14:textId="77777777" w:rsidR="008829C5" w:rsidRDefault="008829C5" w:rsidP="008829C5">
      <w:pPr>
        <w:spacing w:after="0" w:line="264" w:lineRule="auto"/>
        <w:jc w:val="both"/>
        <w:rPr>
          <w:rFonts w:ascii="Arial" w:hAnsi="Arial" w:cs="Arial"/>
          <w:sz w:val="24"/>
          <w:szCs w:val="24"/>
          <w:lang w:val="es-MX"/>
        </w:rPr>
      </w:pPr>
    </w:p>
    <w:p w14:paraId="5F585E7F" w14:textId="77777777" w:rsidR="008829C5" w:rsidRDefault="008829C5" w:rsidP="008829C5">
      <w:pPr>
        <w:spacing w:after="0" w:line="264" w:lineRule="auto"/>
        <w:jc w:val="both"/>
        <w:rPr>
          <w:rFonts w:ascii="Arial" w:hAnsi="Arial" w:cs="Arial"/>
          <w:sz w:val="24"/>
          <w:szCs w:val="24"/>
          <w:lang w:val="es-MX"/>
        </w:rPr>
      </w:pPr>
    </w:p>
    <w:p w14:paraId="70252EC3" w14:textId="77777777" w:rsidR="008829C5" w:rsidRDefault="008829C5" w:rsidP="008829C5">
      <w:pPr>
        <w:spacing w:after="0" w:line="264" w:lineRule="auto"/>
        <w:jc w:val="both"/>
        <w:rPr>
          <w:rFonts w:ascii="Arial" w:hAnsi="Arial" w:cs="Arial"/>
          <w:sz w:val="24"/>
          <w:szCs w:val="24"/>
          <w:lang w:val="es-MX"/>
        </w:rPr>
      </w:pPr>
    </w:p>
    <w:p w14:paraId="0D05AD26" w14:textId="188E1035" w:rsidR="008829C5" w:rsidRDefault="008829C5" w:rsidP="008829C5">
      <w:pPr>
        <w:spacing w:after="0" w:line="264" w:lineRule="auto"/>
        <w:jc w:val="center"/>
        <w:rPr>
          <w:rFonts w:ascii="Arial" w:hAnsi="Arial" w:cs="Arial"/>
          <w:b/>
          <w:bCs/>
          <w:sz w:val="24"/>
          <w:szCs w:val="24"/>
          <w:lang w:val="es-MX"/>
        </w:rPr>
      </w:pPr>
      <w:r>
        <w:rPr>
          <w:rFonts w:ascii="Arial" w:hAnsi="Arial" w:cs="Arial"/>
          <w:b/>
          <w:bCs/>
          <w:sz w:val="24"/>
          <w:szCs w:val="24"/>
          <w:lang w:val="es-MX"/>
        </w:rPr>
        <w:lastRenderedPageBreak/>
        <w:t>SOLUCIÓN</w:t>
      </w:r>
    </w:p>
    <w:p w14:paraId="1E185C0D" w14:textId="77777777" w:rsidR="008829C5" w:rsidRDefault="008829C5" w:rsidP="008829C5">
      <w:pPr>
        <w:spacing w:after="0" w:line="264" w:lineRule="auto"/>
        <w:jc w:val="both"/>
        <w:rPr>
          <w:rFonts w:ascii="Arial" w:hAnsi="Arial" w:cs="Arial"/>
          <w:b/>
          <w:bCs/>
          <w:sz w:val="24"/>
          <w:szCs w:val="24"/>
          <w:lang w:val="es-MX"/>
        </w:rPr>
      </w:pPr>
    </w:p>
    <w:p w14:paraId="618F0CBA" w14:textId="77777777" w:rsidR="008829C5" w:rsidRPr="008829C5" w:rsidRDefault="008829C5" w:rsidP="008829C5">
      <w:pPr>
        <w:spacing w:after="0" w:line="264" w:lineRule="auto"/>
        <w:jc w:val="both"/>
        <w:rPr>
          <w:rFonts w:ascii="Arial" w:hAnsi="Arial" w:cs="Arial"/>
          <w:b/>
          <w:bCs/>
          <w:sz w:val="24"/>
          <w:szCs w:val="24"/>
          <w:lang w:val="es-MX"/>
        </w:rPr>
      </w:pPr>
    </w:p>
    <w:p w14:paraId="41079864" w14:textId="77777777" w:rsidR="008829C5" w:rsidRPr="008829C5" w:rsidRDefault="008829C5" w:rsidP="008829C5">
      <w:pPr>
        <w:jc w:val="both"/>
        <w:rPr>
          <w:rFonts w:ascii="Arial" w:hAnsi="Arial" w:cs="Arial"/>
          <w:b/>
          <w:bCs/>
          <w:sz w:val="24"/>
          <w:szCs w:val="24"/>
        </w:rPr>
      </w:pPr>
      <w:r w:rsidRPr="008829C5">
        <w:rPr>
          <w:rFonts w:ascii="Arial" w:hAnsi="Arial" w:cs="Arial"/>
          <w:b/>
          <w:bCs/>
          <w:sz w:val="24"/>
          <w:szCs w:val="24"/>
        </w:rPr>
        <w:t>Almacenamiento de datos en la nube:</w:t>
      </w:r>
    </w:p>
    <w:p w14:paraId="25005D60" w14:textId="21DB8D58" w:rsidR="008829C5" w:rsidRPr="008829C5" w:rsidRDefault="008829C5" w:rsidP="008829C5">
      <w:pPr>
        <w:jc w:val="both"/>
        <w:rPr>
          <w:rFonts w:ascii="Arial" w:hAnsi="Arial" w:cs="Arial"/>
          <w:sz w:val="24"/>
          <w:szCs w:val="24"/>
        </w:rPr>
      </w:pPr>
      <w:r w:rsidRPr="008829C5">
        <w:rPr>
          <w:rFonts w:ascii="Arial" w:hAnsi="Arial" w:cs="Arial"/>
          <w:sz w:val="24"/>
          <w:szCs w:val="24"/>
        </w:rPr>
        <w:t xml:space="preserve">Amazon Web </w:t>
      </w:r>
      <w:proofErr w:type="spellStart"/>
      <w:r w:rsidRPr="008829C5">
        <w:rPr>
          <w:rFonts w:ascii="Arial" w:hAnsi="Arial" w:cs="Arial"/>
          <w:sz w:val="24"/>
          <w:szCs w:val="24"/>
        </w:rPr>
        <w:t>Services</w:t>
      </w:r>
      <w:proofErr w:type="spellEnd"/>
      <w:r w:rsidRPr="008829C5">
        <w:rPr>
          <w:rFonts w:ascii="Arial" w:hAnsi="Arial" w:cs="Arial"/>
          <w:sz w:val="24"/>
          <w:szCs w:val="24"/>
        </w:rPr>
        <w:t xml:space="preserve"> (AWS)</w:t>
      </w:r>
      <w:r>
        <w:rPr>
          <w:rFonts w:ascii="Arial" w:hAnsi="Arial" w:cs="Arial"/>
          <w:sz w:val="24"/>
          <w:szCs w:val="24"/>
        </w:rPr>
        <w:t>:</w:t>
      </w:r>
      <w:r w:rsidRPr="008829C5">
        <w:rPr>
          <w:rFonts w:ascii="Arial" w:hAnsi="Arial" w:cs="Arial"/>
          <w:sz w:val="24"/>
          <w:szCs w:val="24"/>
        </w:rPr>
        <w:t xml:space="preserve"> Ofrece Amazon S3 (Simple Storage </w:t>
      </w:r>
      <w:proofErr w:type="spellStart"/>
      <w:r w:rsidRPr="008829C5">
        <w:rPr>
          <w:rFonts w:ascii="Arial" w:hAnsi="Arial" w:cs="Arial"/>
          <w:sz w:val="24"/>
          <w:szCs w:val="24"/>
        </w:rPr>
        <w:t>Service</w:t>
      </w:r>
      <w:proofErr w:type="spellEnd"/>
      <w:r w:rsidRPr="008829C5">
        <w:rPr>
          <w:rFonts w:ascii="Arial" w:hAnsi="Arial" w:cs="Arial"/>
          <w:sz w:val="24"/>
          <w:szCs w:val="24"/>
        </w:rPr>
        <w:t>) para almacenamiento de objetos.</w:t>
      </w:r>
    </w:p>
    <w:p w14:paraId="1A0B0425" w14:textId="33578C4D" w:rsidR="008829C5" w:rsidRPr="008829C5" w:rsidRDefault="008829C5" w:rsidP="008829C5">
      <w:pPr>
        <w:jc w:val="both"/>
        <w:rPr>
          <w:rFonts w:ascii="Arial" w:hAnsi="Arial" w:cs="Arial"/>
          <w:sz w:val="24"/>
          <w:szCs w:val="24"/>
        </w:rPr>
      </w:pPr>
      <w:r w:rsidRPr="008829C5">
        <w:rPr>
          <w:rFonts w:ascii="Arial" w:hAnsi="Arial" w:cs="Arial"/>
          <w:sz w:val="24"/>
          <w:szCs w:val="24"/>
        </w:rPr>
        <w:t>Microsoft Azure</w:t>
      </w:r>
      <w:r>
        <w:rPr>
          <w:rFonts w:ascii="Arial" w:hAnsi="Arial" w:cs="Arial"/>
          <w:sz w:val="24"/>
          <w:szCs w:val="24"/>
        </w:rPr>
        <w:t>:</w:t>
      </w:r>
      <w:r w:rsidRPr="008829C5">
        <w:rPr>
          <w:rFonts w:ascii="Arial" w:hAnsi="Arial" w:cs="Arial"/>
          <w:sz w:val="24"/>
          <w:szCs w:val="24"/>
        </w:rPr>
        <w:t xml:space="preserve"> Ofrece Azure Blob Storage para almacenamiento de objetos y Azure Data Lake Storage para almacenamiento de datos escalable y seguro.</w:t>
      </w:r>
    </w:p>
    <w:p w14:paraId="33AAB1DF" w14:textId="0DFFB275" w:rsidR="008829C5" w:rsidRPr="008829C5" w:rsidRDefault="008829C5" w:rsidP="008829C5">
      <w:pPr>
        <w:jc w:val="both"/>
        <w:rPr>
          <w:rFonts w:ascii="Arial" w:hAnsi="Arial" w:cs="Arial"/>
          <w:sz w:val="24"/>
          <w:szCs w:val="24"/>
        </w:rPr>
      </w:pPr>
      <w:r w:rsidRPr="008829C5">
        <w:rPr>
          <w:rFonts w:ascii="Arial" w:hAnsi="Arial" w:cs="Arial"/>
          <w:sz w:val="24"/>
          <w:szCs w:val="24"/>
        </w:rPr>
        <w:t xml:space="preserve">Google Cloud </w:t>
      </w:r>
      <w:proofErr w:type="spellStart"/>
      <w:r w:rsidRPr="008829C5">
        <w:rPr>
          <w:rFonts w:ascii="Arial" w:hAnsi="Arial" w:cs="Arial"/>
          <w:sz w:val="24"/>
          <w:szCs w:val="24"/>
        </w:rPr>
        <w:t>Platform</w:t>
      </w:r>
      <w:proofErr w:type="spellEnd"/>
      <w:r w:rsidRPr="008829C5">
        <w:rPr>
          <w:rFonts w:ascii="Arial" w:hAnsi="Arial" w:cs="Arial"/>
          <w:sz w:val="24"/>
          <w:szCs w:val="24"/>
        </w:rPr>
        <w:t xml:space="preserve"> (GCP)</w:t>
      </w:r>
      <w:r>
        <w:rPr>
          <w:rFonts w:ascii="Arial" w:hAnsi="Arial" w:cs="Arial"/>
          <w:sz w:val="24"/>
          <w:szCs w:val="24"/>
        </w:rPr>
        <w:t>:</w:t>
      </w:r>
      <w:r w:rsidRPr="008829C5">
        <w:rPr>
          <w:rFonts w:ascii="Arial" w:hAnsi="Arial" w:cs="Arial"/>
          <w:sz w:val="24"/>
          <w:szCs w:val="24"/>
        </w:rPr>
        <w:t xml:space="preserve"> Ofrece Google Cloud Storage para </w:t>
      </w:r>
      <w:r>
        <w:rPr>
          <w:rFonts w:ascii="Arial" w:hAnsi="Arial" w:cs="Arial"/>
          <w:sz w:val="24"/>
          <w:szCs w:val="24"/>
        </w:rPr>
        <w:t>A</w:t>
      </w:r>
      <w:r w:rsidRPr="008829C5">
        <w:rPr>
          <w:rFonts w:ascii="Arial" w:hAnsi="Arial" w:cs="Arial"/>
          <w:sz w:val="24"/>
          <w:szCs w:val="24"/>
        </w:rPr>
        <w:t>lmacenamiento de objetos.</w:t>
      </w:r>
    </w:p>
    <w:p w14:paraId="796DBBEA" w14:textId="77777777" w:rsidR="008829C5" w:rsidRPr="008829C5" w:rsidRDefault="008829C5" w:rsidP="008829C5">
      <w:pPr>
        <w:jc w:val="both"/>
        <w:rPr>
          <w:rFonts w:ascii="Arial" w:hAnsi="Arial" w:cs="Arial"/>
          <w:b/>
          <w:bCs/>
          <w:sz w:val="24"/>
          <w:szCs w:val="24"/>
        </w:rPr>
      </w:pPr>
      <w:r w:rsidRPr="008829C5">
        <w:rPr>
          <w:rFonts w:ascii="Arial" w:hAnsi="Arial" w:cs="Arial"/>
          <w:b/>
          <w:bCs/>
          <w:sz w:val="24"/>
          <w:szCs w:val="24"/>
        </w:rPr>
        <w:t>Procesamiento en la nube:</w:t>
      </w:r>
    </w:p>
    <w:p w14:paraId="7AC12689" w14:textId="0DFCB09F" w:rsidR="008829C5" w:rsidRPr="008829C5" w:rsidRDefault="008829C5" w:rsidP="008829C5">
      <w:pPr>
        <w:jc w:val="both"/>
        <w:rPr>
          <w:rFonts w:ascii="Arial" w:hAnsi="Arial" w:cs="Arial"/>
          <w:sz w:val="24"/>
          <w:szCs w:val="24"/>
        </w:rPr>
      </w:pPr>
      <w:r w:rsidRPr="008829C5">
        <w:rPr>
          <w:rFonts w:ascii="Arial" w:hAnsi="Arial" w:cs="Arial"/>
          <w:sz w:val="24"/>
          <w:szCs w:val="24"/>
        </w:rPr>
        <w:t xml:space="preserve">Amazon Web </w:t>
      </w:r>
      <w:proofErr w:type="spellStart"/>
      <w:r w:rsidRPr="008829C5">
        <w:rPr>
          <w:rFonts w:ascii="Arial" w:hAnsi="Arial" w:cs="Arial"/>
          <w:sz w:val="24"/>
          <w:szCs w:val="24"/>
        </w:rPr>
        <w:t>Services</w:t>
      </w:r>
      <w:proofErr w:type="spellEnd"/>
      <w:r w:rsidRPr="008829C5">
        <w:rPr>
          <w:rFonts w:ascii="Arial" w:hAnsi="Arial" w:cs="Arial"/>
          <w:sz w:val="24"/>
          <w:szCs w:val="24"/>
        </w:rPr>
        <w:t xml:space="preserve"> (AWS)</w:t>
      </w:r>
      <w:r>
        <w:rPr>
          <w:rFonts w:ascii="Arial" w:hAnsi="Arial" w:cs="Arial"/>
          <w:sz w:val="24"/>
          <w:szCs w:val="24"/>
        </w:rPr>
        <w:t>:</w:t>
      </w:r>
      <w:r w:rsidRPr="008829C5">
        <w:rPr>
          <w:rFonts w:ascii="Arial" w:hAnsi="Arial" w:cs="Arial"/>
          <w:sz w:val="24"/>
          <w:szCs w:val="24"/>
        </w:rPr>
        <w:t xml:space="preserve"> Ofrece Amazon EC2 (</w:t>
      </w:r>
      <w:proofErr w:type="spellStart"/>
      <w:r w:rsidRPr="008829C5">
        <w:rPr>
          <w:rFonts w:ascii="Arial" w:hAnsi="Arial" w:cs="Arial"/>
          <w:sz w:val="24"/>
          <w:szCs w:val="24"/>
        </w:rPr>
        <w:t>Elastic</w:t>
      </w:r>
      <w:proofErr w:type="spellEnd"/>
      <w:r w:rsidRPr="008829C5">
        <w:rPr>
          <w:rFonts w:ascii="Arial" w:hAnsi="Arial" w:cs="Arial"/>
          <w:sz w:val="24"/>
          <w:szCs w:val="24"/>
        </w:rPr>
        <w:t xml:space="preserve"> Compute Cloud) para instancias virtuales de servidores y Amazon EMR (</w:t>
      </w:r>
      <w:proofErr w:type="spellStart"/>
      <w:r w:rsidRPr="008829C5">
        <w:rPr>
          <w:rFonts w:ascii="Arial" w:hAnsi="Arial" w:cs="Arial"/>
          <w:sz w:val="24"/>
          <w:szCs w:val="24"/>
        </w:rPr>
        <w:t>Elastic</w:t>
      </w:r>
      <w:proofErr w:type="spellEnd"/>
      <w:r w:rsidRPr="008829C5">
        <w:rPr>
          <w:rFonts w:ascii="Arial" w:hAnsi="Arial" w:cs="Arial"/>
          <w:sz w:val="24"/>
          <w:szCs w:val="24"/>
        </w:rPr>
        <w:t xml:space="preserve"> MapReduce) para procesamiento de datos distribuido.</w:t>
      </w:r>
    </w:p>
    <w:p w14:paraId="5EF0439D" w14:textId="6CF2A540" w:rsidR="008829C5" w:rsidRPr="008829C5" w:rsidRDefault="008829C5" w:rsidP="008829C5">
      <w:pPr>
        <w:jc w:val="both"/>
        <w:rPr>
          <w:rFonts w:ascii="Arial" w:hAnsi="Arial" w:cs="Arial"/>
          <w:sz w:val="24"/>
          <w:szCs w:val="24"/>
        </w:rPr>
      </w:pPr>
      <w:r w:rsidRPr="008829C5">
        <w:rPr>
          <w:rFonts w:ascii="Arial" w:hAnsi="Arial" w:cs="Arial"/>
          <w:sz w:val="24"/>
          <w:szCs w:val="24"/>
        </w:rPr>
        <w:t xml:space="preserve"> Microsoft Azure</w:t>
      </w:r>
      <w:r>
        <w:rPr>
          <w:rFonts w:ascii="Arial" w:hAnsi="Arial" w:cs="Arial"/>
          <w:sz w:val="24"/>
          <w:szCs w:val="24"/>
        </w:rPr>
        <w:t>:</w:t>
      </w:r>
      <w:r w:rsidRPr="008829C5">
        <w:rPr>
          <w:rFonts w:ascii="Arial" w:hAnsi="Arial" w:cs="Arial"/>
          <w:sz w:val="24"/>
          <w:szCs w:val="24"/>
        </w:rPr>
        <w:t xml:space="preserve"> Ofrece Azure Virtual Machines para máquinas virtuales y Azure HDInsight para procesamiento de </w:t>
      </w:r>
      <w:proofErr w:type="spellStart"/>
      <w:r w:rsidRPr="008829C5">
        <w:rPr>
          <w:rFonts w:ascii="Arial" w:hAnsi="Arial" w:cs="Arial"/>
          <w:sz w:val="24"/>
          <w:szCs w:val="24"/>
        </w:rPr>
        <w:t>big</w:t>
      </w:r>
      <w:proofErr w:type="spellEnd"/>
      <w:r w:rsidRPr="008829C5">
        <w:rPr>
          <w:rFonts w:ascii="Arial" w:hAnsi="Arial" w:cs="Arial"/>
          <w:sz w:val="24"/>
          <w:szCs w:val="24"/>
        </w:rPr>
        <w:t xml:space="preserve"> data.</w:t>
      </w:r>
    </w:p>
    <w:p w14:paraId="425ED9E4" w14:textId="7AA81A7E" w:rsidR="008829C5" w:rsidRPr="008829C5" w:rsidRDefault="008829C5" w:rsidP="008829C5">
      <w:pPr>
        <w:jc w:val="both"/>
        <w:rPr>
          <w:rFonts w:ascii="Arial" w:hAnsi="Arial" w:cs="Arial"/>
          <w:sz w:val="24"/>
          <w:szCs w:val="24"/>
        </w:rPr>
      </w:pPr>
      <w:r w:rsidRPr="008829C5">
        <w:rPr>
          <w:rFonts w:ascii="Arial" w:hAnsi="Arial" w:cs="Arial"/>
          <w:sz w:val="24"/>
          <w:szCs w:val="24"/>
        </w:rPr>
        <w:t xml:space="preserve">Google Cloud </w:t>
      </w:r>
      <w:proofErr w:type="spellStart"/>
      <w:r w:rsidRPr="008829C5">
        <w:rPr>
          <w:rFonts w:ascii="Arial" w:hAnsi="Arial" w:cs="Arial"/>
          <w:sz w:val="24"/>
          <w:szCs w:val="24"/>
        </w:rPr>
        <w:t>Platform</w:t>
      </w:r>
      <w:proofErr w:type="spellEnd"/>
      <w:r w:rsidRPr="008829C5">
        <w:rPr>
          <w:rFonts w:ascii="Arial" w:hAnsi="Arial" w:cs="Arial"/>
          <w:sz w:val="24"/>
          <w:szCs w:val="24"/>
        </w:rPr>
        <w:t xml:space="preserve"> (GCP)</w:t>
      </w:r>
      <w:r>
        <w:rPr>
          <w:rFonts w:ascii="Arial" w:hAnsi="Arial" w:cs="Arial"/>
          <w:sz w:val="24"/>
          <w:szCs w:val="24"/>
        </w:rPr>
        <w:t>:</w:t>
      </w:r>
      <w:r w:rsidRPr="008829C5">
        <w:rPr>
          <w:rFonts w:ascii="Arial" w:hAnsi="Arial" w:cs="Arial"/>
          <w:sz w:val="24"/>
          <w:szCs w:val="24"/>
        </w:rPr>
        <w:t xml:space="preserve"> Ofrece Google Compute </w:t>
      </w:r>
      <w:proofErr w:type="spellStart"/>
      <w:r w:rsidRPr="008829C5">
        <w:rPr>
          <w:rFonts w:ascii="Arial" w:hAnsi="Arial" w:cs="Arial"/>
          <w:sz w:val="24"/>
          <w:szCs w:val="24"/>
        </w:rPr>
        <w:t>Engine</w:t>
      </w:r>
      <w:proofErr w:type="spellEnd"/>
      <w:r w:rsidRPr="008829C5">
        <w:rPr>
          <w:rFonts w:ascii="Arial" w:hAnsi="Arial" w:cs="Arial"/>
          <w:sz w:val="24"/>
          <w:szCs w:val="24"/>
        </w:rPr>
        <w:t xml:space="preserve"> para instancias virtuales de servidores y Google Cloud </w:t>
      </w:r>
      <w:proofErr w:type="spellStart"/>
      <w:r w:rsidRPr="008829C5">
        <w:rPr>
          <w:rFonts w:ascii="Arial" w:hAnsi="Arial" w:cs="Arial"/>
          <w:sz w:val="24"/>
          <w:szCs w:val="24"/>
        </w:rPr>
        <w:t>DataProc</w:t>
      </w:r>
      <w:proofErr w:type="spellEnd"/>
      <w:r w:rsidRPr="008829C5">
        <w:rPr>
          <w:rFonts w:ascii="Arial" w:hAnsi="Arial" w:cs="Arial"/>
          <w:sz w:val="24"/>
          <w:szCs w:val="24"/>
        </w:rPr>
        <w:t xml:space="preserve"> para procesamiento de </w:t>
      </w:r>
      <w:proofErr w:type="spellStart"/>
      <w:r w:rsidRPr="008829C5">
        <w:rPr>
          <w:rFonts w:ascii="Arial" w:hAnsi="Arial" w:cs="Arial"/>
          <w:sz w:val="24"/>
          <w:szCs w:val="24"/>
        </w:rPr>
        <w:t>big</w:t>
      </w:r>
      <w:proofErr w:type="spellEnd"/>
      <w:r w:rsidRPr="008829C5">
        <w:rPr>
          <w:rFonts w:ascii="Arial" w:hAnsi="Arial" w:cs="Arial"/>
          <w:sz w:val="24"/>
          <w:szCs w:val="24"/>
        </w:rPr>
        <w:t xml:space="preserve"> data.</w:t>
      </w:r>
    </w:p>
    <w:p w14:paraId="00F3161D" w14:textId="77777777" w:rsidR="008829C5" w:rsidRPr="008829C5" w:rsidRDefault="008829C5" w:rsidP="008829C5">
      <w:pPr>
        <w:jc w:val="both"/>
        <w:rPr>
          <w:rFonts w:ascii="Arial" w:hAnsi="Arial" w:cs="Arial"/>
          <w:b/>
          <w:bCs/>
          <w:sz w:val="24"/>
          <w:szCs w:val="24"/>
        </w:rPr>
      </w:pPr>
      <w:r w:rsidRPr="008829C5">
        <w:rPr>
          <w:rFonts w:ascii="Arial" w:hAnsi="Arial" w:cs="Arial"/>
          <w:b/>
          <w:bCs/>
          <w:sz w:val="24"/>
          <w:szCs w:val="24"/>
        </w:rPr>
        <w:t>Creación de servidores virtualizados:</w:t>
      </w:r>
    </w:p>
    <w:p w14:paraId="18E17E1A" w14:textId="1F5BC9E9" w:rsidR="008829C5" w:rsidRPr="008829C5" w:rsidRDefault="008829C5" w:rsidP="008829C5">
      <w:pPr>
        <w:jc w:val="both"/>
        <w:rPr>
          <w:rFonts w:ascii="Arial" w:hAnsi="Arial" w:cs="Arial"/>
          <w:sz w:val="24"/>
          <w:szCs w:val="24"/>
        </w:rPr>
      </w:pPr>
      <w:r w:rsidRPr="008829C5">
        <w:rPr>
          <w:rFonts w:ascii="Arial" w:hAnsi="Arial" w:cs="Arial"/>
          <w:sz w:val="24"/>
          <w:szCs w:val="24"/>
        </w:rPr>
        <w:t xml:space="preserve">Amazon Web </w:t>
      </w:r>
      <w:proofErr w:type="spellStart"/>
      <w:r w:rsidRPr="008829C5">
        <w:rPr>
          <w:rFonts w:ascii="Arial" w:hAnsi="Arial" w:cs="Arial"/>
          <w:sz w:val="24"/>
          <w:szCs w:val="24"/>
        </w:rPr>
        <w:t>Services</w:t>
      </w:r>
      <w:proofErr w:type="spellEnd"/>
      <w:r w:rsidRPr="008829C5">
        <w:rPr>
          <w:rFonts w:ascii="Arial" w:hAnsi="Arial" w:cs="Arial"/>
          <w:sz w:val="24"/>
          <w:szCs w:val="24"/>
        </w:rPr>
        <w:t xml:space="preserve"> (AWS)</w:t>
      </w:r>
      <w:r>
        <w:rPr>
          <w:rFonts w:ascii="Arial" w:hAnsi="Arial" w:cs="Arial"/>
          <w:sz w:val="24"/>
          <w:szCs w:val="24"/>
        </w:rPr>
        <w:t>:</w:t>
      </w:r>
      <w:r w:rsidRPr="008829C5">
        <w:rPr>
          <w:rFonts w:ascii="Arial" w:hAnsi="Arial" w:cs="Arial"/>
          <w:sz w:val="24"/>
          <w:szCs w:val="24"/>
        </w:rPr>
        <w:t xml:space="preserve"> Ofrece Amazon EC2 (</w:t>
      </w:r>
      <w:proofErr w:type="spellStart"/>
      <w:r w:rsidRPr="008829C5">
        <w:rPr>
          <w:rFonts w:ascii="Arial" w:hAnsi="Arial" w:cs="Arial"/>
          <w:sz w:val="24"/>
          <w:szCs w:val="24"/>
        </w:rPr>
        <w:t>Elastic</w:t>
      </w:r>
      <w:proofErr w:type="spellEnd"/>
      <w:r w:rsidRPr="008829C5">
        <w:rPr>
          <w:rFonts w:ascii="Arial" w:hAnsi="Arial" w:cs="Arial"/>
          <w:sz w:val="24"/>
          <w:szCs w:val="24"/>
        </w:rPr>
        <w:t xml:space="preserve"> Compute Cloud) para la creación de instancias virtuales de servidores.</w:t>
      </w:r>
    </w:p>
    <w:p w14:paraId="1DAF6268" w14:textId="7ED80741" w:rsidR="008829C5" w:rsidRPr="008829C5" w:rsidRDefault="008829C5" w:rsidP="008829C5">
      <w:pPr>
        <w:jc w:val="both"/>
        <w:rPr>
          <w:rFonts w:ascii="Arial" w:hAnsi="Arial" w:cs="Arial"/>
          <w:sz w:val="24"/>
          <w:szCs w:val="24"/>
        </w:rPr>
      </w:pPr>
      <w:r w:rsidRPr="008829C5">
        <w:rPr>
          <w:rFonts w:ascii="Arial" w:hAnsi="Arial" w:cs="Arial"/>
          <w:sz w:val="24"/>
          <w:szCs w:val="24"/>
        </w:rPr>
        <w:t>Microsoft Azure</w:t>
      </w:r>
      <w:r>
        <w:rPr>
          <w:rFonts w:ascii="Arial" w:hAnsi="Arial" w:cs="Arial"/>
          <w:sz w:val="24"/>
          <w:szCs w:val="24"/>
        </w:rPr>
        <w:t xml:space="preserve">: </w:t>
      </w:r>
      <w:r w:rsidRPr="008829C5">
        <w:rPr>
          <w:rFonts w:ascii="Arial" w:hAnsi="Arial" w:cs="Arial"/>
          <w:sz w:val="24"/>
          <w:szCs w:val="24"/>
        </w:rPr>
        <w:t>Ofrece Azure Virtual Machines para la creación de máquinas virtuales.</w:t>
      </w:r>
    </w:p>
    <w:p w14:paraId="6C5EFF64" w14:textId="0843B30C" w:rsidR="008829C5" w:rsidRPr="008829C5" w:rsidRDefault="008829C5" w:rsidP="008829C5">
      <w:pPr>
        <w:jc w:val="both"/>
        <w:rPr>
          <w:rFonts w:ascii="Arial" w:hAnsi="Arial" w:cs="Arial"/>
          <w:sz w:val="24"/>
          <w:szCs w:val="24"/>
        </w:rPr>
      </w:pPr>
      <w:r w:rsidRPr="008829C5">
        <w:rPr>
          <w:rFonts w:ascii="Arial" w:hAnsi="Arial" w:cs="Arial"/>
          <w:sz w:val="24"/>
          <w:szCs w:val="24"/>
        </w:rPr>
        <w:t xml:space="preserve">Google Cloud </w:t>
      </w:r>
      <w:proofErr w:type="spellStart"/>
      <w:r w:rsidRPr="008829C5">
        <w:rPr>
          <w:rFonts w:ascii="Arial" w:hAnsi="Arial" w:cs="Arial"/>
          <w:sz w:val="24"/>
          <w:szCs w:val="24"/>
        </w:rPr>
        <w:t>Platform</w:t>
      </w:r>
      <w:proofErr w:type="spellEnd"/>
      <w:r w:rsidRPr="008829C5">
        <w:rPr>
          <w:rFonts w:ascii="Arial" w:hAnsi="Arial" w:cs="Arial"/>
          <w:sz w:val="24"/>
          <w:szCs w:val="24"/>
        </w:rPr>
        <w:t xml:space="preserve"> (GCP)</w:t>
      </w:r>
      <w:r>
        <w:rPr>
          <w:rFonts w:ascii="Arial" w:hAnsi="Arial" w:cs="Arial"/>
          <w:sz w:val="24"/>
          <w:szCs w:val="24"/>
        </w:rPr>
        <w:t>:</w:t>
      </w:r>
      <w:r w:rsidRPr="008829C5">
        <w:rPr>
          <w:rFonts w:ascii="Arial" w:hAnsi="Arial" w:cs="Arial"/>
          <w:sz w:val="24"/>
          <w:szCs w:val="24"/>
        </w:rPr>
        <w:t xml:space="preserve"> Ofrece Google Compute </w:t>
      </w:r>
      <w:proofErr w:type="spellStart"/>
      <w:r w:rsidRPr="008829C5">
        <w:rPr>
          <w:rFonts w:ascii="Arial" w:hAnsi="Arial" w:cs="Arial"/>
          <w:sz w:val="24"/>
          <w:szCs w:val="24"/>
        </w:rPr>
        <w:t>Engine</w:t>
      </w:r>
      <w:proofErr w:type="spellEnd"/>
      <w:r w:rsidRPr="008829C5">
        <w:rPr>
          <w:rFonts w:ascii="Arial" w:hAnsi="Arial" w:cs="Arial"/>
          <w:sz w:val="24"/>
          <w:szCs w:val="24"/>
        </w:rPr>
        <w:t xml:space="preserve"> para la creación de instancias virtuales de servidores.</w:t>
      </w:r>
    </w:p>
    <w:p w14:paraId="12A307AE" w14:textId="77777777" w:rsidR="008829C5" w:rsidRPr="008829C5" w:rsidRDefault="008829C5" w:rsidP="008829C5">
      <w:pPr>
        <w:jc w:val="both"/>
        <w:rPr>
          <w:rFonts w:ascii="Arial" w:hAnsi="Arial" w:cs="Arial"/>
          <w:b/>
          <w:bCs/>
          <w:sz w:val="24"/>
          <w:szCs w:val="24"/>
        </w:rPr>
      </w:pPr>
      <w:r w:rsidRPr="008829C5">
        <w:rPr>
          <w:rFonts w:ascii="Arial" w:hAnsi="Arial" w:cs="Arial"/>
          <w:b/>
          <w:bCs/>
          <w:sz w:val="24"/>
          <w:szCs w:val="24"/>
        </w:rPr>
        <w:t xml:space="preserve">Creación de entornos de </w:t>
      </w:r>
      <w:proofErr w:type="spellStart"/>
      <w:r w:rsidRPr="008829C5">
        <w:rPr>
          <w:rFonts w:ascii="Arial" w:hAnsi="Arial" w:cs="Arial"/>
          <w:b/>
          <w:bCs/>
          <w:sz w:val="24"/>
          <w:szCs w:val="24"/>
        </w:rPr>
        <w:t>Jupyter</w:t>
      </w:r>
      <w:proofErr w:type="spellEnd"/>
      <w:r w:rsidRPr="008829C5">
        <w:rPr>
          <w:rFonts w:ascii="Arial" w:hAnsi="Arial" w:cs="Arial"/>
          <w:b/>
          <w:bCs/>
          <w:sz w:val="24"/>
          <w:szCs w:val="24"/>
        </w:rPr>
        <w:t xml:space="preserve"> </w:t>
      </w:r>
      <w:proofErr w:type="spellStart"/>
      <w:r w:rsidRPr="008829C5">
        <w:rPr>
          <w:rFonts w:ascii="Arial" w:hAnsi="Arial" w:cs="Arial"/>
          <w:b/>
          <w:bCs/>
          <w:sz w:val="24"/>
          <w:szCs w:val="24"/>
        </w:rPr>
        <w:t>Lab</w:t>
      </w:r>
      <w:proofErr w:type="spellEnd"/>
      <w:r w:rsidRPr="008829C5">
        <w:rPr>
          <w:rFonts w:ascii="Arial" w:hAnsi="Arial" w:cs="Arial"/>
          <w:b/>
          <w:bCs/>
          <w:sz w:val="24"/>
          <w:szCs w:val="24"/>
        </w:rPr>
        <w:t>:</w:t>
      </w:r>
    </w:p>
    <w:p w14:paraId="708A8195" w14:textId="5D8529E2" w:rsidR="008829C5" w:rsidRPr="008829C5" w:rsidRDefault="008829C5" w:rsidP="008829C5">
      <w:pPr>
        <w:jc w:val="both"/>
        <w:rPr>
          <w:rFonts w:ascii="Arial" w:hAnsi="Arial" w:cs="Arial"/>
          <w:sz w:val="24"/>
          <w:szCs w:val="24"/>
        </w:rPr>
      </w:pPr>
      <w:proofErr w:type="spellStart"/>
      <w:r w:rsidRPr="008829C5">
        <w:rPr>
          <w:rFonts w:ascii="Arial" w:hAnsi="Arial" w:cs="Arial"/>
          <w:sz w:val="24"/>
          <w:szCs w:val="24"/>
        </w:rPr>
        <w:t>Jupyter</w:t>
      </w:r>
      <w:proofErr w:type="spellEnd"/>
      <w:r w:rsidRPr="008829C5">
        <w:rPr>
          <w:rFonts w:ascii="Arial" w:hAnsi="Arial" w:cs="Arial"/>
          <w:sz w:val="24"/>
          <w:szCs w:val="24"/>
        </w:rPr>
        <w:t xml:space="preserve"> Project</w:t>
      </w:r>
      <w:r>
        <w:rPr>
          <w:rFonts w:ascii="Arial" w:hAnsi="Arial" w:cs="Arial"/>
          <w:sz w:val="24"/>
          <w:szCs w:val="24"/>
        </w:rPr>
        <w:t>:</w:t>
      </w:r>
      <w:r w:rsidRPr="008829C5">
        <w:rPr>
          <w:rFonts w:ascii="Arial" w:hAnsi="Arial" w:cs="Arial"/>
          <w:sz w:val="24"/>
          <w:szCs w:val="24"/>
        </w:rPr>
        <w:t xml:space="preserve"> La organización detrás de </w:t>
      </w:r>
      <w:proofErr w:type="spellStart"/>
      <w:r w:rsidRPr="008829C5">
        <w:rPr>
          <w:rFonts w:ascii="Arial" w:hAnsi="Arial" w:cs="Arial"/>
          <w:sz w:val="24"/>
          <w:szCs w:val="24"/>
        </w:rPr>
        <w:t>Jupyter</w:t>
      </w:r>
      <w:proofErr w:type="spellEnd"/>
      <w:r w:rsidRPr="008829C5">
        <w:rPr>
          <w:rFonts w:ascii="Arial" w:hAnsi="Arial" w:cs="Arial"/>
          <w:sz w:val="24"/>
          <w:szCs w:val="24"/>
        </w:rPr>
        <w:t xml:space="preserve"> Notebook, que también ofrece </w:t>
      </w:r>
      <w:proofErr w:type="spellStart"/>
      <w:r w:rsidRPr="008829C5">
        <w:rPr>
          <w:rFonts w:ascii="Arial" w:hAnsi="Arial" w:cs="Arial"/>
          <w:sz w:val="24"/>
          <w:szCs w:val="24"/>
        </w:rPr>
        <w:t>Jupyter</w:t>
      </w:r>
      <w:proofErr w:type="spellEnd"/>
      <w:r w:rsidRPr="008829C5">
        <w:rPr>
          <w:rFonts w:ascii="Arial" w:hAnsi="Arial" w:cs="Arial"/>
          <w:sz w:val="24"/>
          <w:szCs w:val="24"/>
        </w:rPr>
        <w:t xml:space="preserve"> </w:t>
      </w:r>
      <w:proofErr w:type="spellStart"/>
      <w:r w:rsidRPr="008829C5">
        <w:rPr>
          <w:rFonts w:ascii="Arial" w:hAnsi="Arial" w:cs="Arial"/>
          <w:sz w:val="24"/>
          <w:szCs w:val="24"/>
        </w:rPr>
        <w:t>Lab</w:t>
      </w:r>
      <w:proofErr w:type="spellEnd"/>
      <w:r w:rsidRPr="008829C5">
        <w:rPr>
          <w:rFonts w:ascii="Arial" w:hAnsi="Arial" w:cs="Arial"/>
          <w:sz w:val="24"/>
          <w:szCs w:val="24"/>
        </w:rPr>
        <w:t>, una interfaz de usuario interactiva basada en la web para escribir y ejecutar código en varios lenguajes de programación.</w:t>
      </w:r>
    </w:p>
    <w:p w14:paraId="0C9A1C94" w14:textId="1874A739" w:rsidR="008829C5" w:rsidRPr="008829C5" w:rsidRDefault="008829C5" w:rsidP="008829C5">
      <w:pPr>
        <w:jc w:val="both"/>
        <w:rPr>
          <w:rFonts w:ascii="Arial" w:hAnsi="Arial" w:cs="Arial"/>
          <w:sz w:val="24"/>
          <w:szCs w:val="24"/>
        </w:rPr>
      </w:pPr>
      <w:r w:rsidRPr="008829C5">
        <w:rPr>
          <w:rFonts w:ascii="Arial" w:hAnsi="Arial" w:cs="Arial"/>
          <w:sz w:val="24"/>
          <w:szCs w:val="24"/>
        </w:rPr>
        <w:t xml:space="preserve">Google </w:t>
      </w:r>
      <w:proofErr w:type="spellStart"/>
      <w:r w:rsidRPr="008829C5">
        <w:rPr>
          <w:rFonts w:ascii="Arial" w:hAnsi="Arial" w:cs="Arial"/>
          <w:sz w:val="24"/>
          <w:szCs w:val="24"/>
        </w:rPr>
        <w:t>Colab</w:t>
      </w:r>
      <w:proofErr w:type="spellEnd"/>
      <w:r>
        <w:rPr>
          <w:rFonts w:ascii="Arial" w:hAnsi="Arial" w:cs="Arial"/>
          <w:sz w:val="24"/>
          <w:szCs w:val="24"/>
        </w:rPr>
        <w:t>:</w:t>
      </w:r>
      <w:r w:rsidRPr="008829C5">
        <w:rPr>
          <w:rFonts w:ascii="Arial" w:hAnsi="Arial" w:cs="Arial"/>
          <w:sz w:val="24"/>
          <w:szCs w:val="24"/>
        </w:rPr>
        <w:t xml:space="preserve"> Ofrece entornos de </w:t>
      </w:r>
      <w:proofErr w:type="spellStart"/>
      <w:r w:rsidRPr="008829C5">
        <w:rPr>
          <w:rFonts w:ascii="Arial" w:hAnsi="Arial" w:cs="Arial"/>
          <w:sz w:val="24"/>
          <w:szCs w:val="24"/>
        </w:rPr>
        <w:t>Jupyter</w:t>
      </w:r>
      <w:proofErr w:type="spellEnd"/>
      <w:r w:rsidRPr="008829C5">
        <w:rPr>
          <w:rFonts w:ascii="Arial" w:hAnsi="Arial" w:cs="Arial"/>
          <w:sz w:val="24"/>
          <w:szCs w:val="24"/>
        </w:rPr>
        <w:t xml:space="preserve"> Notebook basados en la nube para escribir y ejecutar código de Python y otros lenguajes de programación.</w:t>
      </w:r>
    </w:p>
    <w:p w14:paraId="0F471F87" w14:textId="4027A32D" w:rsidR="008829C5" w:rsidRPr="008829C5" w:rsidRDefault="008829C5" w:rsidP="008829C5">
      <w:pPr>
        <w:jc w:val="both"/>
        <w:rPr>
          <w:rFonts w:ascii="Arial" w:hAnsi="Arial" w:cs="Arial"/>
          <w:sz w:val="24"/>
          <w:szCs w:val="24"/>
        </w:rPr>
      </w:pPr>
      <w:r w:rsidRPr="008829C5">
        <w:rPr>
          <w:rFonts w:ascii="Arial" w:hAnsi="Arial" w:cs="Arial"/>
          <w:sz w:val="24"/>
          <w:szCs w:val="24"/>
        </w:rPr>
        <w:t>Microsoft Azure Notebooks</w:t>
      </w:r>
      <w:r>
        <w:rPr>
          <w:rFonts w:ascii="Arial" w:hAnsi="Arial" w:cs="Arial"/>
          <w:sz w:val="24"/>
          <w:szCs w:val="24"/>
        </w:rPr>
        <w:t>:</w:t>
      </w:r>
      <w:r w:rsidRPr="008829C5">
        <w:rPr>
          <w:rFonts w:ascii="Arial" w:hAnsi="Arial" w:cs="Arial"/>
          <w:sz w:val="24"/>
          <w:szCs w:val="24"/>
        </w:rPr>
        <w:t xml:space="preserve"> Ofrece entornos de </w:t>
      </w:r>
      <w:proofErr w:type="spellStart"/>
      <w:r w:rsidRPr="008829C5">
        <w:rPr>
          <w:rFonts w:ascii="Arial" w:hAnsi="Arial" w:cs="Arial"/>
          <w:sz w:val="24"/>
          <w:szCs w:val="24"/>
        </w:rPr>
        <w:t>Jupyter</w:t>
      </w:r>
      <w:proofErr w:type="spellEnd"/>
      <w:r w:rsidRPr="008829C5">
        <w:rPr>
          <w:rFonts w:ascii="Arial" w:hAnsi="Arial" w:cs="Arial"/>
          <w:sz w:val="24"/>
          <w:szCs w:val="24"/>
        </w:rPr>
        <w:t xml:space="preserve"> Notebook basados en la nube para escribir y ejecutar código de Python, R y F#.</w:t>
      </w:r>
    </w:p>
    <w:p w14:paraId="369135A4" w14:textId="77777777" w:rsidR="008829C5" w:rsidRPr="008829C5" w:rsidRDefault="008829C5" w:rsidP="008829C5">
      <w:pPr>
        <w:rPr>
          <w:rFonts w:ascii="Arial" w:hAnsi="Arial" w:cs="Arial"/>
          <w:sz w:val="24"/>
          <w:szCs w:val="24"/>
        </w:rPr>
      </w:pPr>
    </w:p>
    <w:p w14:paraId="7BC3A5DF" w14:textId="77777777" w:rsidR="008829C5" w:rsidRPr="008829C5" w:rsidRDefault="008829C5" w:rsidP="008829C5">
      <w:pPr>
        <w:rPr>
          <w:rFonts w:ascii="Arial" w:hAnsi="Arial" w:cs="Arial"/>
          <w:b/>
          <w:bCs/>
          <w:sz w:val="24"/>
          <w:szCs w:val="24"/>
        </w:rPr>
      </w:pPr>
      <w:r w:rsidRPr="008829C5">
        <w:rPr>
          <w:rFonts w:ascii="Arial" w:hAnsi="Arial" w:cs="Arial"/>
          <w:b/>
          <w:bCs/>
          <w:sz w:val="24"/>
          <w:szCs w:val="24"/>
        </w:rPr>
        <w:lastRenderedPageBreak/>
        <w:t xml:space="preserve">Creación de entornos de </w:t>
      </w:r>
      <w:proofErr w:type="spellStart"/>
      <w:r w:rsidRPr="008829C5">
        <w:rPr>
          <w:rFonts w:ascii="Arial" w:hAnsi="Arial" w:cs="Arial"/>
          <w:b/>
          <w:bCs/>
          <w:sz w:val="24"/>
          <w:szCs w:val="24"/>
        </w:rPr>
        <w:t>DataBricks</w:t>
      </w:r>
      <w:proofErr w:type="spellEnd"/>
      <w:r w:rsidRPr="008829C5">
        <w:rPr>
          <w:rFonts w:ascii="Arial" w:hAnsi="Arial" w:cs="Arial"/>
          <w:b/>
          <w:bCs/>
          <w:sz w:val="24"/>
          <w:szCs w:val="24"/>
        </w:rPr>
        <w:t>:</w:t>
      </w:r>
    </w:p>
    <w:p w14:paraId="1A259A1F" w14:textId="37F81645" w:rsidR="00711AF1" w:rsidRDefault="008829C5" w:rsidP="008829C5">
      <w:pPr>
        <w:rPr>
          <w:rFonts w:ascii="Arial" w:hAnsi="Arial" w:cs="Arial"/>
          <w:sz w:val="24"/>
          <w:szCs w:val="24"/>
        </w:rPr>
      </w:pPr>
      <w:proofErr w:type="spellStart"/>
      <w:r w:rsidRPr="008829C5">
        <w:rPr>
          <w:rFonts w:ascii="Arial" w:hAnsi="Arial" w:cs="Arial"/>
          <w:sz w:val="24"/>
          <w:szCs w:val="24"/>
        </w:rPr>
        <w:t>Databricks</w:t>
      </w:r>
      <w:proofErr w:type="spellEnd"/>
      <w:r>
        <w:rPr>
          <w:rFonts w:ascii="Arial" w:hAnsi="Arial" w:cs="Arial"/>
          <w:sz w:val="24"/>
          <w:szCs w:val="24"/>
        </w:rPr>
        <w:t>:</w:t>
      </w:r>
      <w:r w:rsidRPr="008829C5">
        <w:rPr>
          <w:rFonts w:ascii="Arial" w:hAnsi="Arial" w:cs="Arial"/>
          <w:sz w:val="24"/>
          <w:szCs w:val="24"/>
        </w:rPr>
        <w:t xml:space="preserve"> Es una plataforma de análisis de datos basada en la nube que simplifica el procesamiento de </w:t>
      </w:r>
      <w:proofErr w:type="spellStart"/>
      <w:r w:rsidRPr="008829C5">
        <w:rPr>
          <w:rFonts w:ascii="Arial" w:hAnsi="Arial" w:cs="Arial"/>
          <w:sz w:val="24"/>
          <w:szCs w:val="24"/>
        </w:rPr>
        <w:t>big</w:t>
      </w:r>
      <w:proofErr w:type="spellEnd"/>
      <w:r w:rsidRPr="008829C5">
        <w:rPr>
          <w:rFonts w:ascii="Arial" w:hAnsi="Arial" w:cs="Arial"/>
          <w:sz w:val="24"/>
          <w:szCs w:val="24"/>
        </w:rPr>
        <w:t xml:space="preserve"> data y el análisis de datos. Ofrece entornos de colaboración para Apache </w:t>
      </w:r>
      <w:proofErr w:type="spellStart"/>
      <w:r w:rsidRPr="008829C5">
        <w:rPr>
          <w:rFonts w:ascii="Arial" w:hAnsi="Arial" w:cs="Arial"/>
          <w:sz w:val="24"/>
          <w:szCs w:val="24"/>
        </w:rPr>
        <w:t>Spark</w:t>
      </w:r>
      <w:proofErr w:type="spellEnd"/>
      <w:r w:rsidRPr="008829C5">
        <w:rPr>
          <w:rFonts w:ascii="Arial" w:hAnsi="Arial" w:cs="Arial"/>
          <w:sz w:val="24"/>
          <w:szCs w:val="24"/>
        </w:rPr>
        <w:t xml:space="preserve"> y herramientas integradas para el desarrollo de flujos de trabajo de análisis de datos.</w:t>
      </w:r>
    </w:p>
    <w:p w14:paraId="775D0589" w14:textId="77777777" w:rsidR="008829C5" w:rsidRDefault="008829C5" w:rsidP="008829C5">
      <w:pPr>
        <w:rPr>
          <w:rFonts w:ascii="Arial" w:hAnsi="Arial" w:cs="Arial"/>
          <w:sz w:val="24"/>
          <w:szCs w:val="24"/>
        </w:rPr>
      </w:pPr>
    </w:p>
    <w:p w14:paraId="0CA6225A" w14:textId="38236C5D" w:rsidR="008829C5" w:rsidRDefault="008829C5" w:rsidP="008829C5">
      <w:pPr>
        <w:rPr>
          <w:rFonts w:ascii="Arial" w:hAnsi="Arial" w:cs="Arial"/>
          <w:sz w:val="24"/>
          <w:szCs w:val="24"/>
        </w:rPr>
      </w:pPr>
      <w:r w:rsidRPr="008829C5">
        <w:rPr>
          <w:rFonts w:ascii="Arial" w:hAnsi="Arial" w:cs="Arial"/>
          <w:b/>
          <w:bCs/>
          <w:sz w:val="24"/>
          <w:szCs w:val="24"/>
        </w:rPr>
        <w:t>1.</w:t>
      </w:r>
      <w:r>
        <w:rPr>
          <w:rFonts w:ascii="Arial" w:hAnsi="Arial" w:cs="Arial"/>
          <w:sz w:val="24"/>
          <w:szCs w:val="24"/>
        </w:rPr>
        <w:t xml:space="preserve"> </w:t>
      </w:r>
      <w:r w:rsidRPr="008829C5">
        <w:rPr>
          <w:rFonts w:ascii="Arial" w:hAnsi="Arial" w:cs="Arial"/>
          <w:b/>
          <w:bCs/>
          <w:sz w:val="24"/>
          <w:szCs w:val="24"/>
        </w:rPr>
        <w:t>Google Cloud Storage</w:t>
      </w:r>
    </w:p>
    <w:p w14:paraId="5A2682BF" w14:textId="77777777" w:rsidR="008829C5" w:rsidRPr="008829C5" w:rsidRDefault="008829C5" w:rsidP="008829C5">
      <w:pPr>
        <w:rPr>
          <w:rFonts w:ascii="Arial" w:hAnsi="Arial" w:cs="Arial"/>
          <w:sz w:val="24"/>
          <w:szCs w:val="24"/>
        </w:rPr>
      </w:pPr>
      <w:r w:rsidRPr="008829C5">
        <w:rPr>
          <w:rFonts w:ascii="Arial" w:hAnsi="Arial" w:cs="Arial"/>
          <w:sz w:val="24"/>
          <w:szCs w:val="24"/>
        </w:rPr>
        <w:t>Los precios de Cloud Storage están relacionados con los siguientes componentes:</w:t>
      </w:r>
    </w:p>
    <w:p w14:paraId="56C27930" w14:textId="3401EA30" w:rsidR="008829C5" w:rsidRPr="008829C5" w:rsidRDefault="008829C5" w:rsidP="008829C5">
      <w:pPr>
        <w:rPr>
          <w:rFonts w:ascii="Arial" w:hAnsi="Arial" w:cs="Arial"/>
          <w:sz w:val="24"/>
          <w:szCs w:val="24"/>
        </w:rPr>
      </w:pPr>
      <w:r w:rsidRPr="008829C5">
        <w:rPr>
          <w:rFonts w:ascii="Arial" w:hAnsi="Arial" w:cs="Arial"/>
          <w:b/>
          <w:bCs/>
          <w:sz w:val="24"/>
          <w:szCs w:val="24"/>
        </w:rPr>
        <w:t>Almacenamiento de datos:</w:t>
      </w:r>
      <w:r w:rsidRPr="008829C5">
        <w:rPr>
          <w:rFonts w:ascii="Arial" w:hAnsi="Arial" w:cs="Arial"/>
          <w:sz w:val="24"/>
          <w:szCs w:val="24"/>
        </w:rPr>
        <w:t xml:space="preserve"> cantidad de datos almacenados en tus </w:t>
      </w:r>
      <w:proofErr w:type="spellStart"/>
      <w:r w:rsidRPr="008829C5">
        <w:rPr>
          <w:rFonts w:ascii="Arial" w:hAnsi="Arial" w:cs="Arial"/>
          <w:sz w:val="24"/>
          <w:szCs w:val="24"/>
        </w:rPr>
        <w:t>buckets</w:t>
      </w:r>
      <w:proofErr w:type="spellEnd"/>
      <w:r w:rsidRPr="008829C5">
        <w:rPr>
          <w:rFonts w:ascii="Arial" w:hAnsi="Arial" w:cs="Arial"/>
          <w:sz w:val="24"/>
          <w:szCs w:val="24"/>
        </w:rPr>
        <w:t xml:space="preserve">. Las tarifas de almacenamiento varían según la clase de almacenamiento de los datos y la ubicación de los </w:t>
      </w:r>
      <w:proofErr w:type="spellStart"/>
      <w:r w:rsidRPr="008829C5">
        <w:rPr>
          <w:rFonts w:ascii="Arial" w:hAnsi="Arial" w:cs="Arial"/>
          <w:sz w:val="24"/>
          <w:szCs w:val="24"/>
        </w:rPr>
        <w:t>buckets</w:t>
      </w:r>
      <w:proofErr w:type="spellEnd"/>
      <w:r w:rsidRPr="008829C5">
        <w:rPr>
          <w:rFonts w:ascii="Arial" w:hAnsi="Arial" w:cs="Arial"/>
          <w:sz w:val="24"/>
          <w:szCs w:val="24"/>
        </w:rPr>
        <w:t>.</w:t>
      </w:r>
    </w:p>
    <w:p w14:paraId="7DB0096A" w14:textId="5BF999A3" w:rsidR="008829C5" w:rsidRPr="008829C5" w:rsidRDefault="008829C5" w:rsidP="008829C5">
      <w:pPr>
        <w:rPr>
          <w:rFonts w:ascii="Arial" w:hAnsi="Arial" w:cs="Arial"/>
          <w:sz w:val="24"/>
          <w:szCs w:val="24"/>
        </w:rPr>
      </w:pPr>
      <w:r w:rsidRPr="008829C5">
        <w:rPr>
          <w:rFonts w:ascii="Arial" w:hAnsi="Arial" w:cs="Arial"/>
          <w:b/>
          <w:bCs/>
          <w:sz w:val="24"/>
          <w:szCs w:val="24"/>
        </w:rPr>
        <w:t>Procesamiento de datos:</w:t>
      </w:r>
      <w:r w:rsidRPr="008829C5">
        <w:rPr>
          <w:rFonts w:ascii="Arial" w:hAnsi="Arial" w:cs="Arial"/>
          <w:sz w:val="24"/>
          <w:szCs w:val="24"/>
        </w:rPr>
        <w:t xml:space="preserve"> El procesamiento que realiza Cloud Storage, que incluye los cargos por operaciones, las tarifas de recuperación aplicables y la replicación entre regiones.</w:t>
      </w:r>
    </w:p>
    <w:p w14:paraId="3B3648D3" w14:textId="384E55D9" w:rsidR="008829C5" w:rsidRDefault="008829C5" w:rsidP="008829C5">
      <w:pPr>
        <w:rPr>
          <w:rFonts w:ascii="Arial" w:hAnsi="Arial" w:cs="Arial"/>
          <w:sz w:val="24"/>
          <w:szCs w:val="24"/>
        </w:rPr>
      </w:pPr>
      <w:r w:rsidRPr="008829C5">
        <w:rPr>
          <w:rFonts w:ascii="Arial" w:hAnsi="Arial" w:cs="Arial"/>
          <w:b/>
          <w:bCs/>
          <w:sz w:val="24"/>
          <w:szCs w:val="24"/>
        </w:rPr>
        <w:t>Uso de red:</w:t>
      </w:r>
      <w:r w:rsidRPr="008829C5">
        <w:rPr>
          <w:rFonts w:ascii="Arial" w:hAnsi="Arial" w:cs="Arial"/>
          <w:sz w:val="24"/>
          <w:szCs w:val="24"/>
        </w:rPr>
        <w:t xml:space="preserve"> cantidad de datos que se leen o transfieren entre los </w:t>
      </w:r>
      <w:proofErr w:type="spellStart"/>
      <w:r w:rsidRPr="008829C5">
        <w:rPr>
          <w:rFonts w:ascii="Arial" w:hAnsi="Arial" w:cs="Arial"/>
          <w:sz w:val="24"/>
          <w:szCs w:val="24"/>
        </w:rPr>
        <w:t>buckets</w:t>
      </w:r>
      <w:proofErr w:type="spellEnd"/>
      <w:r w:rsidRPr="008829C5">
        <w:rPr>
          <w:rFonts w:ascii="Arial" w:hAnsi="Arial" w:cs="Arial"/>
          <w:sz w:val="24"/>
          <w:szCs w:val="24"/>
        </w:rPr>
        <w:t>.</w:t>
      </w:r>
    </w:p>
    <w:p w14:paraId="294258E7" w14:textId="0E047847" w:rsidR="008829C5" w:rsidRDefault="00897BFE" w:rsidP="008829C5">
      <w:pPr>
        <w:rPr>
          <w:rFonts w:ascii="Arial" w:hAnsi="Arial" w:cs="Arial"/>
          <w:sz w:val="24"/>
          <w:szCs w:val="24"/>
        </w:rPr>
      </w:pPr>
      <w:r w:rsidRPr="00897BFE">
        <w:rPr>
          <w:rFonts w:ascii="Arial" w:hAnsi="Arial" w:cs="Arial"/>
          <w:noProof/>
          <w:sz w:val="24"/>
          <w:szCs w:val="24"/>
        </w:rPr>
        <w:drawing>
          <wp:inline distT="0" distB="0" distL="0" distR="0" wp14:anchorId="5C86F8DC" wp14:editId="484E1843">
            <wp:extent cx="5612130" cy="4544060"/>
            <wp:effectExtent l="0" t="0" r="7620" b="8890"/>
            <wp:docPr id="12081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642" name=""/>
                    <pic:cNvPicPr/>
                  </pic:nvPicPr>
                  <pic:blipFill>
                    <a:blip r:embed="rId5"/>
                    <a:stretch>
                      <a:fillRect/>
                    </a:stretch>
                  </pic:blipFill>
                  <pic:spPr>
                    <a:xfrm>
                      <a:off x="0" y="0"/>
                      <a:ext cx="5612130" cy="4544060"/>
                    </a:xfrm>
                    <a:prstGeom prst="rect">
                      <a:avLst/>
                    </a:prstGeom>
                  </pic:spPr>
                </pic:pic>
              </a:graphicData>
            </a:graphic>
          </wp:inline>
        </w:drawing>
      </w:r>
    </w:p>
    <w:p w14:paraId="2CA189C2" w14:textId="09AFC6E5" w:rsidR="00897BFE" w:rsidRDefault="00897BFE" w:rsidP="008829C5">
      <w:pPr>
        <w:rPr>
          <w:rFonts w:ascii="Arial" w:hAnsi="Arial" w:cs="Arial"/>
          <w:sz w:val="24"/>
          <w:szCs w:val="24"/>
        </w:rPr>
      </w:pPr>
      <w:r w:rsidRPr="00897BFE">
        <w:rPr>
          <w:rFonts w:ascii="Arial" w:hAnsi="Arial" w:cs="Arial"/>
          <w:noProof/>
          <w:sz w:val="24"/>
          <w:szCs w:val="24"/>
        </w:rPr>
        <w:lastRenderedPageBreak/>
        <w:drawing>
          <wp:inline distT="0" distB="0" distL="0" distR="0" wp14:anchorId="376DE734" wp14:editId="5A7981D8">
            <wp:extent cx="5612130" cy="2091690"/>
            <wp:effectExtent l="0" t="0" r="7620" b="3810"/>
            <wp:docPr id="1183069390"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69390" name="Imagen 1" descr="Interfaz de usuario gráfica, Texto, Correo electrónico&#10;&#10;Descripción generada automáticamente"/>
                    <pic:cNvPicPr/>
                  </pic:nvPicPr>
                  <pic:blipFill>
                    <a:blip r:embed="rId6"/>
                    <a:stretch>
                      <a:fillRect/>
                    </a:stretch>
                  </pic:blipFill>
                  <pic:spPr>
                    <a:xfrm>
                      <a:off x="0" y="0"/>
                      <a:ext cx="5612130" cy="2091690"/>
                    </a:xfrm>
                    <a:prstGeom prst="rect">
                      <a:avLst/>
                    </a:prstGeom>
                  </pic:spPr>
                </pic:pic>
              </a:graphicData>
            </a:graphic>
          </wp:inline>
        </w:drawing>
      </w:r>
    </w:p>
    <w:p w14:paraId="322AD350" w14:textId="0E40B934" w:rsidR="00897BFE" w:rsidRDefault="00897BFE" w:rsidP="008829C5">
      <w:pPr>
        <w:rPr>
          <w:rFonts w:ascii="Arial" w:hAnsi="Arial" w:cs="Arial"/>
          <w:sz w:val="24"/>
          <w:szCs w:val="24"/>
        </w:rPr>
      </w:pPr>
      <w:r w:rsidRPr="00897BFE">
        <w:rPr>
          <w:rFonts w:ascii="Arial" w:hAnsi="Arial" w:cs="Arial"/>
          <w:noProof/>
          <w:sz w:val="24"/>
          <w:szCs w:val="24"/>
        </w:rPr>
        <w:drawing>
          <wp:inline distT="0" distB="0" distL="0" distR="0" wp14:anchorId="640DAF52" wp14:editId="57840262">
            <wp:extent cx="5612130" cy="2896235"/>
            <wp:effectExtent l="0" t="0" r="7620" b="0"/>
            <wp:docPr id="1049881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148" name="Imagen 1" descr="Tabla&#10;&#10;Descripción generada automáticamente"/>
                    <pic:cNvPicPr/>
                  </pic:nvPicPr>
                  <pic:blipFill>
                    <a:blip r:embed="rId7"/>
                    <a:stretch>
                      <a:fillRect/>
                    </a:stretch>
                  </pic:blipFill>
                  <pic:spPr>
                    <a:xfrm>
                      <a:off x="0" y="0"/>
                      <a:ext cx="5612130" cy="2896235"/>
                    </a:xfrm>
                    <a:prstGeom prst="rect">
                      <a:avLst/>
                    </a:prstGeom>
                  </pic:spPr>
                </pic:pic>
              </a:graphicData>
            </a:graphic>
          </wp:inline>
        </w:drawing>
      </w:r>
    </w:p>
    <w:p w14:paraId="43CEC81D" w14:textId="77777777" w:rsidR="00897BFE" w:rsidRDefault="00897BFE" w:rsidP="008829C5">
      <w:pPr>
        <w:rPr>
          <w:rFonts w:ascii="Arial" w:hAnsi="Arial" w:cs="Arial"/>
          <w:b/>
          <w:bCs/>
          <w:sz w:val="24"/>
          <w:szCs w:val="24"/>
        </w:rPr>
      </w:pPr>
    </w:p>
    <w:p w14:paraId="1D398181" w14:textId="77777777" w:rsidR="00897BFE" w:rsidRDefault="00897BFE" w:rsidP="008829C5">
      <w:pPr>
        <w:rPr>
          <w:rFonts w:ascii="Arial" w:hAnsi="Arial" w:cs="Arial"/>
          <w:b/>
          <w:bCs/>
          <w:sz w:val="24"/>
          <w:szCs w:val="24"/>
        </w:rPr>
      </w:pPr>
    </w:p>
    <w:p w14:paraId="60EA9741" w14:textId="77777777" w:rsidR="00897BFE" w:rsidRDefault="00897BFE" w:rsidP="008829C5">
      <w:pPr>
        <w:rPr>
          <w:rFonts w:ascii="Arial" w:hAnsi="Arial" w:cs="Arial"/>
          <w:b/>
          <w:bCs/>
          <w:sz w:val="24"/>
          <w:szCs w:val="24"/>
        </w:rPr>
      </w:pPr>
    </w:p>
    <w:p w14:paraId="3F18216F" w14:textId="77777777" w:rsidR="00897BFE" w:rsidRDefault="00897BFE" w:rsidP="008829C5">
      <w:pPr>
        <w:rPr>
          <w:rFonts w:ascii="Arial" w:hAnsi="Arial" w:cs="Arial"/>
          <w:b/>
          <w:bCs/>
          <w:sz w:val="24"/>
          <w:szCs w:val="24"/>
        </w:rPr>
      </w:pPr>
    </w:p>
    <w:p w14:paraId="4E7A5230" w14:textId="77777777" w:rsidR="00897BFE" w:rsidRDefault="00897BFE" w:rsidP="008829C5">
      <w:pPr>
        <w:rPr>
          <w:rFonts w:ascii="Arial" w:hAnsi="Arial" w:cs="Arial"/>
          <w:b/>
          <w:bCs/>
          <w:sz w:val="24"/>
          <w:szCs w:val="24"/>
        </w:rPr>
      </w:pPr>
    </w:p>
    <w:p w14:paraId="06C0C905" w14:textId="77777777" w:rsidR="00897BFE" w:rsidRDefault="00897BFE" w:rsidP="008829C5">
      <w:pPr>
        <w:rPr>
          <w:rFonts w:ascii="Arial" w:hAnsi="Arial" w:cs="Arial"/>
          <w:b/>
          <w:bCs/>
          <w:sz w:val="24"/>
          <w:szCs w:val="24"/>
        </w:rPr>
      </w:pPr>
    </w:p>
    <w:p w14:paraId="05C17314" w14:textId="77777777" w:rsidR="00897BFE" w:rsidRDefault="00897BFE" w:rsidP="008829C5">
      <w:pPr>
        <w:rPr>
          <w:rFonts w:ascii="Arial" w:hAnsi="Arial" w:cs="Arial"/>
          <w:b/>
          <w:bCs/>
          <w:sz w:val="24"/>
          <w:szCs w:val="24"/>
        </w:rPr>
      </w:pPr>
    </w:p>
    <w:p w14:paraId="6891BA01" w14:textId="77777777" w:rsidR="00897BFE" w:rsidRDefault="00897BFE" w:rsidP="008829C5">
      <w:pPr>
        <w:rPr>
          <w:rFonts w:ascii="Arial" w:hAnsi="Arial" w:cs="Arial"/>
          <w:b/>
          <w:bCs/>
          <w:sz w:val="24"/>
          <w:szCs w:val="24"/>
        </w:rPr>
      </w:pPr>
    </w:p>
    <w:p w14:paraId="550BD53B" w14:textId="77777777" w:rsidR="00897BFE" w:rsidRDefault="00897BFE" w:rsidP="008829C5">
      <w:pPr>
        <w:rPr>
          <w:rFonts w:ascii="Arial" w:hAnsi="Arial" w:cs="Arial"/>
          <w:b/>
          <w:bCs/>
          <w:sz w:val="24"/>
          <w:szCs w:val="24"/>
        </w:rPr>
      </w:pPr>
    </w:p>
    <w:p w14:paraId="1B33B1CA" w14:textId="77777777" w:rsidR="00897BFE" w:rsidRDefault="00897BFE" w:rsidP="008829C5">
      <w:pPr>
        <w:rPr>
          <w:rFonts w:ascii="Arial" w:hAnsi="Arial" w:cs="Arial"/>
          <w:b/>
          <w:bCs/>
          <w:sz w:val="24"/>
          <w:szCs w:val="24"/>
        </w:rPr>
      </w:pPr>
    </w:p>
    <w:p w14:paraId="4C7BAC5D" w14:textId="4200290D" w:rsidR="00897BFE" w:rsidRPr="00897BFE" w:rsidRDefault="00897BFE" w:rsidP="008829C5">
      <w:pPr>
        <w:rPr>
          <w:rFonts w:ascii="Arial" w:hAnsi="Arial" w:cs="Arial"/>
          <w:b/>
          <w:bCs/>
          <w:sz w:val="24"/>
          <w:szCs w:val="24"/>
        </w:rPr>
      </w:pPr>
      <w:r w:rsidRPr="00897BFE">
        <w:rPr>
          <w:rFonts w:ascii="Arial" w:hAnsi="Arial" w:cs="Arial"/>
          <w:b/>
          <w:bCs/>
          <w:sz w:val="24"/>
          <w:szCs w:val="24"/>
        </w:rPr>
        <w:lastRenderedPageBreak/>
        <w:t>2. GCORE</w:t>
      </w:r>
    </w:p>
    <w:p w14:paraId="2BFDD0C1" w14:textId="015A851E" w:rsidR="00897BFE" w:rsidRDefault="00897BFE" w:rsidP="008829C5">
      <w:pPr>
        <w:rPr>
          <w:rFonts w:ascii="Arial" w:hAnsi="Arial" w:cs="Arial"/>
          <w:sz w:val="24"/>
          <w:szCs w:val="24"/>
        </w:rPr>
      </w:pPr>
      <w:r>
        <w:rPr>
          <w:rFonts w:ascii="Arial" w:hAnsi="Arial" w:cs="Arial"/>
          <w:sz w:val="24"/>
          <w:szCs w:val="24"/>
        </w:rPr>
        <w:t xml:space="preserve">Empresa que ofrece el servicio de maquinas virtuales en la nube dependiendo de las especificaciones de nuestra maquina </w:t>
      </w:r>
      <w:proofErr w:type="gramStart"/>
      <w:r>
        <w:rPr>
          <w:rFonts w:ascii="Arial" w:hAnsi="Arial" w:cs="Arial"/>
          <w:sz w:val="24"/>
          <w:szCs w:val="24"/>
        </w:rPr>
        <w:t>varia</w:t>
      </w:r>
      <w:proofErr w:type="gramEnd"/>
      <w:r>
        <w:rPr>
          <w:rFonts w:ascii="Arial" w:hAnsi="Arial" w:cs="Arial"/>
          <w:sz w:val="24"/>
          <w:szCs w:val="24"/>
        </w:rPr>
        <w:t xml:space="preserve"> el costo.</w:t>
      </w:r>
    </w:p>
    <w:p w14:paraId="758D0C59" w14:textId="0E944FF3" w:rsidR="00897BFE" w:rsidRDefault="00897BFE" w:rsidP="008829C5">
      <w:pPr>
        <w:rPr>
          <w:rFonts w:ascii="Arial" w:hAnsi="Arial" w:cs="Arial"/>
          <w:sz w:val="24"/>
          <w:szCs w:val="24"/>
        </w:rPr>
      </w:pPr>
      <w:r w:rsidRPr="00897BFE">
        <w:rPr>
          <w:rFonts w:ascii="Arial" w:hAnsi="Arial" w:cs="Arial"/>
          <w:noProof/>
          <w:sz w:val="24"/>
          <w:szCs w:val="24"/>
        </w:rPr>
        <w:drawing>
          <wp:inline distT="0" distB="0" distL="0" distR="0" wp14:anchorId="6ACBCBBB" wp14:editId="14856F6F">
            <wp:extent cx="5612130" cy="3921760"/>
            <wp:effectExtent l="0" t="0" r="7620" b="2540"/>
            <wp:docPr id="867591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91222" name=""/>
                    <pic:cNvPicPr/>
                  </pic:nvPicPr>
                  <pic:blipFill>
                    <a:blip r:embed="rId8"/>
                    <a:stretch>
                      <a:fillRect/>
                    </a:stretch>
                  </pic:blipFill>
                  <pic:spPr>
                    <a:xfrm>
                      <a:off x="0" y="0"/>
                      <a:ext cx="5612130" cy="3921760"/>
                    </a:xfrm>
                    <a:prstGeom prst="rect">
                      <a:avLst/>
                    </a:prstGeom>
                  </pic:spPr>
                </pic:pic>
              </a:graphicData>
            </a:graphic>
          </wp:inline>
        </w:drawing>
      </w:r>
    </w:p>
    <w:p w14:paraId="142BDCED" w14:textId="77777777" w:rsidR="00897BFE" w:rsidRDefault="00897BFE" w:rsidP="008829C5">
      <w:pPr>
        <w:rPr>
          <w:rFonts w:ascii="Arial" w:hAnsi="Arial" w:cs="Arial"/>
          <w:b/>
          <w:bCs/>
          <w:sz w:val="24"/>
          <w:szCs w:val="24"/>
        </w:rPr>
      </w:pPr>
    </w:p>
    <w:p w14:paraId="605EBEE8" w14:textId="602F5DBC" w:rsidR="00897BFE" w:rsidRPr="00897BFE" w:rsidRDefault="00897BFE" w:rsidP="008829C5">
      <w:pPr>
        <w:rPr>
          <w:rFonts w:ascii="Arial" w:hAnsi="Arial" w:cs="Arial"/>
          <w:b/>
          <w:bCs/>
          <w:sz w:val="24"/>
          <w:szCs w:val="24"/>
        </w:rPr>
      </w:pPr>
      <w:r w:rsidRPr="00897BFE">
        <w:rPr>
          <w:rFonts w:ascii="Arial" w:hAnsi="Arial" w:cs="Arial"/>
          <w:b/>
          <w:bCs/>
          <w:sz w:val="24"/>
          <w:szCs w:val="24"/>
        </w:rPr>
        <w:t xml:space="preserve">3. AWS </w:t>
      </w:r>
      <w:proofErr w:type="spellStart"/>
      <w:r w:rsidRPr="00897BFE">
        <w:rPr>
          <w:rFonts w:ascii="Arial" w:hAnsi="Arial" w:cs="Arial"/>
          <w:b/>
          <w:bCs/>
          <w:sz w:val="24"/>
          <w:szCs w:val="24"/>
        </w:rPr>
        <w:t>Glue</w:t>
      </w:r>
      <w:proofErr w:type="spellEnd"/>
    </w:p>
    <w:p w14:paraId="10782F14" w14:textId="602AACAD" w:rsidR="00897BFE" w:rsidRDefault="00897BFE" w:rsidP="00897BFE">
      <w:pPr>
        <w:jc w:val="both"/>
        <w:rPr>
          <w:rFonts w:ascii="Arial" w:hAnsi="Arial" w:cs="Arial"/>
          <w:sz w:val="24"/>
          <w:szCs w:val="24"/>
        </w:rPr>
      </w:pPr>
      <w:r w:rsidRPr="00897BFE">
        <w:rPr>
          <w:rFonts w:ascii="Arial" w:hAnsi="Arial" w:cs="Arial"/>
          <w:sz w:val="24"/>
          <w:szCs w:val="24"/>
        </w:rPr>
        <w:t xml:space="preserve">La integración de datos sin servidor facilita la detección, preparación y combinación de datos para análisis, machine </w:t>
      </w:r>
      <w:proofErr w:type="spellStart"/>
      <w:r w:rsidRPr="00897BFE">
        <w:rPr>
          <w:rFonts w:ascii="Arial" w:hAnsi="Arial" w:cs="Arial"/>
          <w:sz w:val="24"/>
          <w:szCs w:val="24"/>
        </w:rPr>
        <w:t>learning</w:t>
      </w:r>
      <w:proofErr w:type="spellEnd"/>
      <w:r w:rsidRPr="00897BFE">
        <w:rPr>
          <w:rFonts w:ascii="Arial" w:hAnsi="Arial" w:cs="Arial"/>
          <w:sz w:val="24"/>
          <w:szCs w:val="24"/>
        </w:rPr>
        <w:t xml:space="preserve"> (ML) y desarrollo de aplicaciones.</w:t>
      </w:r>
    </w:p>
    <w:p w14:paraId="2E54DDC0" w14:textId="0AE7443A" w:rsidR="00191267" w:rsidRDefault="00191267" w:rsidP="00897BFE">
      <w:pPr>
        <w:jc w:val="both"/>
        <w:rPr>
          <w:rFonts w:ascii="Arial" w:hAnsi="Arial" w:cs="Arial"/>
          <w:sz w:val="24"/>
          <w:szCs w:val="24"/>
        </w:rPr>
      </w:pPr>
      <w:r w:rsidRPr="00191267">
        <w:rPr>
          <w:rFonts w:ascii="Arial" w:hAnsi="Arial" w:cs="Arial"/>
          <w:noProof/>
          <w:sz w:val="24"/>
          <w:szCs w:val="24"/>
        </w:rPr>
        <w:drawing>
          <wp:inline distT="0" distB="0" distL="0" distR="0" wp14:anchorId="65311AF1" wp14:editId="49E498CD">
            <wp:extent cx="5612130" cy="1483360"/>
            <wp:effectExtent l="0" t="0" r="7620" b="2540"/>
            <wp:docPr id="852684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84356" name=""/>
                    <pic:cNvPicPr/>
                  </pic:nvPicPr>
                  <pic:blipFill>
                    <a:blip r:embed="rId9"/>
                    <a:stretch>
                      <a:fillRect/>
                    </a:stretch>
                  </pic:blipFill>
                  <pic:spPr>
                    <a:xfrm>
                      <a:off x="0" y="0"/>
                      <a:ext cx="5612130" cy="1483360"/>
                    </a:xfrm>
                    <a:prstGeom prst="rect">
                      <a:avLst/>
                    </a:prstGeom>
                  </pic:spPr>
                </pic:pic>
              </a:graphicData>
            </a:graphic>
          </wp:inline>
        </w:drawing>
      </w:r>
    </w:p>
    <w:p w14:paraId="41EED8BD" w14:textId="77777777" w:rsidR="00191267" w:rsidRDefault="00191267" w:rsidP="00897BFE">
      <w:pPr>
        <w:jc w:val="both"/>
        <w:rPr>
          <w:rFonts w:ascii="Arial" w:hAnsi="Arial" w:cs="Arial"/>
          <w:sz w:val="24"/>
          <w:szCs w:val="24"/>
        </w:rPr>
      </w:pPr>
    </w:p>
    <w:p w14:paraId="58F86FFC" w14:textId="77777777" w:rsidR="00191267" w:rsidRDefault="00191267" w:rsidP="00897BFE">
      <w:pPr>
        <w:jc w:val="both"/>
        <w:rPr>
          <w:rFonts w:ascii="Arial" w:hAnsi="Arial" w:cs="Arial"/>
          <w:sz w:val="24"/>
          <w:szCs w:val="24"/>
        </w:rPr>
      </w:pPr>
    </w:p>
    <w:p w14:paraId="1A4CBAE9" w14:textId="77777777" w:rsidR="00191267" w:rsidRDefault="00191267" w:rsidP="00897BFE">
      <w:pPr>
        <w:jc w:val="both"/>
        <w:rPr>
          <w:rFonts w:ascii="Arial" w:hAnsi="Arial" w:cs="Arial"/>
          <w:sz w:val="24"/>
          <w:szCs w:val="24"/>
        </w:rPr>
      </w:pPr>
    </w:p>
    <w:p w14:paraId="24E432DD" w14:textId="4DED0E5C" w:rsidR="00191267" w:rsidRPr="00191267" w:rsidRDefault="00191267" w:rsidP="00897BFE">
      <w:pPr>
        <w:jc w:val="both"/>
        <w:rPr>
          <w:rFonts w:ascii="Arial" w:hAnsi="Arial" w:cs="Arial"/>
          <w:b/>
          <w:bCs/>
          <w:sz w:val="24"/>
          <w:szCs w:val="24"/>
        </w:rPr>
      </w:pPr>
      <w:r w:rsidRPr="00191267">
        <w:rPr>
          <w:rFonts w:ascii="Arial" w:hAnsi="Arial" w:cs="Arial"/>
          <w:b/>
          <w:bCs/>
          <w:sz w:val="24"/>
          <w:szCs w:val="24"/>
        </w:rPr>
        <w:lastRenderedPageBreak/>
        <w:t xml:space="preserve">4. Amazon </w:t>
      </w:r>
      <w:proofErr w:type="spellStart"/>
      <w:r w:rsidRPr="00191267">
        <w:rPr>
          <w:rFonts w:ascii="Arial" w:hAnsi="Arial" w:cs="Arial"/>
          <w:b/>
          <w:bCs/>
          <w:sz w:val="24"/>
          <w:szCs w:val="24"/>
        </w:rPr>
        <w:t>SageMaker</w:t>
      </w:r>
      <w:proofErr w:type="spellEnd"/>
    </w:p>
    <w:p w14:paraId="3FCECD59" w14:textId="79001C5E" w:rsidR="00191267" w:rsidRDefault="00191267" w:rsidP="00897BFE">
      <w:pPr>
        <w:jc w:val="both"/>
        <w:rPr>
          <w:rFonts w:ascii="Arial" w:hAnsi="Arial" w:cs="Arial"/>
          <w:sz w:val="24"/>
          <w:szCs w:val="24"/>
        </w:rPr>
      </w:pPr>
      <w:r>
        <w:rPr>
          <w:rFonts w:ascii="Arial" w:hAnsi="Arial" w:cs="Arial"/>
          <w:sz w:val="24"/>
          <w:szCs w:val="24"/>
        </w:rPr>
        <w:t>E</w:t>
      </w:r>
      <w:r w:rsidRPr="00191267">
        <w:rPr>
          <w:rFonts w:ascii="Arial" w:hAnsi="Arial" w:cs="Arial"/>
          <w:sz w:val="24"/>
          <w:szCs w:val="24"/>
        </w:rPr>
        <w:t xml:space="preserve">s un servicio completamente administrado que brinda a todos los científicos de datos y desarrolladores la capacidad de crear, entrenar e implementar modelos de machine </w:t>
      </w:r>
      <w:proofErr w:type="spellStart"/>
      <w:r w:rsidRPr="00191267">
        <w:rPr>
          <w:rFonts w:ascii="Arial" w:hAnsi="Arial" w:cs="Arial"/>
          <w:sz w:val="24"/>
          <w:szCs w:val="24"/>
        </w:rPr>
        <w:t>learning</w:t>
      </w:r>
      <w:proofErr w:type="spellEnd"/>
      <w:r w:rsidRPr="00191267">
        <w:rPr>
          <w:rFonts w:ascii="Arial" w:hAnsi="Arial" w:cs="Arial"/>
          <w:sz w:val="24"/>
          <w:szCs w:val="24"/>
        </w:rPr>
        <w:t xml:space="preserve"> de forma rápida.</w:t>
      </w:r>
    </w:p>
    <w:p w14:paraId="73226693" w14:textId="303A36B2" w:rsidR="00191267" w:rsidRDefault="00191267" w:rsidP="00897BFE">
      <w:pPr>
        <w:jc w:val="both"/>
        <w:rPr>
          <w:rFonts w:ascii="Arial" w:hAnsi="Arial" w:cs="Arial"/>
          <w:sz w:val="24"/>
          <w:szCs w:val="24"/>
        </w:rPr>
      </w:pPr>
      <w:r w:rsidRPr="00191267">
        <w:rPr>
          <w:rFonts w:ascii="Arial" w:hAnsi="Arial" w:cs="Arial"/>
          <w:noProof/>
          <w:sz w:val="24"/>
          <w:szCs w:val="24"/>
        </w:rPr>
        <w:drawing>
          <wp:inline distT="0" distB="0" distL="0" distR="0" wp14:anchorId="44510928" wp14:editId="018FF156">
            <wp:extent cx="5612130" cy="5204460"/>
            <wp:effectExtent l="0" t="0" r="7620" b="0"/>
            <wp:docPr id="105848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8215" name=""/>
                    <pic:cNvPicPr/>
                  </pic:nvPicPr>
                  <pic:blipFill>
                    <a:blip r:embed="rId10"/>
                    <a:stretch>
                      <a:fillRect/>
                    </a:stretch>
                  </pic:blipFill>
                  <pic:spPr>
                    <a:xfrm>
                      <a:off x="0" y="0"/>
                      <a:ext cx="5612130" cy="5204460"/>
                    </a:xfrm>
                    <a:prstGeom prst="rect">
                      <a:avLst/>
                    </a:prstGeom>
                  </pic:spPr>
                </pic:pic>
              </a:graphicData>
            </a:graphic>
          </wp:inline>
        </w:drawing>
      </w:r>
    </w:p>
    <w:p w14:paraId="28D0606F" w14:textId="77777777" w:rsidR="00322145" w:rsidRDefault="00322145" w:rsidP="00897BFE">
      <w:pPr>
        <w:jc w:val="both"/>
        <w:rPr>
          <w:rFonts w:ascii="Arial" w:hAnsi="Arial" w:cs="Arial"/>
          <w:sz w:val="24"/>
          <w:szCs w:val="24"/>
        </w:rPr>
      </w:pPr>
    </w:p>
    <w:p w14:paraId="572E0E9E" w14:textId="77777777" w:rsidR="00322145" w:rsidRDefault="00322145" w:rsidP="00897BFE">
      <w:pPr>
        <w:jc w:val="both"/>
        <w:rPr>
          <w:rFonts w:ascii="Arial" w:hAnsi="Arial" w:cs="Arial"/>
          <w:sz w:val="24"/>
          <w:szCs w:val="24"/>
        </w:rPr>
      </w:pPr>
    </w:p>
    <w:p w14:paraId="4D000F80" w14:textId="77777777" w:rsidR="00322145" w:rsidRDefault="00322145" w:rsidP="00897BFE">
      <w:pPr>
        <w:jc w:val="both"/>
        <w:rPr>
          <w:rFonts w:ascii="Arial" w:hAnsi="Arial" w:cs="Arial"/>
          <w:sz w:val="24"/>
          <w:szCs w:val="24"/>
        </w:rPr>
      </w:pPr>
    </w:p>
    <w:p w14:paraId="6628A001" w14:textId="77777777" w:rsidR="00322145" w:rsidRDefault="00322145" w:rsidP="00897BFE">
      <w:pPr>
        <w:jc w:val="both"/>
        <w:rPr>
          <w:rFonts w:ascii="Arial" w:hAnsi="Arial" w:cs="Arial"/>
          <w:sz w:val="24"/>
          <w:szCs w:val="24"/>
        </w:rPr>
      </w:pPr>
    </w:p>
    <w:p w14:paraId="7106FA3B" w14:textId="77777777" w:rsidR="00322145" w:rsidRDefault="00322145" w:rsidP="00897BFE">
      <w:pPr>
        <w:jc w:val="both"/>
        <w:rPr>
          <w:rFonts w:ascii="Arial" w:hAnsi="Arial" w:cs="Arial"/>
          <w:sz w:val="24"/>
          <w:szCs w:val="24"/>
        </w:rPr>
      </w:pPr>
    </w:p>
    <w:p w14:paraId="1B5B2058" w14:textId="77777777" w:rsidR="00322145" w:rsidRDefault="00322145" w:rsidP="00897BFE">
      <w:pPr>
        <w:jc w:val="both"/>
        <w:rPr>
          <w:rFonts w:ascii="Arial" w:hAnsi="Arial" w:cs="Arial"/>
          <w:sz w:val="24"/>
          <w:szCs w:val="24"/>
        </w:rPr>
      </w:pPr>
    </w:p>
    <w:p w14:paraId="6D521359" w14:textId="77777777" w:rsidR="00322145" w:rsidRDefault="00322145" w:rsidP="00897BFE">
      <w:pPr>
        <w:jc w:val="both"/>
        <w:rPr>
          <w:rFonts w:ascii="Arial" w:hAnsi="Arial" w:cs="Arial"/>
          <w:sz w:val="24"/>
          <w:szCs w:val="24"/>
        </w:rPr>
      </w:pPr>
    </w:p>
    <w:p w14:paraId="7758DDA7" w14:textId="62227FBF" w:rsidR="00322145" w:rsidRDefault="00322145" w:rsidP="00322145">
      <w:pPr>
        <w:jc w:val="center"/>
        <w:rPr>
          <w:rFonts w:ascii="Arial" w:hAnsi="Arial" w:cs="Arial"/>
          <w:b/>
          <w:bCs/>
          <w:sz w:val="24"/>
          <w:szCs w:val="24"/>
        </w:rPr>
      </w:pPr>
      <w:r>
        <w:rPr>
          <w:rFonts w:ascii="Arial" w:hAnsi="Arial" w:cs="Arial"/>
          <w:b/>
          <w:bCs/>
          <w:sz w:val="24"/>
          <w:szCs w:val="24"/>
        </w:rPr>
        <w:lastRenderedPageBreak/>
        <w:t>CONCLUSIÓN</w:t>
      </w:r>
    </w:p>
    <w:p w14:paraId="69877120" w14:textId="77777777" w:rsidR="00322145" w:rsidRDefault="00322145" w:rsidP="00322145">
      <w:pPr>
        <w:jc w:val="center"/>
        <w:rPr>
          <w:rFonts w:ascii="Arial" w:hAnsi="Arial" w:cs="Arial"/>
          <w:b/>
          <w:bCs/>
          <w:sz w:val="24"/>
          <w:szCs w:val="24"/>
        </w:rPr>
      </w:pPr>
    </w:p>
    <w:p w14:paraId="295EF1D2" w14:textId="77777777" w:rsidR="00322145" w:rsidRPr="00322145" w:rsidRDefault="00322145" w:rsidP="00322145">
      <w:pPr>
        <w:jc w:val="both"/>
        <w:rPr>
          <w:rFonts w:ascii="Arial" w:hAnsi="Arial" w:cs="Arial"/>
          <w:sz w:val="24"/>
          <w:szCs w:val="24"/>
        </w:rPr>
      </w:pPr>
      <w:r w:rsidRPr="00322145">
        <w:rPr>
          <w:rFonts w:ascii="Arial" w:hAnsi="Arial" w:cs="Arial"/>
          <w:sz w:val="24"/>
          <w:szCs w:val="24"/>
        </w:rPr>
        <w:t xml:space="preserve">Es posible ejecutar los servicios en la nube mencionados en la mayoría de los proveedores de servicios en la nube, como Amazon Web </w:t>
      </w:r>
      <w:proofErr w:type="spellStart"/>
      <w:r w:rsidRPr="00322145">
        <w:rPr>
          <w:rFonts w:ascii="Arial" w:hAnsi="Arial" w:cs="Arial"/>
          <w:sz w:val="24"/>
          <w:szCs w:val="24"/>
        </w:rPr>
        <w:t>Services</w:t>
      </w:r>
      <w:proofErr w:type="spellEnd"/>
      <w:r w:rsidRPr="00322145">
        <w:rPr>
          <w:rFonts w:ascii="Arial" w:hAnsi="Arial" w:cs="Arial"/>
          <w:sz w:val="24"/>
          <w:szCs w:val="24"/>
        </w:rPr>
        <w:t xml:space="preserve"> (AWS), Microsoft Azure y Google Cloud </w:t>
      </w:r>
      <w:proofErr w:type="spellStart"/>
      <w:r w:rsidRPr="00322145">
        <w:rPr>
          <w:rFonts w:ascii="Arial" w:hAnsi="Arial" w:cs="Arial"/>
          <w:sz w:val="24"/>
          <w:szCs w:val="24"/>
        </w:rPr>
        <w:t>Platform</w:t>
      </w:r>
      <w:proofErr w:type="spellEnd"/>
      <w:r w:rsidRPr="00322145">
        <w:rPr>
          <w:rFonts w:ascii="Arial" w:hAnsi="Arial" w:cs="Arial"/>
          <w:sz w:val="24"/>
          <w:szCs w:val="24"/>
        </w:rPr>
        <w:t xml:space="preserve"> (GCP). Sin embargo, hay algunas consideraciones importantes </w:t>
      </w:r>
      <w:proofErr w:type="gramStart"/>
      <w:r w:rsidRPr="00322145">
        <w:rPr>
          <w:rFonts w:ascii="Arial" w:hAnsi="Arial" w:cs="Arial"/>
          <w:sz w:val="24"/>
          <w:szCs w:val="24"/>
        </w:rPr>
        <w:t>a</w:t>
      </w:r>
      <w:proofErr w:type="gramEnd"/>
      <w:r w:rsidRPr="00322145">
        <w:rPr>
          <w:rFonts w:ascii="Arial" w:hAnsi="Arial" w:cs="Arial"/>
          <w:sz w:val="24"/>
          <w:szCs w:val="24"/>
        </w:rPr>
        <w:t xml:space="preserve"> tener en cuenta:</w:t>
      </w:r>
    </w:p>
    <w:p w14:paraId="6F79B60C" w14:textId="1CA485C0" w:rsidR="00322145" w:rsidRPr="00322145" w:rsidRDefault="00322145" w:rsidP="00322145">
      <w:pPr>
        <w:jc w:val="both"/>
        <w:rPr>
          <w:rFonts w:ascii="Arial" w:hAnsi="Arial" w:cs="Arial"/>
          <w:sz w:val="24"/>
          <w:szCs w:val="24"/>
        </w:rPr>
      </w:pPr>
      <w:r w:rsidRPr="00322145">
        <w:rPr>
          <w:rFonts w:ascii="Arial" w:hAnsi="Arial" w:cs="Arial"/>
          <w:sz w:val="24"/>
          <w:szCs w:val="24"/>
        </w:rPr>
        <w:t>Compatibilidad de servicios: Cada proveedor de servicios en la nube ofrece una variedad de servicios y productos, y la disponibilidad de ciertos entornos y herramientas puede variar entre proveedores. Es importante revisar la documentación de cada proveedor para confirmar la disponibilidad de los servicios específicos que necesitas.</w:t>
      </w:r>
    </w:p>
    <w:p w14:paraId="4C681744" w14:textId="7B2768E5" w:rsidR="00322145" w:rsidRPr="00322145" w:rsidRDefault="00322145" w:rsidP="00322145">
      <w:pPr>
        <w:jc w:val="both"/>
        <w:rPr>
          <w:rFonts w:ascii="Arial" w:hAnsi="Arial" w:cs="Arial"/>
          <w:sz w:val="24"/>
          <w:szCs w:val="24"/>
        </w:rPr>
      </w:pPr>
      <w:r w:rsidRPr="00322145">
        <w:rPr>
          <w:rFonts w:ascii="Arial" w:hAnsi="Arial" w:cs="Arial"/>
          <w:sz w:val="24"/>
          <w:szCs w:val="24"/>
        </w:rPr>
        <w:t xml:space="preserve">Capacidades de la infraestructura: Algunos servicios en la nube pueden tener requisitos específicos de infraestructura o recursos subyacentes para ejecutar ciertos entornos. Por ejemplo, ejecutar entornos de </w:t>
      </w:r>
      <w:proofErr w:type="spellStart"/>
      <w:r w:rsidRPr="00322145">
        <w:rPr>
          <w:rFonts w:ascii="Arial" w:hAnsi="Arial" w:cs="Arial"/>
          <w:sz w:val="24"/>
          <w:szCs w:val="24"/>
        </w:rPr>
        <w:t>DataBricks</w:t>
      </w:r>
      <w:proofErr w:type="spellEnd"/>
      <w:r w:rsidRPr="00322145">
        <w:rPr>
          <w:rFonts w:ascii="Arial" w:hAnsi="Arial" w:cs="Arial"/>
          <w:sz w:val="24"/>
          <w:szCs w:val="24"/>
        </w:rPr>
        <w:t xml:space="preserve"> puede requerir una infraestructura que admita Apache </w:t>
      </w:r>
      <w:proofErr w:type="spellStart"/>
      <w:r w:rsidRPr="00322145">
        <w:rPr>
          <w:rFonts w:ascii="Arial" w:hAnsi="Arial" w:cs="Arial"/>
          <w:sz w:val="24"/>
          <w:szCs w:val="24"/>
        </w:rPr>
        <w:t>Spark</w:t>
      </w:r>
      <w:proofErr w:type="spellEnd"/>
      <w:r w:rsidRPr="00322145">
        <w:rPr>
          <w:rFonts w:ascii="Arial" w:hAnsi="Arial" w:cs="Arial"/>
          <w:sz w:val="24"/>
          <w:szCs w:val="24"/>
        </w:rPr>
        <w:t>, mientras que la creación de servidores virtualizados puede requerir una capacidad de cómputo específica.</w:t>
      </w:r>
    </w:p>
    <w:p w14:paraId="5D3B7C78" w14:textId="6198CC7D" w:rsidR="00322145" w:rsidRPr="00322145" w:rsidRDefault="00322145" w:rsidP="00322145">
      <w:pPr>
        <w:jc w:val="both"/>
        <w:rPr>
          <w:rFonts w:ascii="Arial" w:hAnsi="Arial" w:cs="Arial"/>
          <w:sz w:val="24"/>
          <w:szCs w:val="24"/>
        </w:rPr>
      </w:pPr>
      <w:r w:rsidRPr="00322145">
        <w:rPr>
          <w:rFonts w:ascii="Arial" w:hAnsi="Arial" w:cs="Arial"/>
          <w:sz w:val="24"/>
          <w:szCs w:val="24"/>
        </w:rPr>
        <w:t>Costos y precios: Los costos asociados con la ejecución de servicios en la nube pueden variar entre proveedores y pueden depender de factores como el tipo y tamaño de los recursos utilizados, la región geográfica y el nivel de servicio. Es importante considerar los costos asociados con la ejecución de los servicios en la nube y comparar entre proveedores para determinar la opción más adecuada.</w:t>
      </w:r>
    </w:p>
    <w:p w14:paraId="3A06572B" w14:textId="2D70F701" w:rsidR="00322145" w:rsidRPr="00322145" w:rsidRDefault="00322145" w:rsidP="00322145">
      <w:pPr>
        <w:jc w:val="both"/>
        <w:rPr>
          <w:rFonts w:ascii="Arial" w:hAnsi="Arial" w:cs="Arial"/>
          <w:b/>
          <w:bCs/>
          <w:sz w:val="24"/>
          <w:szCs w:val="24"/>
        </w:rPr>
      </w:pPr>
      <w:r w:rsidRPr="00322145">
        <w:rPr>
          <w:rFonts w:ascii="Arial" w:hAnsi="Arial" w:cs="Arial"/>
          <w:sz w:val="24"/>
          <w:szCs w:val="24"/>
        </w:rPr>
        <w:t>En resumen, si bien es posible ejecutar la mayoría de los servicios en la nube en varios proveedores, es importante investigar y evaluar las opciones disponibles para determinar el proveedor que mejor se adapte a tus necesidades específicas en términos de disponibilidad de servicios, compatibilidad de infraestructura y costos.</w:t>
      </w:r>
    </w:p>
    <w:sectPr w:rsidR="00322145" w:rsidRPr="003221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7313D"/>
    <w:multiLevelType w:val="hybridMultilevel"/>
    <w:tmpl w:val="D210418E"/>
    <w:lvl w:ilvl="0" w:tplc="5122DEF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C6A1B6A"/>
    <w:multiLevelType w:val="hybridMultilevel"/>
    <w:tmpl w:val="CF66F6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9254655">
    <w:abstractNumId w:val="1"/>
  </w:num>
  <w:num w:numId="2" w16cid:durableId="22815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C5"/>
    <w:rsid w:val="00191267"/>
    <w:rsid w:val="00322145"/>
    <w:rsid w:val="00711AF1"/>
    <w:rsid w:val="008829C5"/>
    <w:rsid w:val="00897B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9106"/>
  <w15:chartTrackingRefBased/>
  <w15:docId w15:val="{CEFECB93-6DC2-437A-81C8-68B906F4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2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2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29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29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29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29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29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29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29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29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29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29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29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29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29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29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29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29C5"/>
    <w:rPr>
      <w:rFonts w:eastAsiaTheme="majorEastAsia" w:cstheme="majorBidi"/>
      <w:color w:val="272727" w:themeColor="text1" w:themeTint="D8"/>
    </w:rPr>
  </w:style>
  <w:style w:type="paragraph" w:styleId="Ttulo">
    <w:name w:val="Title"/>
    <w:basedOn w:val="Normal"/>
    <w:next w:val="Normal"/>
    <w:link w:val="TtuloCar"/>
    <w:uiPriority w:val="10"/>
    <w:qFormat/>
    <w:rsid w:val="00882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29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29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29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29C5"/>
    <w:pPr>
      <w:spacing w:before="160"/>
      <w:jc w:val="center"/>
    </w:pPr>
    <w:rPr>
      <w:i/>
      <w:iCs/>
      <w:color w:val="404040" w:themeColor="text1" w:themeTint="BF"/>
    </w:rPr>
  </w:style>
  <w:style w:type="character" w:customStyle="1" w:styleId="CitaCar">
    <w:name w:val="Cita Car"/>
    <w:basedOn w:val="Fuentedeprrafopredeter"/>
    <w:link w:val="Cita"/>
    <w:uiPriority w:val="29"/>
    <w:rsid w:val="008829C5"/>
    <w:rPr>
      <w:i/>
      <w:iCs/>
      <w:color w:val="404040" w:themeColor="text1" w:themeTint="BF"/>
    </w:rPr>
  </w:style>
  <w:style w:type="paragraph" w:styleId="Prrafodelista">
    <w:name w:val="List Paragraph"/>
    <w:basedOn w:val="Normal"/>
    <w:uiPriority w:val="34"/>
    <w:qFormat/>
    <w:rsid w:val="008829C5"/>
    <w:pPr>
      <w:ind w:left="720"/>
      <w:contextualSpacing/>
    </w:pPr>
  </w:style>
  <w:style w:type="character" w:styleId="nfasisintenso">
    <w:name w:val="Intense Emphasis"/>
    <w:basedOn w:val="Fuentedeprrafopredeter"/>
    <w:uiPriority w:val="21"/>
    <w:qFormat/>
    <w:rsid w:val="008829C5"/>
    <w:rPr>
      <w:i/>
      <w:iCs/>
      <w:color w:val="0F4761" w:themeColor="accent1" w:themeShade="BF"/>
    </w:rPr>
  </w:style>
  <w:style w:type="paragraph" w:styleId="Citadestacada">
    <w:name w:val="Intense Quote"/>
    <w:basedOn w:val="Normal"/>
    <w:next w:val="Normal"/>
    <w:link w:val="CitadestacadaCar"/>
    <w:uiPriority w:val="30"/>
    <w:qFormat/>
    <w:rsid w:val="00882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29C5"/>
    <w:rPr>
      <w:i/>
      <w:iCs/>
      <w:color w:val="0F4761" w:themeColor="accent1" w:themeShade="BF"/>
    </w:rPr>
  </w:style>
  <w:style w:type="character" w:styleId="Referenciaintensa">
    <w:name w:val="Intense Reference"/>
    <w:basedOn w:val="Fuentedeprrafopredeter"/>
    <w:uiPriority w:val="32"/>
    <w:qFormat/>
    <w:rsid w:val="008829C5"/>
    <w:rPr>
      <w:b/>
      <w:bCs/>
      <w:smallCaps/>
      <w:color w:val="0F4761" w:themeColor="accent1" w:themeShade="BF"/>
      <w:spacing w:val="5"/>
    </w:rPr>
  </w:style>
  <w:style w:type="paragraph" w:styleId="NormalWeb">
    <w:name w:val="Normal (Web)"/>
    <w:basedOn w:val="Normal"/>
    <w:uiPriority w:val="99"/>
    <w:semiHidden/>
    <w:unhideWhenUsed/>
    <w:rsid w:val="008829C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5617">
      <w:bodyDiv w:val="1"/>
      <w:marLeft w:val="0"/>
      <w:marRight w:val="0"/>
      <w:marTop w:val="0"/>
      <w:marBottom w:val="0"/>
      <w:divBdr>
        <w:top w:val="none" w:sz="0" w:space="0" w:color="auto"/>
        <w:left w:val="none" w:sz="0" w:space="0" w:color="auto"/>
        <w:bottom w:val="none" w:sz="0" w:space="0" w:color="auto"/>
        <w:right w:val="none" w:sz="0" w:space="0" w:color="auto"/>
      </w:divBdr>
    </w:div>
    <w:div w:id="344287443">
      <w:bodyDiv w:val="1"/>
      <w:marLeft w:val="0"/>
      <w:marRight w:val="0"/>
      <w:marTop w:val="0"/>
      <w:marBottom w:val="0"/>
      <w:divBdr>
        <w:top w:val="none" w:sz="0" w:space="0" w:color="auto"/>
        <w:left w:val="none" w:sz="0" w:space="0" w:color="auto"/>
        <w:bottom w:val="none" w:sz="0" w:space="0" w:color="auto"/>
        <w:right w:val="none" w:sz="0" w:space="0" w:color="auto"/>
      </w:divBdr>
      <w:divsChild>
        <w:div w:id="1793133112">
          <w:marLeft w:val="0"/>
          <w:marRight w:val="0"/>
          <w:marTop w:val="0"/>
          <w:marBottom w:val="0"/>
          <w:divBdr>
            <w:top w:val="none" w:sz="0" w:space="0" w:color="auto"/>
            <w:left w:val="none" w:sz="0" w:space="0" w:color="auto"/>
            <w:bottom w:val="none" w:sz="0" w:space="0" w:color="auto"/>
            <w:right w:val="none" w:sz="0" w:space="0" w:color="auto"/>
          </w:divBdr>
          <w:divsChild>
            <w:div w:id="23603739">
              <w:marLeft w:val="0"/>
              <w:marRight w:val="0"/>
              <w:marTop w:val="0"/>
              <w:marBottom w:val="0"/>
              <w:divBdr>
                <w:top w:val="none" w:sz="0" w:space="0" w:color="auto"/>
                <w:left w:val="none" w:sz="0" w:space="0" w:color="auto"/>
                <w:bottom w:val="none" w:sz="0" w:space="0" w:color="auto"/>
                <w:right w:val="none" w:sz="0" w:space="0" w:color="auto"/>
              </w:divBdr>
              <w:divsChild>
                <w:div w:id="20334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6398">
      <w:bodyDiv w:val="1"/>
      <w:marLeft w:val="0"/>
      <w:marRight w:val="0"/>
      <w:marTop w:val="0"/>
      <w:marBottom w:val="0"/>
      <w:divBdr>
        <w:top w:val="none" w:sz="0" w:space="0" w:color="auto"/>
        <w:left w:val="none" w:sz="0" w:space="0" w:color="auto"/>
        <w:bottom w:val="none" w:sz="0" w:space="0" w:color="auto"/>
        <w:right w:val="none" w:sz="0" w:space="0" w:color="auto"/>
      </w:divBdr>
    </w:div>
    <w:div w:id="16230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1011</Words>
  <Characters>5563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FERNANDO RUALES  MUNOZ</dc:creator>
  <cp:keywords/>
  <dc:description/>
  <cp:lastModifiedBy>ANDRES  FERNANDO RUALES  MUNOZ</cp:lastModifiedBy>
  <cp:revision>2</cp:revision>
  <dcterms:created xsi:type="dcterms:W3CDTF">2024-04-10T15:13:00Z</dcterms:created>
  <dcterms:modified xsi:type="dcterms:W3CDTF">2024-04-10T15:46:00Z</dcterms:modified>
</cp:coreProperties>
</file>