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159B" w14:textId="06A49E94" w:rsidR="00BA1D3A" w:rsidRPr="007948AC" w:rsidRDefault="007948AC" w:rsidP="007948AC">
      <w:pPr>
        <w:spacing w:after="0" w:line="264" w:lineRule="auto"/>
        <w:jc w:val="center"/>
        <w:rPr>
          <w:rFonts w:asciiTheme="majorHAnsi" w:hAnsiTheme="majorHAnsi" w:cs="Heebo"/>
          <w:b/>
          <w:bCs/>
          <w:sz w:val="32"/>
          <w:szCs w:val="32"/>
          <w:lang w:val="es-MX"/>
        </w:rPr>
      </w:pPr>
      <w:r w:rsidRPr="007948AC">
        <w:rPr>
          <w:rFonts w:asciiTheme="majorHAnsi" w:hAnsiTheme="majorHAnsi" w:cs="Heebo"/>
          <w:b/>
          <w:bCs/>
          <w:sz w:val="32"/>
          <w:szCs w:val="32"/>
          <w:lang w:val="es-MX"/>
        </w:rPr>
        <w:t xml:space="preserve">ACTIVIDAD </w:t>
      </w:r>
      <w:r w:rsidR="006E46BD">
        <w:rPr>
          <w:rFonts w:asciiTheme="majorHAnsi" w:hAnsiTheme="majorHAnsi" w:cs="Heebo"/>
          <w:b/>
          <w:bCs/>
          <w:sz w:val="32"/>
          <w:szCs w:val="32"/>
          <w:lang w:val="es-MX"/>
        </w:rPr>
        <w:t>1</w:t>
      </w:r>
    </w:p>
    <w:p w14:paraId="1E81F476" w14:textId="77777777" w:rsidR="007948AC" w:rsidRDefault="007948AC" w:rsidP="007948AC">
      <w:pPr>
        <w:spacing w:after="0" w:line="264" w:lineRule="auto"/>
        <w:rPr>
          <w:rFonts w:asciiTheme="majorHAnsi" w:hAnsiTheme="majorHAnsi" w:cs="Heebo"/>
          <w:sz w:val="28"/>
          <w:szCs w:val="28"/>
          <w:lang w:val="es-MX"/>
        </w:rPr>
      </w:pPr>
    </w:p>
    <w:p w14:paraId="4DF75628" w14:textId="24B11373" w:rsidR="006E46BD" w:rsidRDefault="00961F44" w:rsidP="006E46BD">
      <w:pPr>
        <w:spacing w:after="0" w:line="264" w:lineRule="auto"/>
        <w:jc w:val="center"/>
        <w:rPr>
          <w:rFonts w:asciiTheme="majorHAnsi" w:hAnsiTheme="majorHAnsi" w:cs="Heebo"/>
          <w:b/>
          <w:bCs/>
          <w:sz w:val="32"/>
          <w:szCs w:val="32"/>
          <w:lang w:val="es-MX"/>
        </w:rPr>
      </w:pPr>
      <w:r>
        <w:rPr>
          <w:rFonts w:asciiTheme="majorHAnsi" w:hAnsiTheme="majorHAnsi" w:cs="Heebo"/>
          <w:b/>
          <w:bCs/>
          <w:sz w:val="32"/>
          <w:szCs w:val="32"/>
          <w:lang w:val="es-MX"/>
        </w:rPr>
        <w:t xml:space="preserve">Tipo actividad: </w:t>
      </w:r>
      <w:r w:rsidR="006E46BD" w:rsidRPr="006E46BD">
        <w:rPr>
          <w:rFonts w:asciiTheme="majorHAnsi" w:hAnsiTheme="majorHAnsi" w:cs="Heebo"/>
          <w:b/>
          <w:bCs/>
          <w:sz w:val="32"/>
          <w:szCs w:val="32"/>
          <w:lang w:val="es-MX"/>
        </w:rPr>
        <w:t>Proveedores de servicios en la nube (2 horas)</w:t>
      </w:r>
    </w:p>
    <w:p w14:paraId="218A1EBB" w14:textId="77777777" w:rsidR="006E46BD" w:rsidRDefault="006E46BD" w:rsidP="006E46BD">
      <w:pPr>
        <w:spacing w:after="0" w:line="264" w:lineRule="auto"/>
        <w:rPr>
          <w:rFonts w:asciiTheme="majorHAnsi" w:hAnsiTheme="majorHAnsi" w:cs="Heebo"/>
          <w:b/>
          <w:bCs/>
          <w:sz w:val="32"/>
          <w:szCs w:val="32"/>
          <w:lang w:val="es-MX"/>
        </w:rPr>
      </w:pPr>
    </w:p>
    <w:p w14:paraId="35C6FBDE" w14:textId="2F21A083" w:rsidR="006E46BD" w:rsidRDefault="006E46BD" w:rsidP="006E46BD">
      <w:p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>Para esta actividad se realizará el análisis de los proveedores en la nube con los estudiantes. Utilizando 10 minutos, durante la sesión, los estudiantes deben averiguar qué empresas y servicios existen que provean servicios de:</w:t>
      </w:r>
    </w:p>
    <w:p w14:paraId="58485171" w14:textId="77777777" w:rsidR="006E46BD" w:rsidRDefault="006E46BD" w:rsidP="006E46BD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>Almacenamiento de datos en la nube</w:t>
      </w:r>
    </w:p>
    <w:p w14:paraId="6943863F" w14:textId="77777777" w:rsidR="006E46BD" w:rsidRDefault="006E46BD" w:rsidP="006E46BD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>Procesamiento en la nube</w:t>
      </w:r>
      <w:r>
        <w:rPr>
          <w:rFonts w:asciiTheme="majorHAnsi" w:hAnsiTheme="majorHAnsi" w:cs="Heebo"/>
          <w:sz w:val="32"/>
          <w:szCs w:val="32"/>
          <w:lang w:val="es-MX"/>
        </w:rPr>
        <w:t xml:space="preserve"> </w:t>
      </w:r>
    </w:p>
    <w:p w14:paraId="2559CF8A" w14:textId="77777777" w:rsidR="006E46BD" w:rsidRDefault="006E46BD" w:rsidP="006E46BD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>Creación de servidores virtualizados</w:t>
      </w:r>
    </w:p>
    <w:p w14:paraId="71C736C4" w14:textId="77777777" w:rsidR="006E46BD" w:rsidRDefault="006E46BD" w:rsidP="006E46BD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Creación de entornos de 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jupyter</w:t>
      </w:r>
      <w:proofErr w:type="spellEnd"/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 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lab</w:t>
      </w:r>
      <w:proofErr w:type="spellEnd"/>
    </w:p>
    <w:p w14:paraId="7B3CED71" w14:textId="43CB8557" w:rsidR="006E46BD" w:rsidRDefault="006E46BD" w:rsidP="006E46BD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Creación de entornos de 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DataBricks</w:t>
      </w:r>
      <w:proofErr w:type="spellEnd"/>
    </w:p>
    <w:p w14:paraId="51204188" w14:textId="6AEF2AF8" w:rsidR="006E46BD" w:rsidRDefault="006E46BD" w:rsidP="006E46BD">
      <w:p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Una vez se conozcan los proveedores, se </w:t>
      </w:r>
      <w:r w:rsidRPr="006E46BD">
        <w:rPr>
          <w:rFonts w:asciiTheme="majorHAnsi" w:hAnsiTheme="majorHAnsi" w:cs="Heebo"/>
          <w:sz w:val="32"/>
          <w:szCs w:val="32"/>
          <w:lang w:val="es-MX"/>
        </w:rPr>
        <w:t>distribuyen los</w:t>
      </w: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 estudiantes en grupos y a cada uno de ellos se </w:t>
      </w:r>
      <w:r w:rsidRPr="006E46BD">
        <w:rPr>
          <w:rFonts w:asciiTheme="majorHAnsi" w:hAnsiTheme="majorHAnsi" w:cs="Heebo"/>
          <w:sz w:val="32"/>
          <w:szCs w:val="32"/>
          <w:lang w:val="es-MX"/>
        </w:rPr>
        <w:t>le asigna</w:t>
      </w: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 la tarea de investigar más de cada proveedor de servicios. Como actividad deberán determinar el costo de algunas de las herramientas más comunes como son:</w:t>
      </w:r>
    </w:p>
    <w:p w14:paraId="2BF805DA" w14:textId="0CBF208B" w:rsidR="006E46BD" w:rsidRPr="006E46BD" w:rsidRDefault="006E46BD" w:rsidP="006E46BD">
      <w:pPr>
        <w:pStyle w:val="Prrafodelista"/>
        <w:numPr>
          <w:ilvl w:val="0"/>
          <w:numId w:val="2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>Almacenamiento de datos (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storage</w:t>
      </w:r>
      <w:proofErr w:type="spellEnd"/>
      <w:r w:rsidRPr="006E46BD">
        <w:rPr>
          <w:rFonts w:asciiTheme="majorHAnsi" w:hAnsiTheme="majorHAnsi" w:cs="Heebo"/>
          <w:sz w:val="32"/>
          <w:szCs w:val="32"/>
          <w:lang w:val="es-MX"/>
        </w:rPr>
        <w:t>, blobs, entre otros)</w:t>
      </w:r>
    </w:p>
    <w:p w14:paraId="650556C8" w14:textId="693B623F" w:rsidR="006E46BD" w:rsidRPr="006E46BD" w:rsidRDefault="006E46BD" w:rsidP="006E46BD">
      <w:pPr>
        <w:pStyle w:val="Prrafodelista"/>
        <w:numPr>
          <w:ilvl w:val="0"/>
          <w:numId w:val="2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>Creación de máquinas virtuales y tipos de máquinas que se pueden crear</w:t>
      </w:r>
    </w:p>
    <w:p w14:paraId="18DF27A7" w14:textId="591BA4DD" w:rsidR="006E46BD" w:rsidRPr="006E46BD" w:rsidRDefault="006E46BD" w:rsidP="006E46BD">
      <w:pPr>
        <w:pStyle w:val="Prrafodelista"/>
        <w:numPr>
          <w:ilvl w:val="0"/>
          <w:numId w:val="2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>Herramientas de analítica de datos automatizadas</w:t>
      </w:r>
    </w:p>
    <w:p w14:paraId="7215D317" w14:textId="0291CB48" w:rsidR="006E46BD" w:rsidRDefault="006E46BD" w:rsidP="006E46BD">
      <w:pPr>
        <w:pStyle w:val="Prrafodelista"/>
        <w:numPr>
          <w:ilvl w:val="0"/>
          <w:numId w:val="2"/>
        </w:num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Herramientas de machine 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learning</w:t>
      </w:r>
      <w:proofErr w:type="spellEnd"/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 automatizadas (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sagemaker</w:t>
      </w:r>
      <w:proofErr w:type="spellEnd"/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, 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vertex</w:t>
      </w:r>
      <w:proofErr w:type="spellEnd"/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, 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azure</w:t>
      </w:r>
      <w:proofErr w:type="spellEnd"/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 cognitive </w:t>
      </w:r>
      <w:proofErr w:type="spellStart"/>
      <w:r w:rsidRPr="006E46BD">
        <w:rPr>
          <w:rFonts w:asciiTheme="majorHAnsi" w:hAnsiTheme="majorHAnsi" w:cs="Heebo"/>
          <w:sz w:val="32"/>
          <w:szCs w:val="32"/>
          <w:lang w:val="es-MX"/>
        </w:rPr>
        <w:t>services</w:t>
      </w:r>
      <w:proofErr w:type="spellEnd"/>
      <w:r w:rsidRPr="006E46BD">
        <w:rPr>
          <w:rFonts w:asciiTheme="majorHAnsi" w:hAnsiTheme="majorHAnsi" w:cs="Heebo"/>
          <w:sz w:val="32"/>
          <w:szCs w:val="32"/>
          <w:lang w:val="es-MX"/>
        </w:rPr>
        <w:t>, entre otros)</w:t>
      </w:r>
    </w:p>
    <w:p w14:paraId="124D9288" w14:textId="09156426" w:rsidR="00F35AE1" w:rsidRPr="006E46BD" w:rsidRDefault="006E46BD" w:rsidP="006E46BD">
      <w:pPr>
        <w:spacing w:after="0" w:line="264" w:lineRule="auto"/>
        <w:jc w:val="both"/>
        <w:rPr>
          <w:rFonts w:asciiTheme="majorHAnsi" w:hAnsiTheme="majorHAnsi" w:cs="Heebo"/>
          <w:sz w:val="32"/>
          <w:szCs w:val="32"/>
          <w:lang w:val="es-MX"/>
        </w:rPr>
      </w:pP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Para finalizar la sesión se debaten los resultados con los estudiantes para que cada grupo pueda ver las principales diferencias y ventajas de los proveedores encontrados en la nube. </w:t>
      </w:r>
      <w:r w:rsidRPr="006E46BD">
        <w:rPr>
          <w:rFonts w:asciiTheme="majorHAnsi" w:hAnsiTheme="majorHAnsi" w:cs="Heebo"/>
          <w:sz w:val="32"/>
          <w:szCs w:val="32"/>
          <w:lang w:val="es-MX"/>
        </w:rPr>
        <w:t>Además,</w:t>
      </w: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 </w:t>
      </w:r>
      <w:r w:rsidRPr="006E46BD">
        <w:rPr>
          <w:rFonts w:asciiTheme="majorHAnsi" w:hAnsiTheme="majorHAnsi" w:cs="Heebo"/>
          <w:sz w:val="32"/>
          <w:szCs w:val="32"/>
          <w:lang w:val="es-MX"/>
        </w:rPr>
        <w:t>los estudiantes</w:t>
      </w: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 deben concluir acerca de si es posible ejecutar los servicios en la </w:t>
      </w:r>
      <w:r w:rsidRPr="006E46BD">
        <w:rPr>
          <w:rFonts w:asciiTheme="majorHAnsi" w:hAnsiTheme="majorHAnsi" w:cs="Heebo"/>
          <w:sz w:val="32"/>
          <w:szCs w:val="32"/>
          <w:lang w:val="es-MX"/>
        </w:rPr>
        <w:t>nube; se</w:t>
      </w:r>
      <w:r w:rsidRPr="006E46BD">
        <w:rPr>
          <w:rFonts w:asciiTheme="majorHAnsi" w:hAnsiTheme="majorHAnsi" w:cs="Heebo"/>
          <w:sz w:val="32"/>
          <w:szCs w:val="32"/>
          <w:lang w:val="es-MX"/>
        </w:rPr>
        <w:t xml:space="preserve"> debe preguntar si en todos los proveedores es posible correr cualquiera de estos entornos.</w:t>
      </w:r>
    </w:p>
    <w:sectPr w:rsidR="00F35AE1" w:rsidRPr="006E46BD" w:rsidSect="00CC751B">
      <w:headerReference w:type="default" r:id="rId7"/>
      <w:footerReference w:type="default" r:id="rId8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201D" w14:textId="77777777" w:rsidR="00CC751B" w:rsidRDefault="00CC751B" w:rsidP="007948AC">
      <w:pPr>
        <w:spacing w:after="0" w:line="240" w:lineRule="auto"/>
      </w:pPr>
      <w:r>
        <w:separator/>
      </w:r>
    </w:p>
  </w:endnote>
  <w:endnote w:type="continuationSeparator" w:id="0">
    <w:p w14:paraId="448F713A" w14:textId="77777777" w:rsidR="00CC751B" w:rsidRDefault="00CC751B" w:rsidP="0079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ebo">
    <w:charset w:val="00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18" w14:textId="79C27B95" w:rsidR="007948AC" w:rsidRDefault="007948A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CC895C" wp14:editId="1CF3F280">
          <wp:simplePos x="0" y="0"/>
          <wp:positionH relativeFrom="page">
            <wp:align>right</wp:align>
          </wp:positionH>
          <wp:positionV relativeFrom="paragraph">
            <wp:posOffset>-174804</wp:posOffset>
          </wp:positionV>
          <wp:extent cx="5112596" cy="786731"/>
          <wp:effectExtent l="0" t="0" r="0" b="0"/>
          <wp:wrapNone/>
          <wp:docPr id="1353244858" name="Imagen 2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498337" name="Imagen 2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5161"/>
                  <a:stretch/>
                </pic:blipFill>
                <pic:spPr bwMode="auto">
                  <a:xfrm>
                    <a:off x="0" y="0"/>
                    <a:ext cx="5112596" cy="7867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EF30" w14:textId="77777777" w:rsidR="00CC751B" w:rsidRDefault="00CC751B" w:rsidP="007948AC">
      <w:pPr>
        <w:spacing w:after="0" w:line="240" w:lineRule="auto"/>
      </w:pPr>
      <w:r>
        <w:separator/>
      </w:r>
    </w:p>
  </w:footnote>
  <w:footnote w:type="continuationSeparator" w:id="0">
    <w:p w14:paraId="195C3996" w14:textId="77777777" w:rsidR="00CC751B" w:rsidRDefault="00CC751B" w:rsidP="0079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1F93" w14:textId="6BD1F323" w:rsidR="007948AC" w:rsidRDefault="007948A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682A5C" wp14:editId="69C58D6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3933" cy="957534"/>
          <wp:effectExtent l="0" t="0" r="0" b="0"/>
          <wp:wrapNone/>
          <wp:docPr id="14749281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3933" cy="957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7313D"/>
    <w:multiLevelType w:val="hybridMultilevel"/>
    <w:tmpl w:val="D210418E"/>
    <w:lvl w:ilvl="0" w:tplc="5122DE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A1B6A"/>
    <w:multiLevelType w:val="hybridMultilevel"/>
    <w:tmpl w:val="CF66F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4655">
    <w:abstractNumId w:val="1"/>
  </w:num>
  <w:num w:numId="2" w16cid:durableId="22815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AC"/>
    <w:rsid w:val="00112F8E"/>
    <w:rsid w:val="00616B1A"/>
    <w:rsid w:val="006E46BD"/>
    <w:rsid w:val="007948AC"/>
    <w:rsid w:val="00961F44"/>
    <w:rsid w:val="00BA1D3A"/>
    <w:rsid w:val="00C05BD7"/>
    <w:rsid w:val="00CC751B"/>
    <w:rsid w:val="00F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15B60"/>
  <w15:chartTrackingRefBased/>
  <w15:docId w15:val="{3DB09C2F-8B2A-49C2-B2C7-00E3AB28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8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8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8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8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8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8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8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4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8AC"/>
  </w:style>
  <w:style w:type="paragraph" w:styleId="Piedepgina">
    <w:name w:val="footer"/>
    <w:basedOn w:val="Normal"/>
    <w:link w:val="PiedepginaCar"/>
    <w:uiPriority w:val="99"/>
    <w:unhideWhenUsed/>
    <w:rsid w:val="00794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Gutierrez Tamayo</dc:creator>
  <cp:keywords/>
  <dc:description/>
  <cp:lastModifiedBy>Portatil Dell 16 17 18 19 20</cp:lastModifiedBy>
  <cp:revision>2</cp:revision>
  <dcterms:created xsi:type="dcterms:W3CDTF">2024-01-31T00:10:00Z</dcterms:created>
  <dcterms:modified xsi:type="dcterms:W3CDTF">2024-01-31T00:10:00Z</dcterms:modified>
</cp:coreProperties>
</file>