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新模板修订版：逐页目录与完整论文提纲</w:t>
      </w:r>
    </w:p>
    <w:p>
      <w:pPr>
        <w:pStyle w:val="Heading2"/>
      </w:pPr>
      <w:r>
        <w:t>01  硕士学位论文中期检查汇报</w:t>
      </w:r>
    </w:p>
    <w:p>
      <w:r>
        <w:t>资料来源：大论文提纲题名；新版模板身份信息</w:t>
      </w:r>
    </w:p>
    <w:p>
      <w:pPr>
        <w:pStyle w:val="Heading2"/>
      </w:pPr>
      <w:r>
        <w:t>02  六部分汇报目录</w:t>
      </w:r>
    </w:p>
    <w:p>
      <w:r>
        <w:t>资料来源：新版模板</w:t>
      </w:r>
    </w:p>
    <w:p>
      <w:pPr>
        <w:pStyle w:val="Heading2"/>
      </w:pPr>
      <w:r>
        <w:t>03  总体研究进度</w:t>
      </w:r>
    </w:p>
    <w:p>
      <w:r>
        <w:t>资料来源：1010；大论文提纲</w:t>
      </w:r>
    </w:p>
    <w:p>
      <w:pPr>
        <w:pStyle w:val="Heading2"/>
      </w:pPr>
      <w:r>
        <w:t>04  数据采集情况：三类数据</w:t>
      </w:r>
    </w:p>
    <w:p>
      <w:r>
        <w:t>资料来源：1010数据采集</w:t>
      </w:r>
    </w:p>
    <w:p>
      <w:pPr>
        <w:pStyle w:val="Heading2"/>
      </w:pPr>
      <w:r>
        <w:t>05  视频采集实施与空间数据组织</w:t>
      </w:r>
    </w:p>
    <w:p>
      <w:r>
        <w:t>资料来源：1010数据采集</w:t>
      </w:r>
    </w:p>
    <w:p>
      <w:pPr>
        <w:pStyle w:val="Heading2"/>
      </w:pPr>
      <w:r>
        <w:t>06  研究方法：多源方法协同</w:t>
      </w:r>
    </w:p>
    <w:p>
      <w:r>
        <w:t>资料来源：提纲与1010 Methods</w:t>
      </w:r>
    </w:p>
    <w:p>
      <w:pPr>
        <w:pStyle w:val="Heading2"/>
      </w:pPr>
      <w:r>
        <w:t>07  活动单元识别流程</w:t>
      </w:r>
    </w:p>
    <w:p>
      <w:r>
        <w:t>资料来源：1010 2.3.1–2.3.4；提纲4.1–4.2</w:t>
      </w:r>
    </w:p>
    <w:p>
      <w:pPr>
        <w:pStyle w:val="Heading2"/>
      </w:pPr>
      <w:r>
        <w:t>08  六项空间特征量化</w:t>
      </w:r>
    </w:p>
    <w:p>
      <w:r>
        <w:t>资料来源：1010表1及原始公式；提纲5.1–5.2</w:t>
      </w:r>
    </w:p>
    <w:p>
      <w:pPr>
        <w:pStyle w:val="Heading2"/>
      </w:pPr>
      <w:r>
        <w:t>09  关系模型与验证框架</w:t>
      </w:r>
    </w:p>
    <w:p>
      <w:r>
        <w:t>资料来源：1010模型分析及验证框架；提纲4.4、6.1</w:t>
      </w:r>
    </w:p>
    <w:p>
      <w:pPr>
        <w:pStyle w:val="Heading2"/>
      </w:pPr>
      <w:r>
        <w:t>10  论文提纲：第一至第三章</w:t>
      </w:r>
    </w:p>
    <w:p>
      <w:r>
        <w:t>资料来源：大论文提纲；新版模板</w:t>
      </w:r>
    </w:p>
    <w:p>
      <w:pPr>
        <w:pStyle w:val="Heading2"/>
      </w:pPr>
      <w:r>
        <w:t>11  论文提纲：第四至第七章</w:t>
      </w:r>
    </w:p>
    <w:p>
      <w:r>
        <w:t>资料来源：大论文提纲；新版模板</w:t>
      </w:r>
    </w:p>
    <w:p>
      <w:pPr>
        <w:pStyle w:val="Heading2"/>
      </w:pPr>
      <w:r>
        <w:t>12  活动单元识别与类型分布</w:t>
      </w:r>
    </w:p>
    <w:p>
      <w:r>
        <w:t>资料来源：1010 Results 3.1；文稿分类数量</w:t>
      </w:r>
    </w:p>
    <w:p>
      <w:pPr>
        <w:pStyle w:val="Heading2"/>
      </w:pPr>
      <w:r>
        <w:t>13  活动单元模型</w:t>
      </w:r>
    </w:p>
    <w:p>
      <w:r>
        <w:t>资料来源：1010表2</w:t>
      </w:r>
    </w:p>
    <w:p>
      <w:pPr>
        <w:pStyle w:val="Heading2"/>
      </w:pPr>
      <w:r>
        <w:t>14  功能分区模型</w:t>
      </w:r>
    </w:p>
    <w:p>
      <w:r>
        <w:t>资料来源：1010表3</w:t>
      </w:r>
    </w:p>
    <w:p>
      <w:pPr>
        <w:pStyle w:val="Heading2"/>
      </w:pPr>
      <w:r>
        <w:t>15  两类单元模型比较</w:t>
      </w:r>
    </w:p>
    <w:p>
      <w:r>
        <w:t>资料来源：1010 Results 3.2–3.3、Discussion 4.2</w:t>
      </w:r>
    </w:p>
    <w:p>
      <w:pPr>
        <w:pStyle w:val="Heading2"/>
      </w:pPr>
      <w:r>
        <w:t>16  未来研究方向</w:t>
      </w:r>
    </w:p>
    <w:p>
      <w:r>
        <w:t>资料来源：提纲4–6；1010 Discussion</w:t>
      </w:r>
    </w:p>
    <w:p>
      <w:pPr>
        <w:pStyle w:val="Heading2"/>
      </w:pPr>
      <w:r>
        <w:t>17  后续论文完善方向</w:t>
      </w:r>
    </w:p>
    <w:p>
      <w:r>
        <w:t>资料来源：提纲6–7</w:t>
      </w:r>
    </w:p>
    <w:p>
      <w:pPr>
        <w:pStyle w:val="Heading2"/>
      </w:pPr>
      <w:r>
        <w:t>18  敬请老师批评指正</w:t>
      </w:r>
    </w:p>
    <w:p>
      <w:r>
        <w:t>资料来源：新版模板</w:t>
      </w:r>
    </w:p>
    <w:p>
      <w:r>
        <w:br w:type="page"/>
      </w:r>
    </w:p>
    <w:p>
      <w:pPr>
        <w:pStyle w:val="Title"/>
      </w:pPr>
      <w:r>
        <w:t>学位论文完整提纲（原名称与层级保留）</w:t>
      </w:r>
    </w:p>
    <w:p>
      <w:pPr>
        <w:pStyle w:val="Heading1"/>
      </w:pPr>
      <w:r>
        <w:t>第一章 绪论</w:t>
      </w:r>
    </w:p>
    <w:p>
      <w:r>
        <w:t>1.1 研究背景</w:t>
      </w:r>
    </w:p>
    <w:p>
      <w:r>
        <w:t>1.1.1 宜居城市背景下高密度城市社区绿地的人本建设要求</w:t>
      </w:r>
    </w:p>
    <w:p>
      <w:r>
        <w:t>1.1.2 人群需求及其对社区绿地空间特征的评价呈现多元化</w:t>
      </w:r>
    </w:p>
    <w:p>
      <w:r>
        <w:t>1.1.3 面向活动人群基于空间特征分析的社区绿地精细化更新</w:t>
      </w:r>
    </w:p>
    <w:p>
      <w:r>
        <w:t>1.2 研究目的与意义</w:t>
      </w:r>
    </w:p>
    <w:p>
      <w:r>
        <w:t>1.2.1 研究目的</w:t>
      </w:r>
    </w:p>
    <w:p>
      <w:r>
        <w:t>1.2.2 研究意义</w:t>
      </w:r>
    </w:p>
    <w:p>
      <w:r>
        <w:t>1.3 国内外研究综述</w:t>
      </w:r>
    </w:p>
    <w:p>
      <w:r>
        <w:t>1.3.1 社区绿地人群活动及空间分布研究</w:t>
      </w:r>
    </w:p>
    <w:p>
      <w:r>
        <w:t>1.3.2 研究单元划分与活动范围识别研究</w:t>
      </w:r>
    </w:p>
    <w:p>
      <w:r>
        <w:t>1.3.3 社区绿地空间特征与人群活动关系</w:t>
      </w:r>
    </w:p>
    <w:p>
      <w:r>
        <w:t>1.3.4 国内外研究述评</w:t>
      </w:r>
    </w:p>
    <w:p>
      <w:r>
        <w:t>1.4 研究内容与方法</w:t>
      </w:r>
    </w:p>
    <w:p>
      <w:r>
        <w:t>1.4.1 研究内容</w:t>
      </w:r>
    </w:p>
    <w:p>
      <w:r>
        <w:t>1.4.2 研究方法</w:t>
      </w:r>
    </w:p>
    <w:p>
      <w:r>
        <w:t>1.4.3 技术路径</w:t>
      </w:r>
    </w:p>
    <w:p>
      <w:pPr>
        <w:pStyle w:val="Heading1"/>
      </w:pPr>
      <w:r>
        <w:t>第二章 相关理论基础与研究框架</w:t>
      </w:r>
    </w:p>
    <w:p>
      <w:r>
        <w:t>2.1 核心概念界定</w:t>
      </w:r>
    </w:p>
    <w:p>
      <w:r>
        <w:t>2.1.1 高密度社区</w:t>
      </w:r>
    </w:p>
    <w:p>
      <w:r>
        <w:t>2.1.2 社区绿地与小型公共绿地</w:t>
      </w:r>
    </w:p>
    <w:p>
      <w:r>
        <w:t>2.1.3 功能分区与活动单元</w:t>
      </w:r>
    </w:p>
    <w:p>
      <w:r>
        <w:t>2.2 人群活动与绿地空间关系的理论基础</w:t>
      </w:r>
    </w:p>
    <w:p>
      <w:r>
        <w:t>2.2.1 环境行为学理论</w:t>
      </w:r>
    </w:p>
    <w:p>
      <w:r>
        <w:t>2.2.2 行为场景理论</w:t>
      </w:r>
    </w:p>
    <w:p>
      <w:r>
        <w:t>2.2.3 人-环境相互作用理论</w:t>
      </w:r>
    </w:p>
    <w:p>
      <w:r>
        <w:t>2.3 空间特征指标提取及量化基础方法</w:t>
      </w:r>
    </w:p>
    <w:p>
      <w:r>
        <w:t>2.4 研究问题与分析框架</w:t>
      </w:r>
    </w:p>
    <w:p>
      <w:r>
        <w:t>2.5 本章小结</w:t>
      </w:r>
    </w:p>
    <w:p>
      <w:pPr>
        <w:pStyle w:val="Heading1"/>
      </w:pPr>
      <w:r>
        <w:t>第三章 研究区域概况与数据处理</w:t>
      </w:r>
    </w:p>
    <w:p>
      <w:r>
        <w:t>3.1 研究对象的选取依据与概况</w:t>
      </w:r>
    </w:p>
    <w:p>
      <w:r>
        <w:t>3.1.1 样本社区绿地选取依据</w:t>
      </w:r>
    </w:p>
    <w:p>
      <w:r>
        <w:t>3.1.2 样本社区绿地概况</w:t>
      </w:r>
    </w:p>
    <w:p>
      <w:r>
        <w:t>3.2 数据来源与处理</w:t>
      </w:r>
    </w:p>
    <w:p>
      <w:r>
        <w:t>3.2.1 社区绿地调研及绘制</w:t>
      </w:r>
    </w:p>
    <w:p>
      <w:r>
        <w:t>3.2.2 人群活动影像数据采集</w:t>
      </w:r>
    </w:p>
    <w:p>
      <w:r>
        <w:t>3.2.3 场地点云模型的扫描建构</w:t>
      </w:r>
    </w:p>
    <w:p>
      <w:r>
        <w:t>3.3 本章小结</w:t>
      </w:r>
    </w:p>
    <w:p>
      <w:pPr>
        <w:pStyle w:val="Heading1"/>
      </w:pPr>
      <w:r>
        <w:t>第四章 基于人群分布的活动单元识别</w:t>
      </w:r>
    </w:p>
    <w:p>
      <w:r>
        <w:t>4.1 活动人群识别模型构建</w:t>
      </w:r>
    </w:p>
    <w:p>
      <w:r>
        <w:t>4.2 活动单元识别方法</w:t>
      </w:r>
    </w:p>
    <w:p>
      <w:r>
        <w:t>4.2.1 人群点位空间匹配</w:t>
      </w:r>
    </w:p>
    <w:p>
      <w:r>
        <w:t>4.2.2 聚类算法选取与参数优化</w:t>
      </w:r>
    </w:p>
    <w:p>
      <w:r>
        <w:t>4.2.3 相邻活动簇的空间整合</w:t>
      </w:r>
    </w:p>
    <w:p>
      <w:r>
        <w:t>4.2.4 活动单元边界生成与修正</w:t>
      </w:r>
    </w:p>
    <w:p>
      <w:r>
        <w:t>4.3 活动单元结果分析</w:t>
      </w:r>
    </w:p>
    <w:p>
      <w:r>
        <w:t>4.3.1 活动单元总体识别结果</w:t>
      </w:r>
    </w:p>
    <w:p>
      <w:r>
        <w:t>4.3.2 活动单元内活动人群结果</w:t>
      </w:r>
    </w:p>
    <w:p>
      <w:r>
        <w:t>4.4 活动单元识别有效性验证</w:t>
      </w:r>
    </w:p>
    <w:p>
      <w:r>
        <w:t>4.4.1 活动单元空间一致性检验</w:t>
      </w:r>
    </w:p>
    <w:p>
      <w:r>
        <w:t>4.4.2 活动单元随机分区对照检验</w:t>
      </w:r>
    </w:p>
    <w:p>
      <w:r>
        <w:t>4.5 活动单元与功能分区的空间差异对比</w:t>
      </w:r>
    </w:p>
    <w:p>
      <w:r>
        <w:t>4.5.1 活动单元与功能分区空间对应关系</w:t>
      </w:r>
    </w:p>
    <w:p>
      <w:r>
        <w:t>4.5.2 活动单元与功能分区空间差异典型案例</w:t>
      </w:r>
    </w:p>
    <w:p>
      <w:r>
        <w:t>4.6 本章小结</w:t>
      </w:r>
    </w:p>
    <w:p>
      <w:pPr>
        <w:pStyle w:val="Heading1"/>
      </w:pPr>
      <w:r>
        <w:t>第五章 社区绿地空间特征的量化与评价</w:t>
      </w:r>
    </w:p>
    <w:p>
      <w:r>
        <w:t>5.1 空间特征指标体系构建</w:t>
      </w:r>
    </w:p>
    <w:p>
      <w:r>
        <w:t>5.2 空间特征量化方法</w:t>
      </w:r>
    </w:p>
    <w:p>
      <w:r>
        <w:t>5.3 基于活动单元的空间特征量化结果</w:t>
      </w:r>
    </w:p>
    <w:p>
      <w:r>
        <w:t>5.4 本章小结</w:t>
      </w:r>
    </w:p>
    <w:p>
      <w:pPr>
        <w:pStyle w:val="Heading1"/>
      </w:pPr>
      <w:r>
        <w:t>第六章 活动单元空间特征解析及社区绿地优化策略</w:t>
      </w:r>
    </w:p>
    <w:p>
      <w:r>
        <w:t>6.1 活动模型空间特征与活动人群关系模型构建</w:t>
      </w:r>
    </w:p>
    <w:p>
      <w:r>
        <w:t>6.2 活动单元空间特征对活动人群的影响分析</w:t>
      </w:r>
    </w:p>
    <w:p>
      <w:r>
        <w:t>6.3 基于活动单元的绿地优化策略</w:t>
      </w:r>
    </w:p>
    <w:p>
      <w:r>
        <w:t>6.4 本章小结</w:t>
      </w:r>
    </w:p>
    <w:p>
      <w:pPr>
        <w:pStyle w:val="Heading1"/>
      </w:pPr>
      <w:r>
        <w:t>第七章 结论与讨论</w:t>
      </w:r>
    </w:p>
    <w:p>
      <w:r>
        <w:t>7.1 结论</w:t>
      </w:r>
    </w:p>
    <w:p>
      <w:r>
        <w:t>7.2 研究创新点</w:t>
      </w:r>
    </w:p>
    <w:p>
      <w:r>
        <w:t>7.3 研究不足</w:t>
      </w:r>
    </w:p>
    <w:p>
      <w:r>
        <w:t>7.4 展望</w:t>
      </w:r>
    </w:p>
    <w:p>
      <w:r>
        <w:t>参考文献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