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8BCE" w14:textId="0B10D5B8" w:rsidR="00FA0E5B" w:rsidRDefault="000E4996" w:rsidP="000E499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4996">
        <w:rPr>
          <w:rFonts w:ascii="Arial" w:hAnsi="Arial" w:cs="Arial"/>
          <w:b/>
          <w:bCs/>
          <w:sz w:val="28"/>
          <w:szCs w:val="28"/>
        </w:rPr>
        <w:t>TEORIA DOS CONJUNTOS</w:t>
      </w:r>
    </w:p>
    <w:p w14:paraId="4B28D030" w14:textId="77777777" w:rsidR="000E4996" w:rsidRDefault="000E4996" w:rsidP="000E4996"/>
    <w:p w14:paraId="1B779BA0" w14:textId="77777777" w:rsidR="000E4996" w:rsidRPr="000E4996" w:rsidRDefault="000E4996" w:rsidP="000E4996">
      <w:r w:rsidRPr="000E4996">
        <w:t>A teoria dos conjuntos é a base para o estudo da álgebra. Por meio dela, estudamos as propriedades, as características e as operações envolvendo os conjuntos.</w:t>
      </w:r>
    </w:p>
    <w:p w14:paraId="5699FFD2" w14:textId="6ADF3CCE" w:rsidR="000E4996" w:rsidRPr="000E4996" w:rsidRDefault="000E4996" w:rsidP="000E4996">
      <w:pPr>
        <w:jc w:val="center"/>
      </w:pPr>
      <w:r w:rsidRPr="000E4996">
        <w:drawing>
          <wp:inline distT="0" distB="0" distL="0" distR="0" wp14:anchorId="55AB93BF" wp14:editId="2736581E">
            <wp:extent cx="5400040" cy="4545330"/>
            <wp:effectExtent l="0" t="0" r="0" b="7620"/>
            <wp:docPr id="10" name="Imagem 10" descr="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a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996">
        <w:t xml:space="preserve">Podemos representar os conjuntos utilizando o diagrama de </w:t>
      </w:r>
      <w:proofErr w:type="spellStart"/>
      <w:r w:rsidRPr="000E4996">
        <w:t>Venn</w:t>
      </w:r>
      <w:proofErr w:type="spellEnd"/>
    </w:p>
    <w:p w14:paraId="6CF80C0E" w14:textId="77777777" w:rsidR="000E4996" w:rsidRPr="000E4996" w:rsidRDefault="000E4996" w:rsidP="000E4996">
      <w:r w:rsidRPr="000E4996">
        <w:t>A teoria dos conjuntos é estudada na álgebra, que é uma área da Matemática. Um conjunto é um agrupamento de elementos que possuem uma determinada característica em comum, como o conjunto de vogais, conjunto de números, conjunto de pessoas, entre outros.</w:t>
      </w:r>
    </w:p>
    <w:p w14:paraId="02F35D17" w14:textId="77777777" w:rsidR="000E4996" w:rsidRPr="000E4996" w:rsidRDefault="000E4996" w:rsidP="000E4996">
      <w:r w:rsidRPr="000E4996">
        <w:t>Existem algumas relações importantes na teoria dos conjuntos, como pertinência, inclusão, entre outras, e podemos realizar operações entre eles, como união, intersecção e diferença. Vale dizer ainda que um conjunto pode ser representado por meio do chamado </w:t>
      </w:r>
      <w:hyperlink r:id="rId6" w:history="1">
        <w:r w:rsidRPr="000E4996">
          <w:rPr>
            <w:rStyle w:val="Hyperlink"/>
            <w:rFonts w:ascii="Arial" w:hAnsi="Arial" w:cs="Arial"/>
          </w:rPr>
          <w:t xml:space="preserve">diagrama de </w:t>
        </w:r>
        <w:proofErr w:type="spellStart"/>
        <w:r w:rsidRPr="000E4996">
          <w:rPr>
            <w:rStyle w:val="Hyperlink"/>
            <w:rFonts w:ascii="Arial" w:hAnsi="Arial" w:cs="Arial"/>
          </w:rPr>
          <w:t>Venn</w:t>
        </w:r>
        <w:proofErr w:type="spellEnd"/>
      </w:hyperlink>
      <w:r w:rsidRPr="000E4996">
        <w:t>, fundamental para o estudo das operações entre os conjuntos.</w:t>
      </w:r>
    </w:p>
    <w:p w14:paraId="4D46F354" w14:textId="77777777" w:rsidR="000E4996" w:rsidRPr="000E4996" w:rsidRDefault="000E4996" w:rsidP="000E4996">
      <w:r w:rsidRPr="000E4996">
        <w:t>Leia também: </w:t>
      </w:r>
      <w:hyperlink r:id="rId7" w:history="1">
        <w:r w:rsidRPr="000E4996">
          <w:rPr>
            <w:rStyle w:val="Hyperlink"/>
            <w:rFonts w:ascii="Arial" w:hAnsi="Arial" w:cs="Arial"/>
          </w:rPr>
          <w:t>Conjuntos e seus elementos — relações e representações</w:t>
        </w:r>
      </w:hyperlink>
    </w:p>
    <w:p w14:paraId="35F1AB4B" w14:textId="77777777" w:rsidR="000E4996" w:rsidRPr="000E4996" w:rsidRDefault="000E4996" w:rsidP="000E4996">
      <w:r w:rsidRPr="000E4996">
        <w:lastRenderedPageBreak/>
        <w:t>Resumo sobre a teoria dos conjuntos</w:t>
      </w:r>
    </w:p>
    <w:p w14:paraId="13453B8F" w14:textId="77777777" w:rsidR="000E4996" w:rsidRPr="000E4996" w:rsidRDefault="000E4996" w:rsidP="000E4996">
      <w:r w:rsidRPr="000E4996">
        <w:t>A teoria dos conjuntos é a área da Matemática que estuda as características e propriedades dos conjuntos.</w:t>
      </w:r>
    </w:p>
    <w:p w14:paraId="620A9239" w14:textId="77777777" w:rsidR="000E4996" w:rsidRPr="000E4996" w:rsidRDefault="000E4996" w:rsidP="000E4996">
      <w:r w:rsidRPr="000E4996">
        <w:t>Um conjunto é formado por elementos que possuem uma mesma característica.</w:t>
      </w:r>
    </w:p>
    <w:p w14:paraId="4A98742A" w14:textId="77777777" w:rsidR="000E4996" w:rsidRPr="000E4996" w:rsidRDefault="000E4996" w:rsidP="000E4996">
      <w:r w:rsidRPr="000E4996">
        <w:t>Quando o elemento está em um conjunto, dizemos que ele pertence ao conjunto. Caso contrário, dizemos que ele não pertence ao conjunto.</w:t>
      </w:r>
    </w:p>
    <w:p w14:paraId="55AD58D5" w14:textId="77777777" w:rsidR="000E4996" w:rsidRPr="000E4996" w:rsidRDefault="000E4996" w:rsidP="000E4996">
      <w:r w:rsidRPr="000E4996">
        <w:t>Quando todos os elementos do conjunto A são também elementos do conjunto B, dizemos que o conjunto A está contido no conjunto B.</w:t>
      </w:r>
    </w:p>
    <w:p w14:paraId="7635BA98" w14:textId="77777777" w:rsidR="000E4996" w:rsidRPr="000E4996" w:rsidRDefault="000E4996" w:rsidP="000E4996">
      <w:r w:rsidRPr="000E4996">
        <w:t>Conhecemos como subconjunto de A um conjunto que está contido no conjunto A.</w:t>
      </w:r>
    </w:p>
    <w:p w14:paraId="0644438C" w14:textId="77777777" w:rsidR="000E4996" w:rsidRPr="000E4996" w:rsidRDefault="000E4996" w:rsidP="000E4996">
      <w:r w:rsidRPr="000E4996">
        <w:t>Existem alguns casos particulares de conjunto:</w:t>
      </w:r>
    </w:p>
    <w:p w14:paraId="03DFFBC0" w14:textId="77777777" w:rsidR="000E4996" w:rsidRPr="000E4996" w:rsidRDefault="000E4996" w:rsidP="000E4996">
      <w:r w:rsidRPr="000E4996">
        <w:t>Conjunto vazio: não possui elementos.</w:t>
      </w:r>
    </w:p>
    <w:p w14:paraId="42C99678" w14:textId="77777777" w:rsidR="000E4996" w:rsidRPr="000E4996" w:rsidRDefault="000E4996" w:rsidP="000E4996">
      <w:r w:rsidRPr="000E4996">
        <w:t>Conjunto unitário: possui um único elemento.</w:t>
      </w:r>
    </w:p>
    <w:p w14:paraId="4A9E4964" w14:textId="77777777" w:rsidR="000E4996" w:rsidRPr="000E4996" w:rsidRDefault="000E4996" w:rsidP="000E4996">
      <w:r w:rsidRPr="000E4996">
        <w:t>Conjunto universo: contém todos os outros conjuntos.</w:t>
      </w:r>
    </w:p>
    <w:p w14:paraId="35726C54" w14:textId="77777777" w:rsidR="000E4996" w:rsidRPr="000E4996" w:rsidRDefault="000E4996" w:rsidP="000E4996">
      <w:r w:rsidRPr="000E4996">
        <w:t>Conjunto complementar: o complementar de um conjunto A é composto por todos os elementos do universo que não pertencem ao conjunto A.</w:t>
      </w:r>
    </w:p>
    <w:p w14:paraId="01B294AE" w14:textId="77777777" w:rsidR="000E4996" w:rsidRPr="000E4996" w:rsidRDefault="000E4996" w:rsidP="000E4996">
      <w:r w:rsidRPr="000E4996">
        <w:t>Podemos realizar operações entre conjuntos. São elas a união, a intersecção e a diferença.</w:t>
      </w:r>
    </w:p>
    <w:p w14:paraId="3AFE9999" w14:textId="77777777" w:rsidR="000E4996" w:rsidRPr="000E4996" w:rsidRDefault="000E4996" w:rsidP="000E4996">
      <w:r w:rsidRPr="000E4996">
        <w:t>Notação e representação dos conjuntos</w:t>
      </w:r>
    </w:p>
    <w:p w14:paraId="545759E0" w14:textId="77777777" w:rsidR="000E4996" w:rsidRPr="000E4996" w:rsidRDefault="000E4996" w:rsidP="000E4996">
      <w:r w:rsidRPr="000E4996">
        <w:t>A representação de um conjunto é feita utilizando uma letra maiúscula do nosso alfabeto, e os elementos do conjunto estão sempre entre chaves e separados por vírgula.  Por exemplo, o conjunto A formado pelas vogais do alfabeto é o conjunto A = {</w:t>
      </w:r>
      <w:r w:rsidRPr="000E4996">
        <w:rPr>
          <w:i/>
          <w:iCs/>
        </w:rPr>
        <w:t>a, e, i, o, u</w:t>
      </w:r>
      <w:r w:rsidRPr="000E4996">
        <w:t>}. O conjunto M é o conjunto dos números </w:t>
      </w:r>
      <w:hyperlink r:id="rId8" w:history="1">
        <w:r w:rsidRPr="000E4996">
          <w:rPr>
            <w:rStyle w:val="Hyperlink"/>
            <w:rFonts w:ascii="Arial" w:hAnsi="Arial" w:cs="Arial"/>
          </w:rPr>
          <w:t>múltiplos</w:t>
        </w:r>
      </w:hyperlink>
      <w:r w:rsidRPr="000E4996">
        <w:t> de 5: M = {0, 5, 10, 15, 20, 25...}.</w:t>
      </w:r>
    </w:p>
    <w:p w14:paraId="361FC84F" w14:textId="77777777" w:rsidR="000E4996" w:rsidRPr="000E4996" w:rsidRDefault="000E4996" w:rsidP="000E4996">
      <w:r w:rsidRPr="000E4996">
        <w:t>Não pare agora... Tem mais depois da publicidade ;)</w:t>
      </w:r>
    </w:p>
    <w:p w14:paraId="7C5441AF" w14:textId="77777777" w:rsidR="000E4996" w:rsidRPr="000E4996" w:rsidRDefault="000E4996" w:rsidP="000E4996">
      <w:r w:rsidRPr="000E4996">
        <w:t xml:space="preserve">Diagrama de </w:t>
      </w:r>
      <w:proofErr w:type="spellStart"/>
      <w:r w:rsidRPr="000E4996">
        <w:t>Venn</w:t>
      </w:r>
      <w:proofErr w:type="spellEnd"/>
    </w:p>
    <w:p w14:paraId="4768BF40" w14:textId="77777777" w:rsidR="000E4996" w:rsidRPr="000E4996" w:rsidRDefault="000E4996" w:rsidP="000E4996">
      <w:r w:rsidRPr="000E4996">
        <w:t xml:space="preserve">O diagrama de </w:t>
      </w:r>
      <w:proofErr w:type="spellStart"/>
      <w:r w:rsidRPr="000E4996">
        <w:t>Venn</w:t>
      </w:r>
      <w:proofErr w:type="spellEnd"/>
      <w:r w:rsidRPr="000E4996">
        <w:t xml:space="preserve"> é uma outra forma de representar os conjuntos. Ele é muito utilizado para resolver problemas envolvendo operações entre conjuntos, pois facilita a visualização dos elementos.</w:t>
      </w:r>
    </w:p>
    <w:p w14:paraId="187DCAA7" w14:textId="77777777" w:rsidR="000E4996" w:rsidRPr="000E4996" w:rsidRDefault="000E4996" w:rsidP="000E4996">
      <w:r w:rsidRPr="000E4996">
        <w:t xml:space="preserve">Veja a seguir a representação dos conjuntos A = {1, 2, 3, 4} e B = {5, 6, 7, 8} no diagrama de </w:t>
      </w:r>
      <w:proofErr w:type="spellStart"/>
      <w:r w:rsidRPr="000E4996">
        <w:t>Venn</w:t>
      </w:r>
      <w:proofErr w:type="spellEnd"/>
      <w:r w:rsidRPr="000E4996">
        <w:t>.</w:t>
      </w:r>
    </w:p>
    <w:p w14:paraId="2CD41853" w14:textId="08D6A223" w:rsidR="000E4996" w:rsidRPr="000E4996" w:rsidRDefault="000E4996" w:rsidP="000E4996">
      <w:pPr>
        <w:jc w:val="center"/>
      </w:pPr>
      <w:r w:rsidRPr="000E4996">
        <w:lastRenderedPageBreak/>
        <w:drawing>
          <wp:inline distT="0" distB="0" distL="0" distR="0" wp14:anchorId="324FDF54" wp14:editId="3AAFE450">
            <wp:extent cx="4838700" cy="2514600"/>
            <wp:effectExtent l="0" t="0" r="0" b="0"/>
            <wp:docPr id="9" name="Imagem 9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EFB5" w14:textId="77777777" w:rsidR="000E4996" w:rsidRPr="000E4996" w:rsidRDefault="000E4996" w:rsidP="000E4996">
      <w:r w:rsidRPr="000E4996">
        <w:t>Relação de pertinência</w:t>
      </w:r>
    </w:p>
    <w:p w14:paraId="61B9DE80" w14:textId="77777777" w:rsidR="000E4996" w:rsidRPr="000E4996" w:rsidRDefault="000E4996" w:rsidP="000E4996">
      <w:r w:rsidRPr="000E4996">
        <w:t>Um conjunto é composto por elementos. Quando o elemento está no conjunto, dizemos que esse elemento pertence ao conjunto. O símbolo para representar isso é </w:t>
      </w:r>
      <w:r w:rsidRPr="000E4996">
        <w:rPr>
          <w:rFonts w:ascii="Cambria Math" w:hAnsi="Cambria Math" w:cs="Cambria Math"/>
        </w:rPr>
        <w:t>∈∈</w:t>
      </w:r>
      <w:r w:rsidRPr="000E4996">
        <w:t> (lê-se: pertence). Quando um elemento não está no conjunto, dizemos que esse elemento não pertence ao conjunto. A não pertinência é representada por </w:t>
      </w:r>
      <w:r w:rsidRPr="000E4996">
        <w:rPr>
          <w:rFonts w:ascii="Cambria Math" w:hAnsi="Cambria Math" w:cs="Cambria Math"/>
        </w:rPr>
        <w:t>∉∉</w:t>
      </w:r>
      <w:r w:rsidRPr="000E4996">
        <w:t>.</w:t>
      </w:r>
    </w:p>
    <w:p w14:paraId="3299B5FC" w14:textId="77777777" w:rsidR="000E4996" w:rsidRPr="000E4996" w:rsidRDefault="000E4996" w:rsidP="000E4996">
      <w:r w:rsidRPr="000E4996">
        <w:t>Exemplos:</w:t>
      </w:r>
    </w:p>
    <w:p w14:paraId="4DE74416" w14:textId="77777777" w:rsidR="000E4996" w:rsidRPr="000E4996" w:rsidRDefault="000E4996" w:rsidP="000E4996">
      <w:r w:rsidRPr="000E4996">
        <w:rPr>
          <w:i/>
          <w:iCs/>
        </w:rPr>
        <w:t>a</w:t>
      </w:r>
      <w:r w:rsidRPr="000E4996">
        <w:t> </w:t>
      </w:r>
      <w:r w:rsidRPr="000E4996">
        <w:rPr>
          <w:rFonts w:ascii="Cambria Math" w:hAnsi="Cambria Math" w:cs="Cambria Math"/>
        </w:rPr>
        <w:t>∈∈</w:t>
      </w:r>
      <w:r w:rsidRPr="000E4996">
        <w:t> ao conjunto das vogais {</w:t>
      </w:r>
      <w:r w:rsidRPr="000E4996">
        <w:rPr>
          <w:i/>
          <w:iCs/>
        </w:rPr>
        <w:t>a, e, i, o, u</w:t>
      </w:r>
      <w:r w:rsidRPr="000E4996">
        <w:t>}.</w:t>
      </w:r>
    </w:p>
    <w:p w14:paraId="3C2BDB08" w14:textId="77777777" w:rsidR="000E4996" w:rsidRPr="000E4996" w:rsidRDefault="000E4996" w:rsidP="000E4996">
      <w:r w:rsidRPr="000E4996">
        <w:t>2 </w:t>
      </w:r>
      <w:r w:rsidRPr="000E4996">
        <w:rPr>
          <w:rFonts w:ascii="Cambria Math" w:hAnsi="Cambria Math" w:cs="Cambria Math"/>
        </w:rPr>
        <w:t>∈∈</w:t>
      </w:r>
      <w:r w:rsidRPr="000E4996">
        <w:t> ao conjunto dos números pares.</w:t>
      </w:r>
    </w:p>
    <w:p w14:paraId="797E8FFA" w14:textId="77777777" w:rsidR="000E4996" w:rsidRPr="000E4996" w:rsidRDefault="000E4996" w:rsidP="000E4996">
      <w:r w:rsidRPr="000E4996">
        <w:rPr>
          <w:i/>
          <w:iCs/>
        </w:rPr>
        <w:t>a</w:t>
      </w:r>
      <w:r w:rsidRPr="000E4996">
        <w:t> </w:t>
      </w:r>
      <w:r w:rsidRPr="000E4996">
        <w:rPr>
          <w:rFonts w:ascii="Cambria Math" w:hAnsi="Cambria Math" w:cs="Cambria Math"/>
        </w:rPr>
        <w:t>∉∉</w:t>
      </w:r>
      <w:r w:rsidRPr="000E4996">
        <w:t> ao conjunto das consoantes {b, c, d, f, g, h, j, k, l, m, n, p, q, r, s, t, v, w, x, y, z}.</w:t>
      </w:r>
    </w:p>
    <w:p w14:paraId="0766745E" w14:textId="77777777" w:rsidR="000E4996" w:rsidRPr="000E4996" w:rsidRDefault="000E4996" w:rsidP="000E4996">
      <w:r w:rsidRPr="000E4996">
        <w:t>2 </w:t>
      </w:r>
      <w:r w:rsidRPr="000E4996">
        <w:rPr>
          <w:rFonts w:ascii="Cambria Math" w:hAnsi="Cambria Math" w:cs="Cambria Math"/>
        </w:rPr>
        <w:t>∉∉</w:t>
      </w:r>
      <w:r w:rsidRPr="000E4996">
        <w:t> ao conjunto dos números ímpares.</w:t>
      </w:r>
    </w:p>
    <w:p w14:paraId="008AE815" w14:textId="77777777" w:rsidR="000E4996" w:rsidRPr="000E4996" w:rsidRDefault="000E4996" w:rsidP="000E4996">
      <w:r w:rsidRPr="000E4996">
        <w:t>Relação de continência</w:t>
      </w:r>
    </w:p>
    <w:p w14:paraId="6BF62E5D" w14:textId="77777777" w:rsidR="000E4996" w:rsidRPr="000E4996" w:rsidRDefault="000E4996" w:rsidP="000E4996">
      <w:r w:rsidRPr="000E4996">
        <w:t>Quando fazemos a comparação de dois conjuntos, notamos uma relação importante chamada de continência. Dizemos que um conjunto A está contido no conjunto B quando todos os elementos do conjunto A são também elementos do conjunto B. Podemos dizer também que o conjunto B contém o conjunto A. Para expressar essa relação, utilizamos os símbolos a seguir:</w:t>
      </w:r>
    </w:p>
    <w:p w14:paraId="5E5DA397" w14:textId="77777777" w:rsidR="000E4996" w:rsidRPr="000E4996" w:rsidRDefault="000E4996" w:rsidP="000E4996">
      <w:pPr>
        <w:jc w:val="center"/>
        <w:rPr>
          <w:b/>
          <w:bCs/>
          <w:sz w:val="28"/>
          <w:szCs w:val="28"/>
        </w:rPr>
      </w:pPr>
      <w:r w:rsidRPr="000E4996">
        <w:rPr>
          <w:rFonts w:ascii="Cambria Math" w:hAnsi="Cambria Math" w:cs="Cambria Math"/>
          <w:b/>
          <w:bCs/>
          <w:sz w:val="28"/>
          <w:szCs w:val="28"/>
        </w:rPr>
        <w:t>⊃</w:t>
      </w:r>
      <w:r w:rsidRPr="000E4996">
        <w:rPr>
          <w:b/>
          <w:bCs/>
          <w:sz w:val="28"/>
          <w:szCs w:val="28"/>
        </w:rPr>
        <w:t xml:space="preserve"> — contém</w:t>
      </w:r>
      <w:r w:rsidRPr="000E4996">
        <w:rPr>
          <w:b/>
          <w:bCs/>
          <w:sz w:val="28"/>
          <w:szCs w:val="28"/>
        </w:rPr>
        <w:br/>
      </w:r>
      <w:r w:rsidRPr="000E4996">
        <w:rPr>
          <w:rFonts w:ascii="Cambria Math" w:hAnsi="Cambria Math" w:cs="Cambria Math"/>
          <w:b/>
          <w:bCs/>
          <w:sz w:val="28"/>
          <w:szCs w:val="28"/>
        </w:rPr>
        <w:t>⊂</w:t>
      </w:r>
      <w:r w:rsidRPr="000E4996">
        <w:rPr>
          <w:b/>
          <w:bCs/>
          <w:sz w:val="28"/>
          <w:szCs w:val="28"/>
        </w:rPr>
        <w:t xml:space="preserve"> — está contido</w:t>
      </w:r>
      <w:r w:rsidRPr="000E4996">
        <w:rPr>
          <w:b/>
          <w:bCs/>
          <w:sz w:val="28"/>
          <w:szCs w:val="28"/>
        </w:rPr>
        <w:br/>
      </w:r>
      <w:r w:rsidRPr="000E4996">
        <w:rPr>
          <w:rFonts w:ascii="Cambria Math" w:hAnsi="Cambria Math" w:cs="Cambria Math"/>
          <w:b/>
          <w:bCs/>
          <w:sz w:val="28"/>
          <w:szCs w:val="28"/>
        </w:rPr>
        <w:t>⊅</w:t>
      </w:r>
      <w:r w:rsidRPr="000E4996">
        <w:rPr>
          <w:b/>
          <w:bCs/>
          <w:sz w:val="28"/>
          <w:szCs w:val="28"/>
        </w:rPr>
        <w:t xml:space="preserve"> — não contém</w:t>
      </w:r>
      <w:r w:rsidRPr="000E4996">
        <w:rPr>
          <w:b/>
          <w:bCs/>
          <w:sz w:val="28"/>
          <w:szCs w:val="28"/>
        </w:rPr>
        <w:br/>
      </w:r>
      <w:r w:rsidRPr="000E4996">
        <w:rPr>
          <w:rFonts w:ascii="Cambria Math" w:hAnsi="Cambria Math" w:cs="Cambria Math"/>
          <w:b/>
          <w:bCs/>
          <w:sz w:val="28"/>
          <w:szCs w:val="28"/>
        </w:rPr>
        <w:t>⊄</w:t>
      </w:r>
      <w:r w:rsidRPr="000E4996">
        <w:rPr>
          <w:b/>
          <w:bCs/>
          <w:sz w:val="28"/>
          <w:szCs w:val="28"/>
        </w:rPr>
        <w:t xml:space="preserve"> — não está contido</w:t>
      </w:r>
    </w:p>
    <w:p w14:paraId="68F09A47" w14:textId="77777777" w:rsidR="000E4996" w:rsidRDefault="000E4996" w:rsidP="000E4996">
      <w:pPr>
        <w:jc w:val="center"/>
      </w:pPr>
    </w:p>
    <w:p w14:paraId="5DF5B314" w14:textId="77777777" w:rsidR="000E4996" w:rsidRPr="000E4996" w:rsidRDefault="000E4996" w:rsidP="000E4996">
      <w:pPr>
        <w:jc w:val="center"/>
      </w:pPr>
    </w:p>
    <w:p w14:paraId="4959BC56" w14:textId="77777777" w:rsidR="000E4996" w:rsidRPr="000E4996" w:rsidRDefault="000E4996" w:rsidP="000E4996">
      <w:r w:rsidRPr="000E4996">
        <w:lastRenderedPageBreak/>
        <w:t>Exemplo:</w:t>
      </w:r>
    </w:p>
    <w:p w14:paraId="129AF8FA" w14:textId="77777777" w:rsidR="000E4996" w:rsidRPr="000E4996" w:rsidRDefault="000E4996" w:rsidP="000E4996">
      <w:r w:rsidRPr="000E4996">
        <w:t>Dados os conjuntos A = {0, 5, 10} e B = {0, 1, 2, 3, 4, 5, 6, 7, 8, 9, 10}, podemos dizer que:</w:t>
      </w:r>
    </w:p>
    <w:p w14:paraId="5E4E381B" w14:textId="77777777" w:rsidR="000E4996" w:rsidRPr="000E4996" w:rsidRDefault="000E4996" w:rsidP="000E4996">
      <w:r w:rsidRPr="000E4996">
        <w:t xml:space="preserve">B </w:t>
      </w:r>
      <w:r w:rsidRPr="000E4996">
        <w:rPr>
          <w:rFonts w:ascii="Cambria Math" w:hAnsi="Cambria Math" w:cs="Cambria Math"/>
        </w:rPr>
        <w:t>⊃</w:t>
      </w:r>
      <w:r w:rsidRPr="000E4996">
        <w:t xml:space="preserve"> A (B contém A) ou também que A </w:t>
      </w:r>
      <w:r w:rsidRPr="000E4996">
        <w:rPr>
          <w:rFonts w:ascii="Cambria Math" w:hAnsi="Cambria Math" w:cs="Cambria Math"/>
        </w:rPr>
        <w:t>⊂</w:t>
      </w:r>
      <w:r w:rsidRPr="000E4996">
        <w:t xml:space="preserve"> B (A está contido em B).</w:t>
      </w:r>
    </w:p>
    <w:p w14:paraId="79CB40DE" w14:textId="77777777" w:rsidR="000E4996" w:rsidRPr="000E4996" w:rsidRDefault="000E4996" w:rsidP="000E4996">
      <w:r w:rsidRPr="000E4996">
        <w:t>Subconjuntos</w:t>
      </w:r>
    </w:p>
    <w:p w14:paraId="0584756B" w14:textId="77777777" w:rsidR="000E4996" w:rsidRPr="000E4996" w:rsidRDefault="000E4996" w:rsidP="000E4996">
      <w:r w:rsidRPr="000E4996">
        <w:t>Chamamos de subconjunto de um conjunto B o conjunto A que está contido no conjunto B. Em um determinado conjunto, podemos ter vários subconjuntos.</w:t>
      </w:r>
    </w:p>
    <w:p w14:paraId="45994B95" w14:textId="77777777" w:rsidR="000E4996" w:rsidRPr="000E4996" w:rsidRDefault="000E4996" w:rsidP="000E4996">
      <w:r w:rsidRPr="000E4996">
        <w:t>Exemplo: </w:t>
      </w:r>
    </w:p>
    <w:p w14:paraId="24F5786F" w14:textId="77777777" w:rsidR="000E4996" w:rsidRPr="000E4996" w:rsidRDefault="000E4996" w:rsidP="000E4996">
      <w:r w:rsidRPr="000E4996">
        <w:t>B = {1, 2, 3, 4, 5, 6, 7, 8, 9, 10}</w:t>
      </w:r>
    </w:p>
    <w:p w14:paraId="781A03FA" w14:textId="77777777" w:rsidR="000E4996" w:rsidRPr="000E4996" w:rsidRDefault="000E4996" w:rsidP="000E4996">
      <w:r w:rsidRPr="000E4996">
        <w:t>Alguns subconjuntos de B são:</w:t>
      </w:r>
    </w:p>
    <w:p w14:paraId="19177CDE" w14:textId="77777777" w:rsidR="000E4996" w:rsidRPr="000E4996" w:rsidRDefault="000E4996" w:rsidP="000E4996">
      <w:r w:rsidRPr="000E4996">
        <w:t>A = {1, 2, 3, 4, 5}</w:t>
      </w:r>
    </w:p>
    <w:p w14:paraId="351E0B9E" w14:textId="77777777" w:rsidR="000E4996" w:rsidRPr="000E4996" w:rsidRDefault="000E4996" w:rsidP="000E4996">
      <w:r w:rsidRPr="000E4996">
        <w:t>C = {2, 4, 6, 8, 10}</w:t>
      </w:r>
    </w:p>
    <w:p w14:paraId="5CB0845D" w14:textId="77777777" w:rsidR="000E4996" w:rsidRPr="000E4996" w:rsidRDefault="000E4996" w:rsidP="000E4996">
      <w:r w:rsidRPr="000E4996">
        <w:t>D = {10}</w:t>
      </w:r>
    </w:p>
    <w:p w14:paraId="7AD2C710" w14:textId="77777777" w:rsidR="000E4996" w:rsidRPr="000E4996" w:rsidRDefault="000E4996" w:rsidP="000E4996">
      <w:r w:rsidRPr="000E4996">
        <w:t>Leia também: </w:t>
      </w:r>
      <w:hyperlink r:id="rId10" w:history="1">
        <w:r w:rsidRPr="000E4996">
          <w:rPr>
            <w:rStyle w:val="Hyperlink"/>
            <w:rFonts w:ascii="Arial" w:hAnsi="Arial" w:cs="Arial"/>
          </w:rPr>
          <w:t>Subconjuntos e relação de inclusão</w:t>
        </w:r>
      </w:hyperlink>
    </w:p>
    <w:p w14:paraId="032BA481" w14:textId="77777777" w:rsidR="000E4996" w:rsidRPr="000E4996" w:rsidRDefault="000E4996" w:rsidP="000E4996">
      <w:r w:rsidRPr="000E4996">
        <w:t>Casos particulares de conjuntos</w:t>
      </w:r>
    </w:p>
    <w:p w14:paraId="3C52ADB9" w14:textId="77777777" w:rsidR="000E4996" w:rsidRPr="000E4996" w:rsidRDefault="000E4996" w:rsidP="000E4996">
      <w:r w:rsidRPr="000E4996">
        <w:t>Conjunto vazio</w:t>
      </w:r>
    </w:p>
    <w:p w14:paraId="4ADF6947" w14:textId="77777777" w:rsidR="000E4996" w:rsidRPr="000E4996" w:rsidRDefault="000E4996" w:rsidP="000E4996">
      <w:r w:rsidRPr="000E4996">
        <w:t xml:space="preserve">Um conjunto é conhecido como vazio quando ele não possui nenhum elemento. Ele pode ser representado por </w:t>
      </w:r>
      <w:proofErr w:type="gramStart"/>
      <w:r w:rsidRPr="000E4996">
        <w:t>{ }</w:t>
      </w:r>
      <w:proofErr w:type="gramEnd"/>
      <w:r w:rsidRPr="000E4996">
        <w:t xml:space="preserve"> ou pelo símbolo </w:t>
      </w:r>
      <w:r w:rsidRPr="000E4996">
        <w:rPr>
          <w:rFonts w:ascii="Cambria Math" w:hAnsi="Cambria Math" w:cs="Cambria Math"/>
        </w:rPr>
        <w:t>∅∅</w:t>
      </w:r>
      <w:r w:rsidRPr="000E4996">
        <w:t>  — ambos possuem o mesmo significado. O conjunto vazio está contido em todo e qualquer conjunto.</w:t>
      </w:r>
    </w:p>
    <w:p w14:paraId="77D695D1" w14:textId="77777777" w:rsidR="000E4996" w:rsidRPr="000E4996" w:rsidRDefault="000E4996" w:rsidP="000E4996">
      <w:r w:rsidRPr="000E4996">
        <w:t>Conjunto unitário</w:t>
      </w:r>
    </w:p>
    <w:p w14:paraId="7E3E68A2" w14:textId="77777777" w:rsidR="000E4996" w:rsidRPr="000E4996" w:rsidRDefault="000E4996" w:rsidP="000E4996">
      <w:r w:rsidRPr="000E4996">
        <w:t xml:space="preserve">Conhecemos como conjunto unitário aquele que possui somente um único elemento pertencente a ele — por exemplo, os conjuntos A = {0}, B </w:t>
      </w:r>
      <w:proofErr w:type="gramStart"/>
      <w:r w:rsidRPr="000E4996">
        <w:t>={</w:t>
      </w:r>
      <w:proofErr w:type="gramEnd"/>
      <w:r w:rsidRPr="000E4996">
        <w:t>1} e C = {2}.</w:t>
      </w:r>
    </w:p>
    <w:p w14:paraId="3B411CD7" w14:textId="77777777" w:rsidR="000E4996" w:rsidRPr="000E4996" w:rsidRDefault="000E4996" w:rsidP="000E4996">
      <w:r w:rsidRPr="000E4996">
        <w:t>Conjunto universo</w:t>
      </w:r>
    </w:p>
    <w:p w14:paraId="4BFC4609" w14:textId="77777777" w:rsidR="000E4996" w:rsidRPr="000E4996" w:rsidRDefault="000E4996" w:rsidP="000E4996">
      <w:r w:rsidRPr="000E4996"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2817B09F" w14:textId="77777777" w:rsidR="000E4996" w:rsidRPr="000E4996" w:rsidRDefault="000E4996" w:rsidP="000E4996">
      <w:r w:rsidRPr="000E4996">
        <w:t>Operações entre os conjuntos</w:t>
      </w:r>
    </w:p>
    <w:p w14:paraId="2FDF8613" w14:textId="77777777" w:rsidR="000E4996" w:rsidRPr="000E4996" w:rsidRDefault="000E4996" w:rsidP="000E4996">
      <w:r w:rsidRPr="000E4996">
        <w:t>Existem três importantes </w:t>
      </w:r>
      <w:hyperlink r:id="rId11" w:history="1">
        <w:r w:rsidRPr="000E4996">
          <w:rPr>
            <w:rStyle w:val="Hyperlink"/>
            <w:rFonts w:ascii="Arial" w:hAnsi="Arial" w:cs="Arial"/>
          </w:rPr>
          <w:t>operações entre os conjuntos</w:t>
        </w:r>
      </w:hyperlink>
      <w:r w:rsidRPr="000E4996">
        <w:t>: a união, a intersecção e a diferença entre conjuntos. Veja a seguir cada uma delas.</w:t>
      </w:r>
    </w:p>
    <w:p w14:paraId="2D27573A" w14:textId="77777777" w:rsidR="000E4996" w:rsidRPr="000E4996" w:rsidRDefault="000E4996" w:rsidP="000E4996">
      <w:r w:rsidRPr="000E4996">
        <w:t>União de conjuntos</w:t>
      </w:r>
    </w:p>
    <w:p w14:paraId="594A1B1E" w14:textId="77777777" w:rsidR="000E4996" w:rsidRPr="000E4996" w:rsidRDefault="000E4996" w:rsidP="000E4996">
      <w:r w:rsidRPr="000E4996">
        <w:lastRenderedPageBreak/>
        <w:t>Conhecemos como união de dois (ou mais) conjuntos o conjunto formado por todos os elementos de ambos. Para representar a união de dois conjuntos, utilizamos a notação A </w:t>
      </w:r>
      <w:r w:rsidRPr="000E4996">
        <w:rPr>
          <w:rFonts w:ascii="Cambria Math" w:hAnsi="Cambria Math" w:cs="Cambria Math"/>
        </w:rPr>
        <w:t>∪</w:t>
      </w:r>
      <w:proofErr w:type="gramStart"/>
      <w:r w:rsidRPr="000E4996">
        <w:rPr>
          <w:rFonts w:ascii="Cambria Math" w:hAnsi="Cambria Math" w:cs="Cambria Math"/>
        </w:rPr>
        <w:t>∪</w:t>
      </w:r>
      <w:r w:rsidRPr="000E4996">
        <w:t>  B</w:t>
      </w:r>
      <w:proofErr w:type="gramEnd"/>
      <w:r w:rsidRPr="000E4996">
        <w:t xml:space="preserve"> (lê-se: A união com B).</w:t>
      </w:r>
    </w:p>
    <w:p w14:paraId="0AFF3FF1" w14:textId="77777777" w:rsidR="000E4996" w:rsidRPr="000E4996" w:rsidRDefault="000E4996" w:rsidP="000E4996">
      <w:r w:rsidRPr="000E4996">
        <w:t>Exemplo:  </w:t>
      </w:r>
    </w:p>
    <w:p w14:paraId="7D44C58E" w14:textId="77777777" w:rsidR="000E4996" w:rsidRPr="000E4996" w:rsidRDefault="000E4996" w:rsidP="000E4996">
      <w:r w:rsidRPr="000E4996">
        <w:t>Seja A = {2, 4, 6, 8, 10} e B = {1, 2, 3, 4, 5, 6}, a união entre ambos será: A </w:t>
      </w:r>
      <w:r w:rsidRPr="000E4996">
        <w:rPr>
          <w:rFonts w:ascii="Cambria Math" w:hAnsi="Cambria Math" w:cs="Cambria Math"/>
        </w:rPr>
        <w:t>∪</w:t>
      </w:r>
      <w:proofErr w:type="gramStart"/>
      <w:r w:rsidRPr="000E4996">
        <w:rPr>
          <w:rFonts w:ascii="Cambria Math" w:hAnsi="Cambria Math" w:cs="Cambria Math"/>
        </w:rPr>
        <w:t>∪</w:t>
      </w:r>
      <w:r w:rsidRPr="000E4996">
        <w:t>  B</w:t>
      </w:r>
      <w:proofErr w:type="gramEnd"/>
      <w:r w:rsidRPr="000E4996">
        <w:t xml:space="preserve"> = {1, 2, 3, 4, 5, 6, 8, 10}.</w:t>
      </w:r>
    </w:p>
    <w:p w14:paraId="525BE3F4" w14:textId="77777777" w:rsidR="000E4996" w:rsidRPr="000E4996" w:rsidRDefault="000E4996" w:rsidP="000E4996">
      <w:r w:rsidRPr="000E4996">
        <w:t xml:space="preserve">Veja a seguir a representação da união no diagrama de </w:t>
      </w:r>
      <w:proofErr w:type="spellStart"/>
      <w:r w:rsidRPr="000E4996">
        <w:t>Venn</w:t>
      </w:r>
      <w:proofErr w:type="spellEnd"/>
      <w:r w:rsidRPr="000E4996">
        <w:t>:</w:t>
      </w:r>
    </w:p>
    <w:p w14:paraId="2A44DBC9" w14:textId="35D7C0D6" w:rsidR="000E4996" w:rsidRPr="000E4996" w:rsidRDefault="000E4996" w:rsidP="000E4996">
      <w:pPr>
        <w:jc w:val="center"/>
      </w:pPr>
      <w:r w:rsidRPr="000E4996">
        <w:drawing>
          <wp:inline distT="0" distB="0" distL="0" distR="0" wp14:anchorId="3D37644B" wp14:editId="636F09CC">
            <wp:extent cx="5400040" cy="4932045"/>
            <wp:effectExtent l="0" t="0" r="0" b="1905"/>
            <wp:docPr id="8" name="Imagem 8" descr="Representação da uni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presentação da uni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996">
        <w:t>A união de dois conjuntos é formada por todos os elementos de ambos.</w:t>
      </w:r>
    </w:p>
    <w:p w14:paraId="2EB08730" w14:textId="77777777" w:rsidR="000E4996" w:rsidRPr="000E4996" w:rsidRDefault="000E4996" w:rsidP="000E4996">
      <w:r w:rsidRPr="000E4996">
        <w:t>Intersecção de conjuntos</w:t>
      </w:r>
    </w:p>
    <w:p w14:paraId="453EF5C2" w14:textId="77777777" w:rsidR="000E4996" w:rsidRPr="000E4996" w:rsidRDefault="000E4996" w:rsidP="000E4996">
      <w:r w:rsidRPr="000E4996">
        <w:t>A intersecção de dois (ou mais) conjuntos é formada pelos elementos que pertencem a ambos ao mesmo tempo. A intersecção é representada por A</w:t>
      </w:r>
      <w:r w:rsidRPr="000E4996">
        <w:rPr>
          <w:i/>
          <w:iCs/>
        </w:rPr>
        <w:t> </w:t>
      </w:r>
      <w:r w:rsidRPr="000E4996">
        <w:t>∩∩ B (lê-se: A intersecção com B).</w:t>
      </w:r>
    </w:p>
    <w:p w14:paraId="1B66EB98" w14:textId="77777777" w:rsidR="000E4996" w:rsidRPr="000E4996" w:rsidRDefault="000E4996" w:rsidP="000E4996">
      <w:r w:rsidRPr="000E4996">
        <w:t>Exemplo:</w:t>
      </w:r>
    </w:p>
    <w:p w14:paraId="5668F112" w14:textId="77777777" w:rsidR="000E4996" w:rsidRPr="000E4996" w:rsidRDefault="000E4996" w:rsidP="000E4996">
      <w:r w:rsidRPr="000E4996">
        <w:t>Seja A = {2, 4, 6, 8, 10} e B = {1, 2, 3, 4, 5, 6}, temos que: A ∩∩ B</w:t>
      </w:r>
      <w:r w:rsidRPr="000E4996">
        <w:rPr>
          <w:i/>
          <w:iCs/>
        </w:rPr>
        <w:t> </w:t>
      </w:r>
      <w:r w:rsidRPr="000E4996">
        <w:t>= {2, 4, 6}.</w:t>
      </w:r>
    </w:p>
    <w:p w14:paraId="12F52AFD" w14:textId="77777777" w:rsidR="000E4996" w:rsidRPr="000E4996" w:rsidRDefault="000E4996" w:rsidP="000E4996">
      <w:r w:rsidRPr="000E4996">
        <w:lastRenderedPageBreak/>
        <w:t>Veja a seguir a representação da intersecção de dois conjuntos no diagrama:</w:t>
      </w:r>
    </w:p>
    <w:p w14:paraId="627EF184" w14:textId="69803A75" w:rsidR="000E4996" w:rsidRPr="000E4996" w:rsidRDefault="000E4996" w:rsidP="000E4996">
      <w:pPr>
        <w:jc w:val="center"/>
      </w:pPr>
      <w:r w:rsidRPr="000E4996">
        <w:drawing>
          <wp:inline distT="0" distB="0" distL="0" distR="0" wp14:anchorId="110F75BA" wp14:editId="5325BAE8">
            <wp:extent cx="5400040" cy="4679950"/>
            <wp:effectExtent l="0" t="0" r="0" b="6350"/>
            <wp:docPr id="7" name="Imagem 7" descr="Representação da intersecç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presentação da intersecç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996">
        <w:t xml:space="preserve">Representação da intersecção de dois conjuntos no diagrama de </w:t>
      </w:r>
      <w:proofErr w:type="spellStart"/>
      <w:r w:rsidRPr="000E4996">
        <w:t>Venn</w:t>
      </w:r>
      <w:proofErr w:type="spellEnd"/>
    </w:p>
    <w:p w14:paraId="3B044B57" w14:textId="77777777" w:rsidR="000E4996" w:rsidRPr="000E4996" w:rsidRDefault="000E4996" w:rsidP="000E4996">
      <w:r w:rsidRPr="000E4996">
        <w:t>Diferença entre conjuntos</w:t>
      </w:r>
    </w:p>
    <w:p w14:paraId="2ECB2225" w14:textId="77777777" w:rsidR="000E4996" w:rsidRPr="000E4996" w:rsidRDefault="000E4996" w:rsidP="000E4996">
      <w:r w:rsidRPr="000E4996">
        <w:t>A diferença entre os conjuntos A e B é representada por A – B. Calcular essa diferença é encontrar os elementos que pertencem exclusivamente ao conjunto A, ou seja, pertencem ao A e não pertencem ao B.</w:t>
      </w:r>
    </w:p>
    <w:p w14:paraId="41E9C19A" w14:textId="77777777" w:rsidR="000E4996" w:rsidRPr="000E4996" w:rsidRDefault="000E4996" w:rsidP="000E4996">
      <w:r w:rsidRPr="000E4996">
        <w:t>Exemplo:</w:t>
      </w:r>
    </w:p>
    <w:p w14:paraId="3FB51AD2" w14:textId="77777777" w:rsidR="000E4996" w:rsidRPr="000E4996" w:rsidRDefault="000E4996" w:rsidP="000E4996">
      <w:r w:rsidRPr="000E4996">
        <w:t>Seja A = {2, 4, 6, 8, 10} e B = {1, 2, 3, 4, 5, 6}, a diferença entre os conjuntos A e B é igual a:</w:t>
      </w:r>
    </w:p>
    <w:p w14:paraId="21D2B705" w14:textId="77777777" w:rsidR="000E4996" w:rsidRPr="000E4996" w:rsidRDefault="000E4996" w:rsidP="000E4996">
      <w:r w:rsidRPr="000E4996">
        <w:t>A – B = {8, 10}</w:t>
      </w:r>
    </w:p>
    <w:p w14:paraId="2BC3EE4B" w14:textId="77777777" w:rsidR="000E4996" w:rsidRPr="000E4996" w:rsidRDefault="000E4996" w:rsidP="000E4996"/>
    <w:p w14:paraId="169984EC" w14:textId="77777777" w:rsidR="000E4996" w:rsidRPr="000E4996" w:rsidRDefault="000E4996" w:rsidP="000E4996">
      <w:r w:rsidRPr="000E4996">
        <w:t>Conjunto complementar</w:t>
      </w:r>
    </w:p>
    <w:p w14:paraId="1A8D04C3" w14:textId="77777777" w:rsidR="000E4996" w:rsidRPr="000E4996" w:rsidRDefault="000E4996" w:rsidP="000E4996">
      <w:r w:rsidRPr="000E4996">
        <w:t>O conjunto complementar é um caso especial de diferença entre dois conjuntos. Dado um universo U, o conjunto complementar de A é denotado por A</w:t>
      </w:r>
      <w:r w:rsidRPr="000E4996">
        <w:rPr>
          <w:vertAlign w:val="superscript"/>
        </w:rPr>
        <w:t>c</w:t>
      </w:r>
      <w:r w:rsidRPr="000E4996">
        <w:t xml:space="preserve"> é igual a U </w:t>
      </w:r>
      <w:r w:rsidRPr="000E4996">
        <w:lastRenderedPageBreak/>
        <w:t>– A, ou seja, o conjunto de elementos que estão no universo, mas não pertencem ao conjunto A.</w:t>
      </w:r>
    </w:p>
    <w:p w14:paraId="2EFC7B11" w14:textId="77777777" w:rsidR="000E4996" w:rsidRPr="000E4996" w:rsidRDefault="000E4996" w:rsidP="000E4996">
      <w:r w:rsidRPr="000E4996">
        <w:t>Exemplo:</w:t>
      </w:r>
    </w:p>
    <w:p w14:paraId="270A06EE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Seja U = {1, 2, 3, 4, 5, 6, 7, 8, 9, 10}, e dado o conjunto A = {2, 4, 6, 8, 10}, o conjunto complementar de A, ou seja, A</w:t>
      </w:r>
      <w:r w:rsidRPr="000E4996">
        <w:rPr>
          <w:rFonts w:ascii="Arial" w:hAnsi="Arial" w:cs="Arial"/>
          <w:vertAlign w:val="superscript"/>
        </w:rPr>
        <w:t>C</w:t>
      </w:r>
      <w:r w:rsidRPr="000E4996">
        <w:rPr>
          <w:rFonts w:ascii="Arial" w:hAnsi="Arial" w:cs="Arial"/>
        </w:rPr>
        <w:t> é igual a U – A = {1, 3, 5, 7, 9}.</w:t>
      </w:r>
    </w:p>
    <w:p w14:paraId="46B8A47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Confira na nossa videoaula: </w:t>
      </w:r>
      <w:hyperlink r:id="rId14" w:tgtFrame="_blank" w:history="1">
        <w:r w:rsidRPr="000E4996">
          <w:rPr>
            <w:rStyle w:val="Hyperlink"/>
            <w:rFonts w:ascii="Arial" w:hAnsi="Arial" w:cs="Arial"/>
          </w:rPr>
          <w:t>Operações entre conjuntos</w:t>
        </w:r>
      </w:hyperlink>
    </w:p>
    <w:p w14:paraId="34893D9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Exercícios resolvidos sobre teoria dos conjuntos</w:t>
      </w:r>
    </w:p>
    <w:p w14:paraId="100BDE9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Questão 1</w:t>
      </w:r>
    </w:p>
    <w:p w14:paraId="3265E998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(Unesc 2022) Analisando o diagrama lógico dado abaixo, podemos afirmar que o conjunto que representa o elemento X, que faz parte da operação lógica (A ^ B), é o:</w:t>
      </w:r>
    </w:p>
    <w:p w14:paraId="0ABF374D" w14:textId="5D1512DD" w:rsidR="000E4996" w:rsidRPr="000E4996" w:rsidRDefault="000E4996" w:rsidP="000E4996">
      <w:pPr>
        <w:jc w:val="center"/>
        <w:rPr>
          <w:rFonts w:ascii="Arial" w:hAnsi="Arial" w:cs="Arial"/>
        </w:rPr>
      </w:pPr>
      <w:r w:rsidRPr="000E4996">
        <w:rPr>
          <w:rFonts w:ascii="Arial" w:hAnsi="Arial" w:cs="Arial"/>
        </w:rPr>
        <w:drawing>
          <wp:inline distT="0" distB="0" distL="0" distR="0" wp14:anchorId="19242A4D" wp14:editId="56F055B6">
            <wp:extent cx="1543050" cy="942975"/>
            <wp:effectExtent l="0" t="0" r="0" b="9525"/>
            <wp:docPr id="6" name="Imagem 6" descr="Diagrama lógico com conjuntos A 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grama lógico com conjuntos A e 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3899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A) A </w:t>
      </w:r>
      <w:proofErr w:type="gramStart"/>
      <w:r w:rsidRPr="000E4996">
        <w:rPr>
          <w:rFonts w:ascii="Cambria Math" w:hAnsi="Cambria Math" w:cs="Cambria Math"/>
        </w:rPr>
        <w:t>∈</w:t>
      </w:r>
      <w:r w:rsidRPr="000E4996">
        <w:rPr>
          <w:rFonts w:ascii="Arial" w:hAnsi="Arial" w:cs="Arial"/>
        </w:rPr>
        <w:t xml:space="preserve">  B</w:t>
      </w:r>
      <w:proofErr w:type="gramEnd"/>
    </w:p>
    <w:p w14:paraId="30BD2531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B)  A </w:t>
      </w:r>
      <w:r w:rsidRPr="000E4996">
        <w:rPr>
          <w:rFonts w:ascii="Cambria Math" w:hAnsi="Cambria Math" w:cs="Cambria Math"/>
        </w:rPr>
        <w:t>⊂</w:t>
      </w:r>
      <w:r w:rsidRPr="000E4996">
        <w:rPr>
          <w:rFonts w:ascii="Arial" w:hAnsi="Arial" w:cs="Arial"/>
        </w:rPr>
        <w:t xml:space="preserve"> B</w:t>
      </w:r>
    </w:p>
    <w:p w14:paraId="634899F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C) A </w:t>
      </w:r>
      <w:proofErr w:type="gramStart"/>
      <w:r w:rsidRPr="000E4996">
        <w:rPr>
          <w:rFonts w:ascii="Cambria Math" w:hAnsi="Cambria Math" w:cs="Cambria Math"/>
          <w:i/>
          <w:iCs/>
        </w:rPr>
        <w:t>∪</w:t>
      </w:r>
      <w:r w:rsidRPr="000E4996">
        <w:rPr>
          <w:rFonts w:ascii="Arial" w:hAnsi="Arial" w:cs="Arial"/>
        </w:rPr>
        <w:t>  B</w:t>
      </w:r>
      <w:proofErr w:type="gramEnd"/>
    </w:p>
    <w:p w14:paraId="7346CE4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D) A </w:t>
      </w:r>
      <w:r w:rsidRPr="000E4996">
        <w:rPr>
          <w:rFonts w:ascii="Cambria Math" w:hAnsi="Cambria Math" w:cs="Cambria Math"/>
        </w:rPr>
        <w:t>⊃</w:t>
      </w:r>
      <w:r w:rsidRPr="000E4996">
        <w:rPr>
          <w:rFonts w:ascii="Arial" w:hAnsi="Arial" w:cs="Arial"/>
        </w:rPr>
        <w:t xml:space="preserve"> B</w:t>
      </w:r>
    </w:p>
    <w:p w14:paraId="7E63585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E) A </w:t>
      </w:r>
      <w:proofErr w:type="gramStart"/>
      <w:r w:rsidRPr="000E4996">
        <w:rPr>
          <w:rFonts w:ascii="Arial" w:hAnsi="Arial" w:cs="Arial"/>
          <w:i/>
          <w:iCs/>
        </w:rPr>
        <w:t>∩</w:t>
      </w:r>
      <w:r w:rsidRPr="000E4996">
        <w:rPr>
          <w:rFonts w:ascii="Arial" w:hAnsi="Arial" w:cs="Arial"/>
        </w:rPr>
        <w:t>  B</w:t>
      </w:r>
      <w:proofErr w:type="gramEnd"/>
    </w:p>
    <w:p w14:paraId="4440315B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Resolução:</w:t>
      </w:r>
    </w:p>
    <w:p w14:paraId="6DB25BBA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Alternativa E</w:t>
      </w:r>
    </w:p>
    <w:p w14:paraId="6E75EF72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Essa região é a intersecção dos dois conjuntos, e a intersecção é representada por A</w:t>
      </w:r>
      <w:r w:rsidRPr="000E4996">
        <w:rPr>
          <w:rFonts w:ascii="Arial" w:hAnsi="Arial" w:cs="Arial"/>
          <w:i/>
          <w:iCs/>
        </w:rPr>
        <w:t> ∩</w:t>
      </w:r>
      <w:r w:rsidRPr="000E4996">
        <w:rPr>
          <w:rFonts w:ascii="Arial" w:hAnsi="Arial" w:cs="Arial"/>
        </w:rPr>
        <w:t> B (A intersecção com B).</w:t>
      </w:r>
    </w:p>
    <w:p w14:paraId="3D6FD270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Questão 2</w:t>
      </w:r>
    </w:p>
    <w:p w14:paraId="05E8ED6E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(</w:t>
      </w:r>
      <w:proofErr w:type="spellStart"/>
      <w:r w:rsidRPr="000E4996">
        <w:rPr>
          <w:rFonts w:ascii="Arial" w:hAnsi="Arial" w:cs="Arial"/>
        </w:rPr>
        <w:t>Fafipa</w:t>
      </w:r>
      <w:proofErr w:type="spellEnd"/>
      <w:r w:rsidRPr="000E4996">
        <w:rPr>
          <w:rFonts w:ascii="Arial" w:hAnsi="Arial" w:cs="Arial"/>
        </w:rPr>
        <w:t xml:space="preserve"> 2014) Considere os conjuntos A = {3, 6, 11, 13, 21} e B = {2, 3, 4, 6, 9, 11, 13, 19, 21, 23, 26}. Sobre os conjuntos A e B, podemos afirmar que:</w:t>
      </w:r>
    </w:p>
    <w:p w14:paraId="53E94729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A) A </w:t>
      </w:r>
      <w:r w:rsidRPr="000E4996">
        <w:rPr>
          <w:rFonts w:ascii="Cambria Math" w:hAnsi="Cambria Math" w:cs="Cambria Math"/>
        </w:rPr>
        <w:t>⊂</w:t>
      </w:r>
      <w:r w:rsidRPr="000E4996">
        <w:rPr>
          <w:rFonts w:ascii="Arial" w:hAnsi="Arial" w:cs="Arial"/>
        </w:rPr>
        <w:t xml:space="preserve"> B</w:t>
      </w:r>
    </w:p>
    <w:p w14:paraId="375BE48F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B) 9 </w:t>
      </w:r>
      <w:r w:rsidRPr="000E4996">
        <w:rPr>
          <w:rFonts w:ascii="Cambria Math" w:hAnsi="Cambria Math" w:cs="Cambria Math"/>
        </w:rPr>
        <w:t>∉</w:t>
      </w:r>
      <w:r w:rsidRPr="000E4996">
        <w:rPr>
          <w:rFonts w:ascii="Arial" w:hAnsi="Arial" w:cs="Arial"/>
        </w:rPr>
        <w:t xml:space="preserve"> B</w:t>
      </w:r>
    </w:p>
    <w:p w14:paraId="5B5C14AB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C) 17 </w:t>
      </w:r>
      <w:proofErr w:type="gramStart"/>
      <w:r w:rsidRPr="000E4996">
        <w:rPr>
          <w:rFonts w:ascii="Cambria Math" w:hAnsi="Cambria Math" w:cs="Cambria Math"/>
        </w:rPr>
        <w:t>∈</w:t>
      </w:r>
      <w:r w:rsidRPr="000E4996">
        <w:rPr>
          <w:rFonts w:ascii="Arial" w:hAnsi="Arial" w:cs="Arial"/>
        </w:rPr>
        <w:t xml:space="preserve">  A</w:t>
      </w:r>
      <w:proofErr w:type="gramEnd"/>
    </w:p>
    <w:p w14:paraId="7691D256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D) A </w:t>
      </w:r>
      <w:r w:rsidRPr="000E4996">
        <w:rPr>
          <w:rFonts w:ascii="Cambria Math" w:hAnsi="Cambria Math" w:cs="Cambria Math"/>
        </w:rPr>
        <w:t>⊃</w:t>
      </w:r>
      <w:r w:rsidRPr="000E4996">
        <w:rPr>
          <w:rFonts w:ascii="Arial" w:hAnsi="Arial" w:cs="Arial"/>
        </w:rPr>
        <w:t xml:space="preserve"> B</w:t>
      </w:r>
    </w:p>
    <w:p w14:paraId="533F34DD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lastRenderedPageBreak/>
        <w:t>Resolução:</w:t>
      </w:r>
    </w:p>
    <w:p w14:paraId="3ADBD36F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>Alternativa A</w:t>
      </w:r>
    </w:p>
    <w:p w14:paraId="1E4B184D" w14:textId="77777777" w:rsidR="000E4996" w:rsidRPr="000E4996" w:rsidRDefault="000E4996" w:rsidP="000E4996">
      <w:pPr>
        <w:rPr>
          <w:rFonts w:ascii="Arial" w:hAnsi="Arial" w:cs="Arial"/>
        </w:rPr>
      </w:pPr>
      <w:r w:rsidRPr="000E4996">
        <w:rPr>
          <w:rFonts w:ascii="Arial" w:hAnsi="Arial" w:cs="Arial"/>
        </w:rPr>
        <w:t xml:space="preserve">Analisando os conjuntos, é possível perceber que todos os elementos do conjunto A pertencem ao conjunto B. Quando isso acontece, dizemos que o conjunto A está contido no conjunto B, então temos que A </w:t>
      </w:r>
      <w:r w:rsidRPr="000E4996">
        <w:rPr>
          <w:rFonts w:ascii="Cambria Math" w:hAnsi="Cambria Math" w:cs="Cambria Math"/>
        </w:rPr>
        <w:t>⊂</w:t>
      </w:r>
      <w:r w:rsidRPr="000E4996">
        <w:rPr>
          <w:rFonts w:ascii="Arial" w:hAnsi="Arial" w:cs="Arial"/>
        </w:rPr>
        <w:t xml:space="preserve"> B.</w:t>
      </w:r>
    </w:p>
    <w:p w14:paraId="41B64C48" w14:textId="77777777" w:rsidR="000E4996" w:rsidRPr="000E4996" w:rsidRDefault="000E4996" w:rsidP="000E4996">
      <w:pPr>
        <w:rPr>
          <w:rFonts w:ascii="Arial" w:hAnsi="Arial" w:cs="Arial"/>
        </w:rPr>
      </w:pPr>
    </w:p>
    <w:sectPr w:rsidR="000E4996" w:rsidRPr="000E4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4DB"/>
    <w:multiLevelType w:val="multilevel"/>
    <w:tmpl w:val="B15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772B"/>
    <w:multiLevelType w:val="multilevel"/>
    <w:tmpl w:val="1734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317E"/>
    <w:multiLevelType w:val="multilevel"/>
    <w:tmpl w:val="FDE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2728B"/>
    <w:multiLevelType w:val="multilevel"/>
    <w:tmpl w:val="2F6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15180"/>
    <w:multiLevelType w:val="multilevel"/>
    <w:tmpl w:val="CBB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4108"/>
    <w:multiLevelType w:val="multilevel"/>
    <w:tmpl w:val="450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77A3F"/>
    <w:multiLevelType w:val="multilevel"/>
    <w:tmpl w:val="4CD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066DD"/>
    <w:multiLevelType w:val="multilevel"/>
    <w:tmpl w:val="CE5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55943"/>
    <w:multiLevelType w:val="multilevel"/>
    <w:tmpl w:val="759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21189">
    <w:abstractNumId w:val="2"/>
  </w:num>
  <w:num w:numId="2" w16cid:durableId="955481318">
    <w:abstractNumId w:val="0"/>
  </w:num>
  <w:num w:numId="3" w16cid:durableId="790367407">
    <w:abstractNumId w:val="8"/>
  </w:num>
  <w:num w:numId="4" w16cid:durableId="268318603">
    <w:abstractNumId w:val="7"/>
  </w:num>
  <w:num w:numId="5" w16cid:durableId="1012610118">
    <w:abstractNumId w:val="1"/>
  </w:num>
  <w:num w:numId="6" w16cid:durableId="1159341719">
    <w:abstractNumId w:val="3"/>
  </w:num>
  <w:num w:numId="7" w16cid:durableId="1722510994">
    <w:abstractNumId w:val="6"/>
  </w:num>
  <w:num w:numId="8" w16cid:durableId="469369780">
    <w:abstractNumId w:val="4"/>
  </w:num>
  <w:num w:numId="9" w16cid:durableId="153566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B"/>
    <w:rsid w:val="000E4996"/>
    <w:rsid w:val="00637CA8"/>
    <w:rsid w:val="00F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FCD9"/>
  <w15:chartTrackingRefBased/>
  <w15:docId w15:val="{A3C02931-3C4D-40BC-874A-BB1DA47D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E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E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E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E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E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E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E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E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E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E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E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E49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02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79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30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0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0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2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0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56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uol.com.br/matematica/multiplos-divisores.htm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mundoeducacao.uol.com.br/matematica/conjunto-seus-elementos.htm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matematica/diagramas-venn.htm" TargetMode="External"/><Relationship Id="rId11" Type="http://schemas.openxmlformats.org/officeDocument/2006/relationships/hyperlink" Target="https://mundoeducacao.uol.com.br/matematica/operacoes-entre-conjuntos.ht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s://mundoeducacao.uol.com.br/matematica/subconjuntos-relacao-inclusao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1MzioCd4DV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1259</Words>
  <Characters>6804</Characters>
  <Application>Microsoft Office Word</Application>
  <DocSecurity>0</DocSecurity>
  <Lines>56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AUGUSTO ALVES</dc:creator>
  <cp:keywords/>
  <dc:description/>
  <cp:lastModifiedBy>RUAN AUGUSTO ALVES</cp:lastModifiedBy>
  <cp:revision>2</cp:revision>
  <dcterms:created xsi:type="dcterms:W3CDTF">2025-03-18T01:04:00Z</dcterms:created>
  <dcterms:modified xsi:type="dcterms:W3CDTF">2025-03-18T01:04:00Z</dcterms:modified>
</cp:coreProperties>
</file>