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9B" w:rsidRDefault="002F203F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1594833" w:history="1">
        <w:r w:rsidR="00A5429B" w:rsidRPr="008C6C5D">
          <w:rPr>
            <w:rStyle w:val="Hyperlink"/>
            <w:noProof/>
          </w:rPr>
          <w:t>Figura 1. Instalação do Python.</w:t>
        </w:r>
        <w:r w:rsidR="00A5429B">
          <w:rPr>
            <w:noProof/>
            <w:webHidden/>
          </w:rPr>
          <w:tab/>
        </w:r>
        <w:r w:rsidR="00A5429B">
          <w:rPr>
            <w:noProof/>
            <w:webHidden/>
          </w:rPr>
          <w:fldChar w:fldCharType="begin"/>
        </w:r>
        <w:r w:rsidR="00A5429B">
          <w:rPr>
            <w:noProof/>
            <w:webHidden/>
          </w:rPr>
          <w:instrText xml:space="preserve"> PAGEREF _Toc131594833 \h </w:instrText>
        </w:r>
        <w:r w:rsidR="00A5429B">
          <w:rPr>
            <w:noProof/>
            <w:webHidden/>
          </w:rPr>
        </w:r>
        <w:r w:rsidR="00A5429B">
          <w:rPr>
            <w:noProof/>
            <w:webHidden/>
          </w:rPr>
          <w:fldChar w:fldCharType="separate"/>
        </w:r>
        <w:r w:rsidR="00A5429B">
          <w:rPr>
            <w:noProof/>
            <w:webHidden/>
          </w:rPr>
          <w:t>4</w:t>
        </w:r>
        <w:r w:rsidR="00A5429B"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4" w:history="1">
        <w:r w:rsidRPr="008C6C5D">
          <w:rPr>
            <w:rStyle w:val="Hyperlink"/>
            <w:noProof/>
          </w:rPr>
          <w:t>Figura 2. Instalação do pacote pandas.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5" w:history="1">
        <w:r w:rsidRPr="008C6C5D">
          <w:rPr>
            <w:rStyle w:val="Hyperlink"/>
            <w:noProof/>
          </w:rPr>
          <w:t>Figura 3. Abrindo Janela PowerShell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6" w:history="1">
        <w:r w:rsidRPr="008C6C5D">
          <w:rPr>
            <w:rStyle w:val="Hyperlink"/>
            <w:noProof/>
          </w:rPr>
          <w:t>Figura 4. Janela PowerShell aberta dentro da pasta da ferramenta.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7" w:history="1">
        <w:r w:rsidRPr="008C6C5D">
          <w:rPr>
            <w:rStyle w:val="Hyperlink"/>
            <w:noProof/>
          </w:rPr>
          <w:t>Figura 5. Mensagens iniciais da ferramenta.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8" w:history="1">
        <w:r w:rsidRPr="008C6C5D">
          <w:rPr>
            <w:rStyle w:val="Hyperlink"/>
            <w:noProof/>
          </w:rPr>
          <w:t>Figura 6. Janela de seleção para os relatórios de ocorrências 1025.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39" w:history="1">
        <w:r w:rsidRPr="008C6C5D">
          <w:rPr>
            <w:rStyle w:val="Hyperlink"/>
            <w:noProof/>
          </w:rPr>
          <w:t>Figura 7. Seleção do RDC.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0" w:history="1">
        <w:r w:rsidRPr="008C6C5D">
          <w:rPr>
            <w:rStyle w:val="Hyperlink"/>
            <w:noProof/>
          </w:rPr>
          <w:t>Figura 8. Selecionando RHC.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1" w:history="1">
        <w:r w:rsidRPr="008C6C5D">
          <w:rPr>
            <w:rStyle w:val="Hyperlink"/>
            <w:noProof/>
          </w:rPr>
          <w:t>Figura 9. Busca por chave Estudo Ganho RL NF.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2" w:history="1">
        <w:r w:rsidRPr="008C6C5D">
          <w:rPr>
            <w:rStyle w:val="Hyperlink"/>
            <w:noProof/>
          </w:rPr>
          <w:t>Figura 10. Programa calculando parâmetros.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3" w:history="1">
        <w:r w:rsidRPr="008C6C5D">
          <w:rPr>
            <w:rStyle w:val="Hyperlink"/>
            <w:noProof/>
          </w:rPr>
          <w:t>Figura 11. Resultados da busca no Alimentador.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4" w:history="1">
        <w:r w:rsidRPr="008C6C5D">
          <w:rPr>
            <w:rStyle w:val="Hyperlink"/>
            <w:noProof/>
          </w:rPr>
          <w:t>Figura 12. Resultados da busca na 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5" w:history="1">
        <w:r w:rsidRPr="008C6C5D">
          <w:rPr>
            <w:rStyle w:val="Hyperlink"/>
            <w:noProof/>
          </w:rPr>
          <w:t>Figura 13. Local da planilha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429B" w:rsidRDefault="00A5429B">
      <w:pPr>
        <w:pStyle w:val="ndicedeilustraes"/>
        <w:tabs>
          <w:tab w:val="right" w:leader="dot" w:pos="8828"/>
        </w:tabs>
        <w:rPr>
          <w:rFonts w:eastAsiaTheme="minorEastAsia"/>
          <w:noProof/>
          <w:lang w:eastAsia="pt-BR"/>
        </w:rPr>
      </w:pPr>
      <w:hyperlink w:anchor="_Toc131594846" w:history="1">
        <w:r w:rsidRPr="008C6C5D">
          <w:rPr>
            <w:rStyle w:val="Hyperlink"/>
            <w:noProof/>
          </w:rPr>
          <w:t>Figura 14. Planilha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_Toc131594846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0B85" w:rsidRDefault="002F203F" w:rsidP="00727419">
      <w:r>
        <w:fldChar w:fldCharType="end"/>
      </w:r>
    </w:p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p w:rsidR="00C93E6A" w:rsidRDefault="00C93E6A" w:rsidP="007274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5929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B85" w:rsidRDefault="00C40B85">
          <w:pPr>
            <w:pStyle w:val="CabealhodoSumrio"/>
          </w:pPr>
          <w:r>
            <w:t>Sumário</w:t>
          </w:r>
        </w:p>
        <w:p w:rsidR="00E708D2" w:rsidRDefault="00C40B85">
          <w:pPr>
            <w:pStyle w:val="Sumrio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93787" w:history="1">
            <w:r w:rsidR="00E708D2" w:rsidRPr="00D54F7C">
              <w:rPr>
                <w:rStyle w:val="Hyperlink"/>
                <w:noProof/>
              </w:rPr>
              <w:t>2.</w:t>
            </w:r>
            <w:r w:rsidR="00E708D2">
              <w:rPr>
                <w:rFonts w:cstheme="minorBidi"/>
                <w:noProof/>
              </w:rPr>
              <w:tab/>
            </w:r>
            <w:r w:rsidR="00E708D2" w:rsidRPr="00D54F7C">
              <w:rPr>
                <w:rStyle w:val="Hyperlink"/>
                <w:noProof/>
              </w:rPr>
              <w:t>Instalação do Python.</w:t>
            </w:r>
            <w:r w:rsidR="00E708D2">
              <w:rPr>
                <w:noProof/>
                <w:webHidden/>
              </w:rPr>
              <w:tab/>
            </w:r>
            <w:r w:rsidR="00E708D2">
              <w:rPr>
                <w:noProof/>
                <w:webHidden/>
              </w:rPr>
              <w:fldChar w:fldCharType="begin"/>
            </w:r>
            <w:r w:rsidR="00E708D2">
              <w:rPr>
                <w:noProof/>
                <w:webHidden/>
              </w:rPr>
              <w:instrText xml:space="preserve"> PAGEREF _Toc131593787 \h </w:instrText>
            </w:r>
            <w:r w:rsidR="00E708D2">
              <w:rPr>
                <w:noProof/>
                <w:webHidden/>
              </w:rPr>
            </w:r>
            <w:r w:rsidR="00E708D2">
              <w:rPr>
                <w:noProof/>
                <w:webHidden/>
              </w:rPr>
              <w:fldChar w:fldCharType="separate"/>
            </w:r>
            <w:r w:rsidR="00E708D2">
              <w:rPr>
                <w:noProof/>
                <w:webHidden/>
              </w:rPr>
              <w:t>2</w:t>
            </w:r>
            <w:r w:rsidR="00E708D2"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31593788" w:history="1">
            <w:r w:rsidRPr="00D54F7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Utilização.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31593789" w:history="1">
            <w:r w:rsidRPr="00D54F7C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Extração dos dados a partir das ferramentas.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31593790" w:history="1">
            <w:r w:rsidRPr="00D54F7C">
              <w:rPr>
                <w:rStyle w:val="Hyperlink"/>
                <w:noProof/>
              </w:rPr>
              <w:t>3.1.1.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INSTALAÇÃO DO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31593791" w:history="1">
            <w:r w:rsidRPr="00D54F7C">
              <w:rPr>
                <w:rStyle w:val="Hyperlink"/>
                <w:noProof/>
              </w:rPr>
              <w:t>3.1.2.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SIMO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31593792" w:history="1">
            <w:r w:rsidRPr="00D54F7C">
              <w:rPr>
                <w:rStyle w:val="Hyperlink"/>
                <w:noProof/>
              </w:rPr>
              <w:t>3.1.3.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INTERPLAN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31593793" w:history="1">
            <w:r w:rsidRPr="00D54F7C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Utilização a partir da execução do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31593794" w:history="1">
            <w:r w:rsidRPr="00D54F7C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Importar dados para a ferramenta.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31593795" w:history="1">
            <w:r w:rsidRPr="00D54F7C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Estudos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31593796" w:history="1">
            <w:r w:rsidRPr="00D54F7C">
              <w:rPr>
                <w:rStyle w:val="Hyperlink"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RELIGADOR NF.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8D2" w:rsidRDefault="00E708D2">
          <w:pPr>
            <w:pStyle w:val="Sumrio3"/>
            <w:tabs>
              <w:tab w:val="left" w:pos="1320"/>
              <w:tab w:val="right" w:leader="dot" w:pos="8828"/>
            </w:tabs>
            <w:rPr>
              <w:rFonts w:cstheme="minorBidi"/>
              <w:noProof/>
            </w:rPr>
          </w:pPr>
          <w:hyperlink w:anchor="_Toc131593797" w:history="1">
            <w:r w:rsidRPr="00D54F7C">
              <w:rPr>
                <w:rStyle w:val="Hyperlink"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D54F7C">
              <w:rPr>
                <w:rStyle w:val="Hyperlink"/>
                <w:noProof/>
              </w:rPr>
              <w:t>PLANILHA DE RESULTADOS RL NF.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B85" w:rsidRDefault="00C40B85">
          <w:r>
            <w:rPr>
              <w:b/>
              <w:bCs/>
            </w:rPr>
            <w:fldChar w:fldCharType="end"/>
          </w:r>
        </w:p>
      </w:sdtContent>
    </w:sdt>
    <w:p w:rsidR="00727419" w:rsidRDefault="00727419" w:rsidP="0072741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27419" w:rsidRPr="004B2285" w:rsidRDefault="004B2285" w:rsidP="004B2285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Introdução.</w:t>
      </w:r>
    </w:p>
    <w:p w:rsidR="00EA1869" w:rsidRPr="00C93E6A" w:rsidRDefault="00EA1869" w:rsidP="00EA1869">
      <w:pPr>
        <w:ind w:left="360"/>
      </w:pPr>
    </w:p>
    <w:p w:rsidR="00A5429B" w:rsidRDefault="00EA1869" w:rsidP="00A5429B">
      <w:pPr>
        <w:ind w:firstLine="709"/>
        <w:jc w:val="both"/>
      </w:pPr>
      <w:r>
        <w:t xml:space="preserve">Este documento tem como objetivo auxiliar na utilização da ferramenta </w:t>
      </w:r>
      <w:r w:rsidR="00A5429B">
        <w:t>de DEC futuro, desenvolvida pela SPMT/DPEP. Nela é encontrado um guia de instalação da linguagem de programação Python e seus pacotes, bem como um manual de utilização das funções da ferramenta.</w:t>
      </w:r>
    </w:p>
    <w:p w:rsidR="004B2285" w:rsidRPr="00A5429B" w:rsidRDefault="00A5429B" w:rsidP="00A5429B">
      <w:pPr>
        <w:ind w:firstLine="709"/>
        <w:jc w:val="both"/>
      </w:pPr>
      <w:r>
        <w:t xml:space="preserve">Esta ainda está em desenvolvimento, e este documento pode evoluir junto com as diferentes versões da mesma. </w:t>
      </w:r>
    </w:p>
    <w:p w:rsidR="00ED4D51" w:rsidRDefault="00C93E6A" w:rsidP="00727419">
      <w:pPr>
        <w:pStyle w:val="Ttulo1"/>
        <w:numPr>
          <w:ilvl w:val="0"/>
          <w:numId w:val="1"/>
        </w:numPr>
      </w:pPr>
      <w:bookmarkStart w:id="0" w:name="_Toc131593787"/>
      <w:r>
        <w:t>Instalação</w:t>
      </w:r>
      <w:r w:rsidR="00D26A84">
        <w:t>.</w:t>
      </w:r>
      <w:bookmarkEnd w:id="0"/>
    </w:p>
    <w:p w:rsidR="00C93E6A" w:rsidRPr="00C93E6A" w:rsidRDefault="00C93E6A" w:rsidP="00C93E6A"/>
    <w:p w:rsidR="00D26A84" w:rsidRDefault="00C93E6A" w:rsidP="00C93E6A">
      <w:pPr>
        <w:ind w:firstLine="709"/>
        <w:jc w:val="both"/>
      </w:pPr>
      <w:r>
        <w:t xml:space="preserve">O programa foi desenvolvido em linguagem Python 3.10.8, e até a presente versão, não possui um executável. Portanto, é necessária a instalação da linguagem no computador do usuário para a sua utilização.  </w:t>
      </w:r>
    </w:p>
    <w:p w:rsidR="00C93E6A" w:rsidRDefault="00C93E6A" w:rsidP="00C93E6A">
      <w:pPr>
        <w:jc w:val="both"/>
      </w:pPr>
      <w:r>
        <w:tab/>
        <w:t>Para instalar o programa, basta procurar pelo programa na Central de Software e instalar. Mas para utilizar o programa, é necessário a instalação de um pacote junto ao Python, sendo esse o pacato pandas.  A instalação de pacotes no Python se dá via o comando de terminal “pip” e sua utilização é simples.</w:t>
      </w:r>
    </w:p>
    <w:p w:rsidR="00C93E6A" w:rsidRDefault="00C93E6A" w:rsidP="00C93E6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2A3411" wp14:editId="331C150B">
            <wp:extent cx="5612130" cy="4545330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A" w:rsidRDefault="00C93E6A" w:rsidP="00C93E6A">
      <w:pPr>
        <w:pStyle w:val="Legenda"/>
        <w:jc w:val="center"/>
      </w:pPr>
      <w:bookmarkStart w:id="1" w:name="_Toc1315948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1</w:t>
      </w:r>
      <w:r>
        <w:fldChar w:fldCharType="end"/>
      </w:r>
      <w:r>
        <w:t>. Instalação do Python.</w:t>
      </w:r>
      <w:bookmarkEnd w:id="1"/>
    </w:p>
    <w:p w:rsidR="00C93E6A" w:rsidRDefault="00C93E6A" w:rsidP="00C93E6A">
      <w:pPr>
        <w:jc w:val="both"/>
      </w:pPr>
    </w:p>
    <w:p w:rsidR="00C93E6A" w:rsidRDefault="00C93E6A" w:rsidP="00C93E6A">
      <w:pPr>
        <w:pStyle w:val="PargrafodaLista"/>
        <w:numPr>
          <w:ilvl w:val="0"/>
          <w:numId w:val="5"/>
        </w:numPr>
        <w:jc w:val="both"/>
      </w:pPr>
      <w:r>
        <w:t>Abrir o prompt de comando de preferência.</w:t>
      </w:r>
    </w:p>
    <w:p w:rsidR="00C93E6A" w:rsidRDefault="00C93E6A" w:rsidP="00C93E6A">
      <w:pPr>
        <w:pStyle w:val="PargrafodaLista"/>
        <w:numPr>
          <w:ilvl w:val="0"/>
          <w:numId w:val="5"/>
        </w:numPr>
        <w:jc w:val="both"/>
      </w:pPr>
      <w:r>
        <w:t>Digitar “pip install &lt;nome_do_pacote&gt;”</w:t>
      </w:r>
    </w:p>
    <w:p w:rsidR="00C93E6A" w:rsidRDefault="00C93E6A" w:rsidP="00C93E6A">
      <w:pPr>
        <w:pStyle w:val="PargrafodaLista"/>
        <w:numPr>
          <w:ilvl w:val="0"/>
          <w:numId w:val="5"/>
        </w:numPr>
        <w:jc w:val="both"/>
      </w:pPr>
      <w:r>
        <w:t xml:space="preserve">Enter. </w:t>
      </w:r>
    </w:p>
    <w:p w:rsidR="00C93E6A" w:rsidRDefault="00C93E6A" w:rsidP="00C93E6A">
      <w:pPr>
        <w:ind w:firstLine="709"/>
        <w:jc w:val="both"/>
      </w:pPr>
      <w:r>
        <w:t xml:space="preserve">Se tudo estiver instalado corretamente e o nome do pacote estiver correto, o pacote será instalado. </w:t>
      </w:r>
    </w:p>
    <w:p w:rsidR="00C93E6A" w:rsidRDefault="00C93E6A" w:rsidP="00C93E6A">
      <w:pPr>
        <w:keepNext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4CD8E810" wp14:editId="384B906B">
            <wp:extent cx="3248025" cy="952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6A" w:rsidRDefault="00C93E6A" w:rsidP="00C93E6A">
      <w:pPr>
        <w:pStyle w:val="Legenda"/>
        <w:jc w:val="center"/>
      </w:pPr>
      <w:bookmarkStart w:id="2" w:name="_Toc1315948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2</w:t>
      </w:r>
      <w:r>
        <w:fldChar w:fldCharType="end"/>
      </w:r>
      <w:r>
        <w:t>. Instalação do pacote pandas.</w:t>
      </w:r>
      <w:bookmarkEnd w:id="2"/>
    </w:p>
    <w:p w:rsidR="00C93E6A" w:rsidRPr="00C93E6A" w:rsidRDefault="00C93E6A" w:rsidP="00C93E6A">
      <w:pPr>
        <w:jc w:val="both"/>
      </w:pPr>
      <w:r w:rsidRPr="00C93E6A">
        <w:tab/>
        <w:t xml:space="preserve">Este pacote é </w:t>
      </w:r>
      <w:r>
        <w:t>necessário para o processamento dos dados do programa.</w:t>
      </w:r>
    </w:p>
    <w:p w:rsidR="00D26A84" w:rsidRDefault="00D26A84" w:rsidP="00D26A84">
      <w:pPr>
        <w:pStyle w:val="Ttulo1"/>
        <w:numPr>
          <w:ilvl w:val="0"/>
          <w:numId w:val="1"/>
        </w:numPr>
      </w:pPr>
      <w:bookmarkStart w:id="3" w:name="_Toc131593788"/>
      <w:r>
        <w:lastRenderedPageBreak/>
        <w:t>Utilização.</w:t>
      </w:r>
      <w:bookmarkEnd w:id="3"/>
    </w:p>
    <w:p w:rsidR="00900FD3" w:rsidRDefault="00900FD3" w:rsidP="00900E6E">
      <w:pPr>
        <w:jc w:val="both"/>
      </w:pPr>
    </w:p>
    <w:p w:rsidR="00D26A84" w:rsidRDefault="00D26A84" w:rsidP="00900FD3">
      <w:pPr>
        <w:ind w:firstLine="709"/>
        <w:jc w:val="both"/>
      </w:pPr>
      <w:r>
        <w:t>O programa tem com</w:t>
      </w:r>
      <w:r w:rsidR="000D11E3">
        <w:t xml:space="preserve">o objetivo a auxiliar na seleção de chaves para substituição por chave religadora. Para isso ele realiza cálculos baseado nos dados extraídos de relatórios do SIMO e do Interplan. </w:t>
      </w:r>
    </w:p>
    <w:p w:rsidR="00900FD3" w:rsidRPr="00D26A84" w:rsidRDefault="00900FD3" w:rsidP="00900FD3">
      <w:pPr>
        <w:ind w:firstLine="709"/>
        <w:jc w:val="both"/>
      </w:pPr>
    </w:p>
    <w:p w:rsidR="00D26A84" w:rsidRDefault="00D26A84" w:rsidP="00D26A84">
      <w:pPr>
        <w:pStyle w:val="Ttulo2"/>
        <w:numPr>
          <w:ilvl w:val="1"/>
          <w:numId w:val="1"/>
        </w:numPr>
      </w:pPr>
      <w:bookmarkStart w:id="4" w:name="_Toc131593789"/>
      <w:r>
        <w:t>Extração dos dados a partir das ferramentas.</w:t>
      </w:r>
      <w:bookmarkEnd w:id="4"/>
    </w:p>
    <w:p w:rsidR="00D26A84" w:rsidRDefault="006A5DB4" w:rsidP="00900FD3">
      <w:pPr>
        <w:ind w:firstLine="709"/>
        <w:jc w:val="both"/>
      </w:pPr>
      <w:r>
        <w:t>Os relatórios que deveram ser extraídos/encontrados para um novo estudo são o relatório SIMO 1025 do ano anteri</w:t>
      </w:r>
      <w:r w:rsidR="00845B6D">
        <w:t xml:space="preserve">or ao estudo, o Relatório Hierárquico </w:t>
      </w:r>
      <w:r w:rsidR="00900E6E">
        <w:t xml:space="preserve">de Chaves e o Relatório de Chaves a partir do Interplan, a seguir será mostrado como obter cada um desses relatórios. </w:t>
      </w:r>
      <w:r w:rsidR="00E35236">
        <w:t xml:space="preserve">Sabendo o endereço dos documentos de interesse. Podemos importar os documentos usando a ferramenta. </w:t>
      </w:r>
    </w:p>
    <w:p w:rsidR="00900FD3" w:rsidRDefault="00900FD3" w:rsidP="00900FD3">
      <w:pPr>
        <w:ind w:firstLine="709"/>
        <w:jc w:val="both"/>
      </w:pPr>
    </w:p>
    <w:p w:rsidR="0025685D" w:rsidRPr="0025685D" w:rsidRDefault="0025685D" w:rsidP="0025685D">
      <w:pPr>
        <w:pStyle w:val="Ttulo3"/>
        <w:numPr>
          <w:ilvl w:val="2"/>
          <w:numId w:val="1"/>
        </w:numPr>
      </w:pPr>
      <w:bookmarkStart w:id="5" w:name="_Toc131593790"/>
      <w:r w:rsidRPr="0025685D">
        <w:t>INSTALAÇÃO DO PYTHON</w:t>
      </w:r>
      <w:bookmarkEnd w:id="5"/>
    </w:p>
    <w:p w:rsidR="0025685D" w:rsidRPr="0025685D" w:rsidRDefault="0025685D" w:rsidP="0025685D"/>
    <w:p w:rsidR="00D26A84" w:rsidRDefault="00D26A84" w:rsidP="00D26A84">
      <w:pPr>
        <w:pStyle w:val="Ttulo3"/>
        <w:numPr>
          <w:ilvl w:val="2"/>
          <w:numId w:val="1"/>
        </w:numPr>
      </w:pPr>
      <w:bookmarkStart w:id="6" w:name="_Toc131593791"/>
      <w:r>
        <w:t>SIMO</w:t>
      </w:r>
      <w:bookmarkEnd w:id="6"/>
    </w:p>
    <w:p w:rsidR="00900FD3" w:rsidRDefault="00900FD3" w:rsidP="00900FD3">
      <w:pPr>
        <w:ind w:firstLine="709"/>
        <w:jc w:val="both"/>
      </w:pPr>
      <w:r>
        <w:t xml:space="preserve">Normalmente será efetuado uma extração de todo o sistema da empresa no início de cada ano, que pode ser encontrado na pasta </w:t>
      </w:r>
      <w:hyperlink r:id="rId10" w:history="1">
        <w:r w:rsidRPr="00900FD3">
          <w:rPr>
            <w:rStyle w:val="Hyperlink"/>
          </w:rPr>
          <w:t>Relatório 1025</w:t>
        </w:r>
      </w:hyperlink>
      <w:r>
        <w:t>, dentro da pastas 06- DEC, FEC e OPEX. Nesta pasta estarão todos os relatórios separados por ano</w:t>
      </w:r>
      <w:r w:rsidR="00C87E5C">
        <w:t>.</w:t>
      </w:r>
    </w:p>
    <w:p w:rsidR="00E35236" w:rsidRPr="00E35236" w:rsidRDefault="00D26A84" w:rsidP="00E35236">
      <w:pPr>
        <w:pStyle w:val="Ttulo3"/>
        <w:numPr>
          <w:ilvl w:val="2"/>
          <w:numId w:val="1"/>
        </w:numPr>
      </w:pPr>
      <w:bookmarkStart w:id="7" w:name="_Toc131593792"/>
      <w:r>
        <w:t>INTERPLAN</w:t>
      </w:r>
      <w:bookmarkEnd w:id="7"/>
    </w:p>
    <w:p w:rsidR="00900FD3" w:rsidRPr="00900FD3" w:rsidRDefault="00682EA0" w:rsidP="002A62FC">
      <w:pPr>
        <w:ind w:firstLine="709"/>
        <w:jc w:val="both"/>
      </w:pPr>
      <w:r>
        <w:t xml:space="preserve">Os </w:t>
      </w:r>
      <w:r w:rsidR="00C87E5C">
        <w:t>Relatórios Hierárquico e de Chaves podem ser encontrados também dentro da pasta 06 – DEC, FEC e O</w:t>
      </w:r>
      <w:r w:rsidR="002F203F">
        <w:t>PEX</w:t>
      </w:r>
      <w:r w:rsidR="00C87E5C">
        <w:t xml:space="preserve">, mais especificamente na pasta </w:t>
      </w:r>
      <w:hyperlink r:id="rId11" w:history="1">
        <w:r w:rsidR="00E35236" w:rsidRPr="00E35236">
          <w:rPr>
            <w:rStyle w:val="Hyperlink"/>
          </w:rPr>
          <w:t>Religadores</w:t>
        </w:r>
      </w:hyperlink>
      <w:r w:rsidR="00E35236">
        <w:t xml:space="preserve">. </w:t>
      </w:r>
    </w:p>
    <w:p w:rsidR="00D26A84" w:rsidRDefault="00D26A84" w:rsidP="00D26A84"/>
    <w:p w:rsidR="008B76BF" w:rsidRDefault="008B76BF" w:rsidP="008B76BF">
      <w:pPr>
        <w:pStyle w:val="Ttulo2"/>
        <w:numPr>
          <w:ilvl w:val="1"/>
          <w:numId w:val="1"/>
        </w:numPr>
      </w:pPr>
      <w:bookmarkStart w:id="8" w:name="_Toc131593793"/>
      <w:r>
        <w:t>Utilização a partir da execução do programa.</w:t>
      </w:r>
      <w:bookmarkEnd w:id="8"/>
      <w:r>
        <w:t xml:space="preserve"> </w:t>
      </w:r>
    </w:p>
    <w:p w:rsidR="008B76BF" w:rsidRDefault="008B76BF" w:rsidP="008B76BF">
      <w:pPr>
        <w:ind w:firstLine="709"/>
        <w:jc w:val="both"/>
      </w:pPr>
      <w:r>
        <w:t xml:space="preserve">Para executar o programa, deve-se abrir a pasta </w:t>
      </w:r>
      <w:hyperlink r:id="rId12" w:history="1">
        <w:r w:rsidRPr="002A62FC">
          <w:rPr>
            <w:rStyle w:val="Hyperlink"/>
          </w:rPr>
          <w:t>Python</w:t>
        </w:r>
      </w:hyperlink>
      <w:r>
        <w:t xml:space="preserve">, também na pasta 06 – DEC, FEC e OPEX do disco K:/, encontrar a pasta contendo a versão mais recente da ferramenta, que no momento da elaboração deste documento é a 0.9.2, copiar em uma pasta local no seu computador e abri-la. Na pasta da ferramenta é encontrado o arquivo main.py, </w:t>
      </w:r>
      <w:r w:rsidRPr="0025685D">
        <w:t>Para executá-lo, inicie uma janela de terminal dentro dessa pasta.</w:t>
      </w:r>
      <w:r>
        <w:t xml:space="preserve"> Para os efeitos de exemplo, os passos serão feitos na própria pasta remota.</w:t>
      </w:r>
    </w:p>
    <w:p w:rsidR="008B76BF" w:rsidRDefault="008B76BF" w:rsidP="008B76BF">
      <w:pPr>
        <w:ind w:firstLine="709"/>
        <w:jc w:val="both"/>
      </w:pPr>
      <w:r>
        <w:t>Caso o seu computador possua o PowerShell, basta clicar Shift + botão direto do mouse dentro da pasta e selecionar a opção “Abrir janela do PowerShell aqui”, como nas imagens a seguir:</w:t>
      </w:r>
    </w:p>
    <w:p w:rsidR="00FA054D" w:rsidRDefault="008B76BF" w:rsidP="00FA054D">
      <w:pPr>
        <w:keepNext/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03435" wp14:editId="2B0FBF34">
                <wp:simplePos x="0" y="0"/>
                <wp:positionH relativeFrom="column">
                  <wp:posOffset>2102545</wp:posOffset>
                </wp:positionH>
                <wp:positionV relativeFrom="paragraph">
                  <wp:posOffset>2567988</wp:posOffset>
                </wp:positionV>
                <wp:extent cx="1406106" cy="129109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129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EA3B9" id="Retângulo 2" o:spid="_x0000_s1026" style="position:absolute;margin-left:165.55pt;margin-top:202.2pt;width:110.7pt;height:1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270197" wp14:editId="7174AD35">
            <wp:extent cx="3558109" cy="313323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211" b="17565"/>
                    <a:stretch/>
                  </pic:blipFill>
                  <pic:spPr bwMode="auto">
                    <a:xfrm>
                      <a:off x="0" y="0"/>
                      <a:ext cx="3571737" cy="314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6BF" w:rsidRDefault="00FA054D" w:rsidP="00FA054D">
      <w:pPr>
        <w:pStyle w:val="Legenda"/>
        <w:jc w:val="center"/>
      </w:pPr>
      <w:bookmarkStart w:id="9" w:name="_Toc1315948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3</w:t>
      </w:r>
      <w:r>
        <w:fldChar w:fldCharType="end"/>
      </w:r>
      <w:r>
        <w:t>. Abrindo Janela PowerShell</w:t>
      </w:r>
      <w:bookmarkEnd w:id="9"/>
    </w:p>
    <w:p w:rsidR="00FA054D" w:rsidRDefault="008B76BF" w:rsidP="00FA054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425C2AA" wp14:editId="57A9C9B3">
            <wp:extent cx="5612130" cy="396815"/>
            <wp:effectExtent l="0" t="0" r="0" b="381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4680"/>
                    <a:stretch/>
                  </pic:blipFill>
                  <pic:spPr bwMode="auto">
                    <a:xfrm>
                      <a:off x="0" y="0"/>
                      <a:ext cx="5612130" cy="39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6BF" w:rsidRDefault="00FA054D" w:rsidP="00FA054D">
      <w:pPr>
        <w:pStyle w:val="Legenda"/>
        <w:jc w:val="center"/>
      </w:pPr>
      <w:bookmarkStart w:id="10" w:name="_Toc1315948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4</w:t>
      </w:r>
      <w:r>
        <w:fldChar w:fldCharType="end"/>
      </w:r>
      <w:r>
        <w:t>. Janela PowerShell aberta dentro da pasta da ferramenta.</w:t>
      </w:r>
      <w:bookmarkEnd w:id="10"/>
    </w:p>
    <w:p w:rsidR="008B76BF" w:rsidRDefault="008B76BF" w:rsidP="008B76BF">
      <w:pPr>
        <w:ind w:firstLine="709"/>
        <w:jc w:val="both"/>
      </w:pPr>
      <w:r>
        <w:t xml:space="preserve">Caso não possua o Windows PowerShell instale via a central de software. </w:t>
      </w:r>
    </w:p>
    <w:p w:rsidR="008B76BF" w:rsidRDefault="008B76BF" w:rsidP="008B76BF">
      <w:pPr>
        <w:ind w:firstLine="709"/>
        <w:jc w:val="both"/>
      </w:pPr>
      <w:r>
        <w:t>Com a janela aberta no endereço correto, digite a linha “python –m main” e pressione “Enter”. Dessa maneira, o script será executado dentro dessa janela, e os erros não fecharão a janela, facilitando assim identificar bug que vierem a ocorrer.</w:t>
      </w:r>
    </w:p>
    <w:p w:rsidR="008B76BF" w:rsidRPr="00B75C8A" w:rsidRDefault="008B76BF" w:rsidP="008B76BF">
      <w:pPr>
        <w:ind w:firstLine="709"/>
        <w:jc w:val="both"/>
      </w:pPr>
      <w:r>
        <w:t>No momento que este documento foi escrito a mensagem de início da ferramenta é a seguinte:</w:t>
      </w:r>
    </w:p>
    <w:p w:rsidR="00FA054D" w:rsidRDefault="008B76BF" w:rsidP="00FA054D">
      <w:pPr>
        <w:keepNext/>
      </w:pPr>
      <w:r>
        <w:rPr>
          <w:noProof/>
          <w:lang w:eastAsia="pt-BR"/>
        </w:rPr>
        <w:drawing>
          <wp:inline distT="0" distB="0" distL="0" distR="0" wp14:anchorId="27ABBEFB" wp14:editId="02CA6CB1">
            <wp:extent cx="5612130" cy="756920"/>
            <wp:effectExtent l="0" t="0" r="7620" b="508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BF" w:rsidRDefault="00FA054D" w:rsidP="00FA054D">
      <w:pPr>
        <w:pStyle w:val="Legenda"/>
        <w:jc w:val="center"/>
      </w:pPr>
      <w:bookmarkStart w:id="11" w:name="_Toc1315948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5</w:t>
      </w:r>
      <w:r>
        <w:fldChar w:fldCharType="end"/>
      </w:r>
      <w:r>
        <w:t>. Mensagens iniciais da ferramenta.</w:t>
      </w:r>
      <w:bookmarkEnd w:id="11"/>
    </w:p>
    <w:p w:rsidR="008B76BF" w:rsidRPr="008B76BF" w:rsidRDefault="008B76BF" w:rsidP="008B76BF">
      <w:r>
        <w:tab/>
        <w:t>Após essa mensagem, o programa está pronto para ser utilizado.</w:t>
      </w:r>
    </w:p>
    <w:p w:rsidR="00D26A84" w:rsidRDefault="008B76BF" w:rsidP="00D26A84">
      <w:pPr>
        <w:pStyle w:val="Ttulo2"/>
        <w:numPr>
          <w:ilvl w:val="1"/>
          <w:numId w:val="1"/>
        </w:numPr>
      </w:pPr>
      <w:bookmarkStart w:id="12" w:name="_Toc131593794"/>
      <w:r>
        <w:t xml:space="preserve">Importar </w:t>
      </w:r>
      <w:r w:rsidR="00D26A84">
        <w:t>dados para a ferramenta.</w:t>
      </w:r>
      <w:bookmarkEnd w:id="12"/>
    </w:p>
    <w:p w:rsidR="00CA30B1" w:rsidRDefault="002A62FC" w:rsidP="008B76BF">
      <w:pPr>
        <w:ind w:firstLine="709"/>
        <w:jc w:val="both"/>
      </w:pPr>
      <w:r>
        <w:t xml:space="preserve">Para importar os dados encontrados nos relatórios para o a ferramenta </w:t>
      </w:r>
      <w:r w:rsidR="00CA30B1">
        <w:t xml:space="preserve">deve-se entrar com “1” no terminal e pressionar “Enter”, isso vai causar a abertura de 3 janelas de seleção de documento em sequência, atente-se ao título da janela, pois ela mostra qual tipo de documento deve ser selecionado. </w:t>
      </w:r>
    </w:p>
    <w:p w:rsidR="00FA054D" w:rsidRDefault="00CA30B1" w:rsidP="00FA054D">
      <w:pPr>
        <w:keepNext/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87D0C" wp14:editId="02A1F86D">
                <wp:simplePos x="0" y="0"/>
                <wp:positionH relativeFrom="column">
                  <wp:posOffset>463994</wp:posOffset>
                </wp:positionH>
                <wp:positionV relativeFrom="paragraph">
                  <wp:posOffset>-2647</wp:posOffset>
                </wp:positionV>
                <wp:extent cx="1449238" cy="250166"/>
                <wp:effectExtent l="19050" t="19050" r="17780" b="1714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2501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E9B7" id="Retângulo 7" o:spid="_x0000_s1026" style="position:absolute;margin-left:36.55pt;margin-top:-.2pt;width:114.1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AC42785" wp14:editId="722CDC74">
            <wp:extent cx="4692770" cy="2284792"/>
            <wp:effectExtent l="0" t="0" r="0" b="127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551" cy="230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1" w:rsidRDefault="00FA054D" w:rsidP="00FA054D">
      <w:pPr>
        <w:pStyle w:val="Legenda"/>
        <w:jc w:val="center"/>
      </w:pPr>
      <w:bookmarkStart w:id="13" w:name="_Toc1315948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6</w:t>
      </w:r>
      <w:r>
        <w:fldChar w:fldCharType="end"/>
      </w:r>
      <w:r>
        <w:t>. Janela de seleção para os relatórios de ocorrências 1025.</w:t>
      </w:r>
      <w:bookmarkEnd w:id="13"/>
    </w:p>
    <w:p w:rsidR="00CA30B1" w:rsidRDefault="00CA30B1" w:rsidP="00893C34">
      <w:pPr>
        <w:ind w:firstLine="709"/>
        <w:jc w:val="both"/>
      </w:pPr>
      <w:r>
        <w:t xml:space="preserve">Note que o a janela diz “Os Arquivos” isso indica que podemos selecionar mais de um, a ferramenta ira concatenar todos os dados dos arquivos 1025 selecionados. Mas cuidado, garanta que os arquivos selecionados são relatórios 1025. Caso seja importado um arquivo diferente, o programa pode quebrar (O programa salva internamente os relatórios 1025 tratados, e os utiliza na abertura do programa, podendo causar erros que impeçam a utilização do programa </w:t>
      </w:r>
      <w:r w:rsidR="00893C34">
        <w:t xml:space="preserve">até que o erro seja corrigido). É possível apenas cancelar o ou fechar a janela, que então o programa apenas utilizará os dados salvos e pedirá os próximos documentos. </w:t>
      </w:r>
    </w:p>
    <w:p w:rsidR="00FA054D" w:rsidRDefault="00D12B1E" w:rsidP="00FA054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E123564" wp14:editId="5B9722DB">
            <wp:extent cx="4140679" cy="2774976"/>
            <wp:effectExtent l="0" t="0" r="0" b="635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023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1E" w:rsidRDefault="00FA054D" w:rsidP="00FA054D">
      <w:pPr>
        <w:pStyle w:val="Legenda"/>
        <w:jc w:val="center"/>
      </w:pPr>
      <w:bookmarkStart w:id="14" w:name="_Toc1315948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7</w:t>
      </w:r>
      <w:r>
        <w:fldChar w:fldCharType="end"/>
      </w:r>
      <w:r>
        <w:t>. Seleção do RDC.</w:t>
      </w:r>
      <w:bookmarkEnd w:id="14"/>
    </w:p>
    <w:p w:rsidR="00D12B1E" w:rsidRDefault="00D12B1E" w:rsidP="00D12B1E">
      <w:pPr>
        <w:ind w:firstLine="709"/>
        <w:jc w:val="both"/>
      </w:pPr>
      <w:r>
        <w:t>Tanto para o Relatório 1025 e o Relatório de chaves, é recomendado importar os relatórios de toda a empresa, pois são leves e o programa não perde velocidade com isso.</w:t>
      </w:r>
    </w:p>
    <w:p w:rsidR="00FA054D" w:rsidRDefault="00D12B1E" w:rsidP="00FA054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210A1E" wp14:editId="1E8E0395">
            <wp:extent cx="4132053" cy="2769196"/>
            <wp:effectExtent l="0" t="0" r="1905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948" cy="2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28" w:rsidRDefault="00FA054D" w:rsidP="00FA054D">
      <w:pPr>
        <w:pStyle w:val="Legenda"/>
        <w:jc w:val="center"/>
      </w:pPr>
      <w:bookmarkStart w:id="15" w:name="_Toc1315948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8</w:t>
      </w:r>
      <w:r>
        <w:fldChar w:fldCharType="end"/>
      </w:r>
      <w:r>
        <w:t>. Selecionando RHC.</w:t>
      </w:r>
      <w:bookmarkEnd w:id="15"/>
    </w:p>
    <w:p w:rsidR="005D2D28" w:rsidRPr="0001547E" w:rsidRDefault="005D2D28" w:rsidP="005D2D28">
      <w:pPr>
        <w:ind w:firstLine="709"/>
        <w:jc w:val="both"/>
        <w:rPr>
          <w:u w:val="single"/>
        </w:rPr>
      </w:pPr>
      <w:r>
        <w:t xml:space="preserve">Após a seleção dos arquivos a serem importados, a ferramenta começa a processar e atualizar a rede. Após a mensagem de “Rede </w:t>
      </w:r>
      <w:r w:rsidR="00487EB2">
        <w:t>Atualizada” é</w:t>
      </w:r>
      <w:r w:rsidR="0001547E">
        <w:t xml:space="preserve"> possível </w:t>
      </w:r>
      <w:r w:rsidR="00487EB2">
        <w:t>voltar</w:t>
      </w:r>
      <w:r w:rsidR="0001547E">
        <w:t xml:space="preserve"> a utilizar a ferramenta para os estudos. </w:t>
      </w:r>
    </w:p>
    <w:p w:rsidR="008B76BF" w:rsidRDefault="008B76BF" w:rsidP="008B76BF">
      <w:pPr>
        <w:pStyle w:val="Ttulo2"/>
        <w:numPr>
          <w:ilvl w:val="1"/>
          <w:numId w:val="1"/>
        </w:numPr>
      </w:pPr>
      <w:bookmarkStart w:id="16" w:name="_Toc131593795"/>
      <w:r>
        <w:t>Estudos</w:t>
      </w:r>
      <w:bookmarkEnd w:id="16"/>
    </w:p>
    <w:p w:rsidR="00A2057E" w:rsidRDefault="008B76BF" w:rsidP="00A2057E">
      <w:pPr>
        <w:ind w:firstLine="709"/>
        <w:jc w:val="both"/>
      </w:pPr>
      <w:r w:rsidRPr="008B76BF">
        <w:t>Na ferramenta é po</w:t>
      </w:r>
      <w:r>
        <w:t>ssível estudar</w:t>
      </w:r>
      <w:r w:rsidR="00A2057E">
        <w:t xml:space="preserve"> as chaves tanto para substituições de chave por Religador NF e Religador TA. Nos estudos de Religador NF, é possível estudar as chaves individualmente, agrupadas por alimentador ou agrupadas por subestação. Nos estudos para Religadores TA, existem os estudos para Religadores entre a mesma SE e SEs diferentes.</w:t>
      </w:r>
      <w:r w:rsidR="00727419">
        <w:t xml:space="preserve"> </w:t>
      </w:r>
    </w:p>
    <w:p w:rsidR="00A2057E" w:rsidRPr="008B76BF" w:rsidRDefault="00727419" w:rsidP="00C40B85">
      <w:pPr>
        <w:ind w:firstLine="709"/>
        <w:jc w:val="both"/>
      </w:pPr>
      <w:r>
        <w:t>Para escolher o estudo a ser realizado, deve-se digitar o número correspondente ao estudo desejado no terminal, como mostrado</w:t>
      </w:r>
      <w:r w:rsidR="00C40B85">
        <w:t xml:space="preserve"> na Imagem 3 e pressionar</w:t>
      </w:r>
      <w:r>
        <w:t xml:space="preserve"> “Enter”</w:t>
      </w:r>
      <w:r w:rsidR="00C40B85">
        <w:t>.</w:t>
      </w:r>
    </w:p>
    <w:p w:rsidR="00A2057E" w:rsidRDefault="00A2057E" w:rsidP="00A2057E">
      <w:pPr>
        <w:pStyle w:val="Ttulo3"/>
        <w:numPr>
          <w:ilvl w:val="2"/>
          <w:numId w:val="1"/>
        </w:numPr>
      </w:pPr>
      <w:bookmarkStart w:id="17" w:name="_Toc131593796"/>
      <w:r>
        <w:t>RELIGADOR NF.</w:t>
      </w:r>
      <w:bookmarkEnd w:id="17"/>
    </w:p>
    <w:p w:rsidR="00A2057E" w:rsidRDefault="00C40B85" w:rsidP="0012744D">
      <w:pPr>
        <w:ind w:firstLine="709"/>
      </w:pPr>
      <w:r>
        <w:t>Ao selecionar a opção Religador</w:t>
      </w:r>
      <w:r w:rsidR="000F1962">
        <w:t xml:space="preserve"> NF, </w:t>
      </w:r>
      <w:r w:rsidR="0015629D">
        <w:t>o terminal pedirá pelo código de um objeto da rede, podendo ser uma chave, alimentador ou subestação. Se o usuário pressionar “Enter” sem entrar nenhum objeto, o programa voltará para o menu inicial da ferramenta.</w:t>
      </w:r>
    </w:p>
    <w:p w:rsidR="004B2285" w:rsidRDefault="004B2285" w:rsidP="004B2285">
      <w:pPr>
        <w:pStyle w:val="Ttulo4"/>
        <w:numPr>
          <w:ilvl w:val="3"/>
          <w:numId w:val="1"/>
        </w:numPr>
      </w:pPr>
      <w:r>
        <w:t>Estudo por Chave</w:t>
      </w:r>
    </w:p>
    <w:p w:rsidR="0015629D" w:rsidRPr="0015629D" w:rsidRDefault="0015629D" w:rsidP="00FA054D">
      <w:pPr>
        <w:ind w:firstLine="709"/>
        <w:jc w:val="both"/>
      </w:pPr>
      <w:r w:rsidRPr="0015629D">
        <w:t xml:space="preserve">Ao entrar com um objeto tipo chave. O </w:t>
      </w:r>
      <w:r w:rsidR="00FA054D">
        <w:t>programa procurará pelo Núcle</w:t>
      </w:r>
      <w:r w:rsidRPr="0015629D">
        <w:t>o</w:t>
      </w:r>
      <w:r w:rsidR="00FA054D">
        <w:t xml:space="preserve"> ou Unidade do objeto, Subestação, Alimentador, número de unidades consumidoras a jusante da chave, DIC da chave, DIC Acumulado a jusante da chave, DIC Estimado após a substituição por chave RL, DIC Acumulado estimado após substituição por chave RL e calcula a redução estimada do DIC da chave </w:t>
      </w:r>
    </w:p>
    <w:p w:rsidR="00FA054D" w:rsidRDefault="00FA054D" w:rsidP="00FA054D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2C2712" wp14:editId="3DE3C35E">
            <wp:extent cx="5612130" cy="2856865"/>
            <wp:effectExtent l="0" t="0" r="7620" b="635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4D" w:rsidRDefault="00FA054D" w:rsidP="00FA054D">
      <w:pPr>
        <w:pStyle w:val="Legenda"/>
        <w:jc w:val="center"/>
      </w:pPr>
      <w:bookmarkStart w:id="18" w:name="_Toc1315948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9</w:t>
      </w:r>
      <w:r>
        <w:fldChar w:fldCharType="end"/>
      </w:r>
      <w:r>
        <w:t>. Busca por chave Estudo Ganho RL NF</w:t>
      </w:r>
      <w:r w:rsidR="000662E6">
        <w:t>.</w:t>
      </w:r>
      <w:bookmarkEnd w:id="18"/>
    </w:p>
    <w:p w:rsidR="004B2285" w:rsidRPr="004B2285" w:rsidRDefault="004B2285" w:rsidP="004B2285">
      <w:pPr>
        <w:pStyle w:val="Ttulo4"/>
        <w:numPr>
          <w:ilvl w:val="3"/>
          <w:numId w:val="1"/>
        </w:numPr>
      </w:pPr>
      <w:r>
        <w:t>Estudo por Alimentador.</w:t>
      </w:r>
    </w:p>
    <w:p w:rsidR="00B4265A" w:rsidRDefault="00B4265A" w:rsidP="00B4265A">
      <w:pPr>
        <w:ind w:firstLine="709"/>
        <w:jc w:val="both"/>
      </w:pPr>
      <w:r w:rsidRPr="00B4265A">
        <w:t>Quando é realizada uma busca por um alimentador,</w:t>
      </w:r>
      <w:r>
        <w:t xml:space="preserve"> o programa</w:t>
      </w:r>
      <w:r w:rsidRPr="00B4265A">
        <w:t xml:space="preserve"> calcula os parâmetros de todas as chaves do alimentador, classificando-as de acordo com o ganho do DEC referente ao alimentador após a substituição da chave por uma RL. Em seguida, as chaves são exibidas em ordem decrescente de ganho e os dados são salvos automaticamente em uma planilha do Excel na pasta raiz do programa.</w:t>
      </w:r>
    </w:p>
    <w:p w:rsidR="00B4265A" w:rsidRDefault="00B4265A" w:rsidP="00B4265A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65CAC137" wp14:editId="2E63538B">
            <wp:extent cx="5612130" cy="1615440"/>
            <wp:effectExtent l="0" t="0" r="762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A" w:rsidRDefault="00B4265A" w:rsidP="00B4265A">
      <w:pPr>
        <w:pStyle w:val="Legenda"/>
        <w:jc w:val="center"/>
      </w:pPr>
      <w:bookmarkStart w:id="19" w:name="_Toc1315948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10</w:t>
      </w:r>
      <w:r>
        <w:fldChar w:fldCharType="end"/>
      </w:r>
      <w:r>
        <w:t xml:space="preserve">. Programa calculando </w:t>
      </w:r>
      <w:r w:rsidR="00372CAE">
        <w:t>parâmetros</w:t>
      </w:r>
      <w:r>
        <w:t>.</w:t>
      </w:r>
      <w:bookmarkEnd w:id="19"/>
    </w:p>
    <w:p w:rsidR="00B4265A" w:rsidRDefault="00B4265A" w:rsidP="00B4265A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388B8F0" wp14:editId="1F2BA6EE">
            <wp:extent cx="5612130" cy="2433320"/>
            <wp:effectExtent l="0" t="0" r="762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A" w:rsidRDefault="00B4265A" w:rsidP="00B4265A">
      <w:pPr>
        <w:pStyle w:val="Legenda"/>
        <w:jc w:val="center"/>
      </w:pPr>
      <w:bookmarkStart w:id="20" w:name="_Toc1315948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11</w:t>
      </w:r>
      <w:r>
        <w:fldChar w:fldCharType="end"/>
      </w:r>
      <w:r>
        <w:t>. Resultados da busca no Alimentador.</w:t>
      </w:r>
      <w:bookmarkEnd w:id="20"/>
    </w:p>
    <w:p w:rsidR="00B4265A" w:rsidRDefault="00B4265A" w:rsidP="00B4265A">
      <w:pPr>
        <w:ind w:firstLine="709"/>
      </w:pPr>
      <w:r>
        <w:t xml:space="preserve">Este método não coleciona os dados de SEDs filhas de um alimentador. </w:t>
      </w:r>
    </w:p>
    <w:p w:rsidR="004B2285" w:rsidRPr="00B4265A" w:rsidRDefault="004B2285" w:rsidP="004B2285">
      <w:pPr>
        <w:pStyle w:val="Ttulo4"/>
        <w:numPr>
          <w:ilvl w:val="3"/>
          <w:numId w:val="1"/>
        </w:numPr>
      </w:pPr>
      <w:r>
        <w:t>Estudo SEs.</w:t>
      </w:r>
    </w:p>
    <w:p w:rsidR="00B4265A" w:rsidRDefault="00B4265A" w:rsidP="00B4265A">
      <w:pPr>
        <w:ind w:firstLine="709"/>
      </w:pPr>
      <w:r w:rsidRPr="00B4265A">
        <w:t>Ao estudar uma subestação. O</w:t>
      </w:r>
      <w:r>
        <w:t xml:space="preserve"> programa realiza o mesmo trabalho que foi feito para um alimentador, mas percorre todos os </w:t>
      </w:r>
      <w:r w:rsidRPr="004B2285">
        <w:rPr>
          <w:u w:val="single"/>
        </w:rPr>
        <w:t>alimentadores</w:t>
      </w:r>
      <w:r>
        <w:t xml:space="preserve"> da subestação e ranqueia pela redução de DEC referenciado a SE. </w:t>
      </w:r>
    </w:p>
    <w:p w:rsidR="00B4265A" w:rsidRDefault="00B4265A" w:rsidP="00B4265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8AFC6D5" wp14:editId="3A6BD96F">
            <wp:extent cx="5612130" cy="2852420"/>
            <wp:effectExtent l="0" t="0" r="762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5A" w:rsidRDefault="00B4265A" w:rsidP="00B4265A">
      <w:pPr>
        <w:pStyle w:val="Legenda"/>
        <w:jc w:val="center"/>
      </w:pPr>
      <w:bookmarkStart w:id="21" w:name="_Toc1315948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12</w:t>
      </w:r>
      <w:r>
        <w:fldChar w:fldCharType="end"/>
      </w:r>
      <w:r>
        <w:t>. Resultados da busca na SE.</w:t>
      </w:r>
      <w:bookmarkEnd w:id="21"/>
    </w:p>
    <w:p w:rsidR="00E708D2" w:rsidRDefault="00E708D2" w:rsidP="00E708D2"/>
    <w:p w:rsidR="00E708D2" w:rsidRDefault="00E708D2" w:rsidP="00E708D2">
      <w:pPr>
        <w:pStyle w:val="Ttulo3"/>
        <w:numPr>
          <w:ilvl w:val="2"/>
          <w:numId w:val="1"/>
        </w:numPr>
      </w:pPr>
      <w:bookmarkStart w:id="22" w:name="_Toc131593797"/>
      <w:r>
        <w:t>PLANILHA DE RESULTADOS RL NF.</w:t>
      </w:r>
      <w:bookmarkEnd w:id="22"/>
    </w:p>
    <w:p w:rsidR="00E708D2" w:rsidRDefault="00E708D2" w:rsidP="00E708D2">
      <w:pPr>
        <w:ind w:firstLine="709"/>
        <w:jc w:val="both"/>
      </w:pPr>
      <w:r>
        <w:t xml:space="preserve">Ao finalizar cada estudo, o programa salva automaticamente em uma planilha os resultados para cada chave e agrupamento estudado. A planilha ficará salva na pasta do programa e poderá ser movida para onde o usuário quiser. </w:t>
      </w:r>
    </w:p>
    <w:p w:rsidR="00E708D2" w:rsidRDefault="00E708D2" w:rsidP="00E708D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6813B0F" wp14:editId="36C39015">
            <wp:extent cx="5612130" cy="2075815"/>
            <wp:effectExtent l="0" t="0" r="762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D2" w:rsidRDefault="00E708D2" w:rsidP="00E708D2">
      <w:pPr>
        <w:pStyle w:val="Legenda"/>
        <w:jc w:val="center"/>
      </w:pPr>
      <w:bookmarkStart w:id="23" w:name="_Toc1315948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429B">
        <w:rPr>
          <w:noProof/>
        </w:rPr>
        <w:t>13</w:t>
      </w:r>
      <w:r>
        <w:fldChar w:fldCharType="end"/>
      </w:r>
      <w:r>
        <w:t>. Local da planilha de resultados.</w:t>
      </w:r>
      <w:bookmarkEnd w:id="23"/>
    </w:p>
    <w:p w:rsidR="00E708D2" w:rsidRDefault="00E708D2" w:rsidP="00E708D2">
      <w:pPr>
        <w:ind w:firstLine="709"/>
        <w:jc w:val="both"/>
      </w:pPr>
    </w:p>
    <w:p w:rsidR="00A5429B" w:rsidRDefault="00A5429B" w:rsidP="00A5429B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71FC306B" wp14:editId="72DA6298">
            <wp:extent cx="5612130" cy="3364230"/>
            <wp:effectExtent l="0" t="0" r="762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D2" w:rsidRPr="00E708D2" w:rsidRDefault="00A5429B" w:rsidP="00A5429B">
      <w:pPr>
        <w:pStyle w:val="Legenda"/>
        <w:jc w:val="center"/>
      </w:pPr>
      <w:bookmarkStart w:id="24" w:name="_Toc1315948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Planilha de resultados.</w:t>
      </w:r>
      <w:bookmarkStart w:id="25" w:name="_GoBack"/>
      <w:bookmarkEnd w:id="24"/>
      <w:bookmarkEnd w:id="25"/>
    </w:p>
    <w:sectPr w:rsidR="00E708D2" w:rsidRPr="00E70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27C" w:rsidRDefault="0042027C" w:rsidP="00727419">
      <w:pPr>
        <w:spacing w:after="0" w:line="240" w:lineRule="auto"/>
      </w:pPr>
      <w:r>
        <w:separator/>
      </w:r>
    </w:p>
  </w:endnote>
  <w:endnote w:type="continuationSeparator" w:id="0">
    <w:p w:rsidR="0042027C" w:rsidRDefault="0042027C" w:rsidP="0072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27C" w:rsidRDefault="0042027C" w:rsidP="00727419">
      <w:pPr>
        <w:spacing w:after="0" w:line="240" w:lineRule="auto"/>
      </w:pPr>
      <w:r>
        <w:separator/>
      </w:r>
    </w:p>
  </w:footnote>
  <w:footnote w:type="continuationSeparator" w:id="0">
    <w:p w:rsidR="0042027C" w:rsidRDefault="0042027C" w:rsidP="0072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011"/>
    <w:multiLevelType w:val="multilevel"/>
    <w:tmpl w:val="6A8E6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461"/>
    <w:multiLevelType w:val="multilevel"/>
    <w:tmpl w:val="6A8E6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7D5F61"/>
    <w:multiLevelType w:val="hybridMultilevel"/>
    <w:tmpl w:val="D180C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0E49"/>
    <w:multiLevelType w:val="hybridMultilevel"/>
    <w:tmpl w:val="BE7AD7E0"/>
    <w:lvl w:ilvl="0" w:tplc="BECE6A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77349A"/>
    <w:multiLevelType w:val="multilevel"/>
    <w:tmpl w:val="6A8E6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FD"/>
    <w:rsid w:val="0001547E"/>
    <w:rsid w:val="000662E6"/>
    <w:rsid w:val="000D11E3"/>
    <w:rsid w:val="000F1962"/>
    <w:rsid w:val="0012744D"/>
    <w:rsid w:val="0015629D"/>
    <w:rsid w:val="0025685D"/>
    <w:rsid w:val="002A62FC"/>
    <w:rsid w:val="002F203F"/>
    <w:rsid w:val="00372CAE"/>
    <w:rsid w:val="0042027C"/>
    <w:rsid w:val="00487EB2"/>
    <w:rsid w:val="004B2285"/>
    <w:rsid w:val="005D2D28"/>
    <w:rsid w:val="00682EA0"/>
    <w:rsid w:val="006A5DB4"/>
    <w:rsid w:val="00727419"/>
    <w:rsid w:val="00845B6D"/>
    <w:rsid w:val="00893C34"/>
    <w:rsid w:val="008B76BF"/>
    <w:rsid w:val="00900E6E"/>
    <w:rsid w:val="00900FD3"/>
    <w:rsid w:val="00A2057E"/>
    <w:rsid w:val="00A5429B"/>
    <w:rsid w:val="00B4265A"/>
    <w:rsid w:val="00B75C8A"/>
    <w:rsid w:val="00C40B85"/>
    <w:rsid w:val="00C87E5C"/>
    <w:rsid w:val="00C93E6A"/>
    <w:rsid w:val="00CA30B1"/>
    <w:rsid w:val="00D12B1E"/>
    <w:rsid w:val="00D26A84"/>
    <w:rsid w:val="00D429FD"/>
    <w:rsid w:val="00E35236"/>
    <w:rsid w:val="00E708D2"/>
    <w:rsid w:val="00EA1869"/>
    <w:rsid w:val="00ED4D51"/>
    <w:rsid w:val="00F63D01"/>
    <w:rsid w:val="00F96AA7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50685-7FD5-4956-AFB3-B9364B6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26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6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B22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6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6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D26A8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A5D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F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0FD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56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19"/>
  </w:style>
  <w:style w:type="paragraph" w:styleId="Rodap">
    <w:name w:val="footer"/>
    <w:basedOn w:val="Normal"/>
    <w:link w:val="RodapChar"/>
    <w:uiPriority w:val="99"/>
    <w:unhideWhenUsed/>
    <w:rsid w:val="0072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19"/>
  </w:style>
  <w:style w:type="paragraph" w:styleId="CabealhodoSumrio">
    <w:name w:val="TOC Heading"/>
    <w:basedOn w:val="Ttulo1"/>
    <w:next w:val="Normal"/>
    <w:uiPriority w:val="39"/>
    <w:unhideWhenUsed/>
    <w:qFormat/>
    <w:rsid w:val="0072741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741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741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7419"/>
    <w:pPr>
      <w:spacing w:after="100"/>
      <w:ind w:left="440"/>
    </w:pPr>
    <w:rPr>
      <w:rFonts w:eastAsiaTheme="minorEastAsia"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2F203F"/>
    <w:pPr>
      <w:spacing w:after="0"/>
    </w:pPr>
  </w:style>
  <w:style w:type="character" w:customStyle="1" w:styleId="Ttulo4Char">
    <w:name w:val="Título 4 Char"/>
    <w:basedOn w:val="Fontepargpadro"/>
    <w:link w:val="Ttulo4"/>
    <w:uiPriority w:val="9"/>
    <w:rsid w:val="004B2285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file:///K:\DPEP_DVPE\2%20-%20Distribuicao\06%20-%20DEC,%20FEC%20e%20OPEX\Python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K:\DPEP_DVPE\2%20-%20Distribuicao\06%20-%20DEC,%20FEC%20e%20OPEX\Religadores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file:///K:\DPEP_DVPE\2%20-%20Distribuicao\06%20-%20DEC,%20FEC%20e%20OPEX\Relat&#243;rio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DF75-35C8-443B-84B1-67B1018E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11</Pages>
  <Words>1678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Carlo Weiers Britzke</dc:creator>
  <cp:keywords/>
  <dc:description/>
  <cp:lastModifiedBy>Ruan Carlo Weiers Britzke</cp:lastModifiedBy>
  <cp:revision>4</cp:revision>
  <dcterms:created xsi:type="dcterms:W3CDTF">2023-03-28T19:08:00Z</dcterms:created>
  <dcterms:modified xsi:type="dcterms:W3CDTF">2023-04-05T16:47:00Z</dcterms:modified>
</cp:coreProperties>
</file>