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52BA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Предпроектное обследование компании по оптовой торговле медикаментами поможет определить текущее положение дел, выявить проблемы и потенциал для улучшения бизнес-процессов. Основные шаги предпроектного обследования:</w:t>
      </w:r>
    </w:p>
    <w:p w14:paraId="279CA368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3F358D98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1. Сбор информации о компании:</w:t>
      </w:r>
    </w:p>
    <w:p w14:paraId="0485DEA2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1.1. Изучение документации:</w:t>
      </w:r>
    </w:p>
    <w:p w14:paraId="1EBA9B3C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Просмотр уставных документов, бизнес-планов, отчетов о финансовой деятельности, стратегических планов.</w:t>
      </w:r>
    </w:p>
    <w:p w14:paraId="77E210FB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Анализ предыдущих проектов, если таковые имеются.</w:t>
      </w:r>
    </w:p>
    <w:p w14:paraId="36B25243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1.2. Интервью и общение с сотрудниками:</w:t>
      </w:r>
    </w:p>
    <w:p w14:paraId="720AAF86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Беседы с руководством и сотрудниками различных отделов для понимания текущих бизнес-процессов, их проблем и потребностей.</w:t>
      </w:r>
    </w:p>
    <w:p w14:paraId="1EFCAA0F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2. Анализ текущих бизнес-процессов:</w:t>
      </w:r>
    </w:p>
    <w:p w14:paraId="5E14B705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2.1. Идентификация бизнес-процессов:</w:t>
      </w:r>
    </w:p>
    <w:p w14:paraId="5BBE3626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Определение всех основных и вспомогательных бизнес-процессов, охватывающих деятельность компании (закупка, хранение, продажа, управление персоналом, логистика и т.д.).</w:t>
      </w:r>
    </w:p>
    <w:p w14:paraId="2B3028E5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2.2. Оценка эффективности процессов:</w:t>
      </w:r>
    </w:p>
    <w:p w14:paraId="719DB1E7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Определение сильных и слабых сторон каждого процесса, выявление узких мест и возможностей для оптимизации.</w:t>
      </w:r>
    </w:p>
    <w:p w14:paraId="49BEED85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3. Исследование технологических аспектов:</w:t>
      </w:r>
    </w:p>
    <w:p w14:paraId="3CAAD1DF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3.1. IT-инфраструктура:</w:t>
      </w:r>
    </w:p>
    <w:p w14:paraId="00422797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Оценка текущих информационных систем, программного обеспечения, использование технологий для автоматизации бизнес-процессов.</w:t>
      </w:r>
    </w:p>
    <w:p w14:paraId="04F57B97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3.2. ИТ-безопасность:</w:t>
      </w:r>
    </w:p>
    <w:p w14:paraId="5892F804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Проверка уровня защищенности данных, соответствие стандартам безопасности, обнаружение уязвимостей.</w:t>
      </w:r>
    </w:p>
    <w:p w14:paraId="1941A774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4. Определение потенциала для автоматизации:</w:t>
      </w:r>
    </w:p>
    <w:p w14:paraId="06C1D35A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4.1. Выявление автоматизируемых процессов:</w:t>
      </w:r>
    </w:p>
    <w:p w14:paraId="54D5DEBD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Определение бизнес-процессов, которые можно оптимизировать и автоматизировать для повышения эффективности и снижения затрат.</w:t>
      </w:r>
    </w:p>
    <w:p w14:paraId="2BCED799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lastRenderedPageBreak/>
        <w:t>4.2. Оценка выгод от автоматизации:</w:t>
      </w:r>
    </w:p>
    <w:p w14:paraId="3931C161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Оценка планируемой экономии, улучшения качества услуг, ускорения процессов после внедрения автоматизации.</w:t>
      </w:r>
    </w:p>
    <w:p w14:paraId="44D473F0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5. Составление отчета по предпроектному обследованию:</w:t>
      </w:r>
    </w:p>
    <w:p w14:paraId="2570A5E4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5.1. Выводы и рекомендации:</w:t>
      </w:r>
    </w:p>
    <w:p w14:paraId="6D98DE49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Суммирование результатов обследования, выявление ключевых проблем, определение приоритетов для внедрения изменений.</w:t>
      </w:r>
    </w:p>
    <w:p w14:paraId="1C949B25" w14:textId="77777777" w:rsidR="009B657F" w:rsidRP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5.2. План действий:</w:t>
      </w:r>
    </w:p>
    <w:p w14:paraId="069F430C" w14:textId="0C10A167" w:rsidR="009F2019" w:rsidRDefault="009B657F" w:rsidP="009B657F">
      <w:pPr>
        <w:rPr>
          <w:rFonts w:ascii="Times New Roman" w:hAnsi="Times New Roman" w:cs="Times New Roman"/>
          <w:sz w:val="28"/>
          <w:szCs w:val="28"/>
        </w:rPr>
      </w:pPr>
      <w:r w:rsidRPr="009B657F">
        <w:rPr>
          <w:rFonts w:ascii="Times New Roman" w:hAnsi="Times New Roman" w:cs="Times New Roman"/>
          <w:sz w:val="28"/>
          <w:szCs w:val="28"/>
        </w:rPr>
        <w:t>Формирование предложений по действиям для улучшения бизнес-процессов, в том числе по автоматизации процессов.</w:t>
      </w:r>
    </w:p>
    <w:p w14:paraId="7BC88403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2180B622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3700AFD9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75DCA17A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2379B7B5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221D9883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4FCED518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286609DB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03F74054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1B322B9B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44B41643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2783D486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5C239002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6F10C495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04174FB8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4FCFCFAF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4E170B6B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46E74F19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4A389D14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p w14:paraId="787FEBCB" w14:textId="77777777" w:rsidR="009B657F" w:rsidRDefault="009B657F" w:rsidP="009B6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58" w:type="dxa"/>
        <w:tblLook w:val="04A0" w:firstRow="1" w:lastRow="0" w:firstColumn="1" w:lastColumn="0" w:noHBand="0" w:noVBand="1"/>
      </w:tblPr>
      <w:tblGrid>
        <w:gridCol w:w="1968"/>
        <w:gridCol w:w="3031"/>
        <w:gridCol w:w="2338"/>
        <w:gridCol w:w="2121"/>
      </w:tblGrid>
      <w:tr w:rsidR="009B657F" w14:paraId="437243BE" w14:textId="77777777" w:rsidTr="00EF7FEE">
        <w:trPr>
          <w:trHeight w:val="560"/>
        </w:trPr>
        <w:tc>
          <w:tcPr>
            <w:tcW w:w="1271" w:type="dxa"/>
          </w:tcPr>
          <w:p w14:paraId="43482587" w14:textId="55F4E524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Оргструктура / </w:t>
            </w:r>
            <w:r w:rsidR="00EF7FEE" w:rsidRPr="000159CE">
              <w:rPr>
                <w:rFonts w:ascii="Times New Roman" w:hAnsi="Times New Roman" w:cs="Times New Roman"/>
                <w:sz w:val="28"/>
                <w:szCs w:val="28"/>
              </w:rPr>
              <w:t>Бизнес-процессы</w:t>
            </w:r>
          </w:p>
        </w:tc>
        <w:tc>
          <w:tcPr>
            <w:tcW w:w="3716" w:type="dxa"/>
          </w:tcPr>
          <w:p w14:paraId="41D483EF" w14:textId="6071D9D2" w:rsidR="009B657F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Основные бизнес-процессы</w:t>
            </w:r>
          </w:p>
        </w:tc>
        <w:tc>
          <w:tcPr>
            <w:tcW w:w="2338" w:type="dxa"/>
          </w:tcPr>
          <w:p w14:paraId="10D64424" w14:textId="1641B7EF" w:rsidR="009B657F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Обеспечивающие бизнес-процессы</w:t>
            </w:r>
          </w:p>
        </w:tc>
        <w:tc>
          <w:tcPr>
            <w:tcW w:w="2133" w:type="dxa"/>
          </w:tcPr>
          <w:p w14:paraId="0700C42A" w14:textId="56DF3B53" w:rsidR="009B657F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Бизнес-процессы управления</w:t>
            </w:r>
          </w:p>
        </w:tc>
      </w:tr>
      <w:tr w:rsidR="009B657F" w14:paraId="15CC50F7" w14:textId="77777777" w:rsidTr="00EF7FEE">
        <w:trPr>
          <w:trHeight w:val="549"/>
        </w:trPr>
        <w:tc>
          <w:tcPr>
            <w:tcW w:w="1271" w:type="dxa"/>
          </w:tcPr>
          <w:p w14:paraId="119DAA9D" w14:textId="05D0527B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716" w:type="dxa"/>
          </w:tcPr>
          <w:p w14:paraId="4B03BC8E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Стратегическое планирование: определение целей компании и разработка долгосрочной стратегии для их достижения.</w:t>
            </w:r>
          </w:p>
          <w:p w14:paraId="696582B4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Разработка бизнес-модели: создание основы для успешной работы компании, включая ее структуру, ценностную систему и модель взаимодействия с клиентами.</w:t>
            </w:r>
          </w:p>
          <w:p w14:paraId="68A713A9" w14:textId="76541B8A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Принятие ключевых бизнес-решений: принятие решений по крупным инвестициям, стратегическим партнерствам и другим важным аспектам работы компании.</w:t>
            </w:r>
          </w:p>
        </w:tc>
        <w:tc>
          <w:tcPr>
            <w:tcW w:w="2338" w:type="dxa"/>
          </w:tcPr>
          <w:p w14:paraId="325B2F79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ресурсами компании: оптимизация использования человеческих, финансовых и материальных ресурсов.</w:t>
            </w:r>
          </w:p>
          <w:p w14:paraId="6CAA374C" w14:textId="6F391490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Создание и поддержание корпоративной культуры: формирование общих ценностей и поддержка рабочей атмосферы, способствующей достижению целей компании.</w:t>
            </w:r>
          </w:p>
        </w:tc>
        <w:tc>
          <w:tcPr>
            <w:tcW w:w="2133" w:type="dxa"/>
          </w:tcPr>
          <w:p w14:paraId="6E8BF195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Развитие стратегии компании: постоянное обновление стратегии компании в соответствии с изменениями рынка и внешней среды.</w:t>
            </w:r>
          </w:p>
          <w:p w14:paraId="591856F1" w14:textId="09BFCE14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Контроль за выполнением целей и планов: отслеживание результатов и корректировка действий для достижения поставленных целей.</w:t>
            </w:r>
          </w:p>
        </w:tc>
      </w:tr>
      <w:tr w:rsidR="009B657F" w14:paraId="43970027" w14:textId="77777777" w:rsidTr="00EF7FEE">
        <w:trPr>
          <w:trHeight w:val="560"/>
        </w:trPr>
        <w:tc>
          <w:tcPr>
            <w:tcW w:w="1271" w:type="dxa"/>
          </w:tcPr>
          <w:p w14:paraId="5A4ADF68" w14:textId="23F8D9CE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t>Коммерческий директор</w:t>
            </w:r>
          </w:p>
        </w:tc>
        <w:tc>
          <w:tcPr>
            <w:tcW w:w="3716" w:type="dxa"/>
          </w:tcPr>
          <w:p w14:paraId="76D2AD89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Разработка коммерческой стратегии: определение способов продвижения продуктов/услуг на рынок.</w:t>
            </w:r>
          </w:p>
          <w:p w14:paraId="0B5853F0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продажами: планирование и реализация стратегий для увеличения объемов продаж.</w:t>
            </w:r>
          </w:p>
          <w:p w14:paraId="05698428" w14:textId="5698D8B5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клиентскими отношениями: поддержание и развитие отношений с </w:t>
            </w:r>
            <w:r w:rsidRPr="00EF7F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ключевыми клиентами компании.</w:t>
            </w:r>
          </w:p>
        </w:tc>
        <w:tc>
          <w:tcPr>
            <w:tcW w:w="2338" w:type="dxa"/>
          </w:tcPr>
          <w:p w14:paraId="2619FB8E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рынка: изучение конкурентов и анализ трендов на рынке для определения конкурентных преимуществ.</w:t>
            </w:r>
          </w:p>
          <w:p w14:paraId="3BFFB12C" w14:textId="4DD4415D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Планирование маркетинговых кампаний: разработка стратегий продвижения продуктов/услуг на основе анализа рынка.</w:t>
            </w:r>
          </w:p>
        </w:tc>
        <w:tc>
          <w:tcPr>
            <w:tcW w:w="2133" w:type="dxa"/>
          </w:tcPr>
          <w:p w14:paraId="5B3CB921" w14:textId="6A4001A1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продажами: установление целей, мониторинг и анализ результатов, корректировка стратегий продаж.</w:t>
            </w:r>
          </w:p>
        </w:tc>
      </w:tr>
      <w:tr w:rsidR="009B657F" w14:paraId="2D430F1D" w14:textId="77777777" w:rsidTr="00EF7FEE">
        <w:trPr>
          <w:trHeight w:val="549"/>
        </w:trPr>
        <w:tc>
          <w:tcPr>
            <w:tcW w:w="1271" w:type="dxa"/>
          </w:tcPr>
          <w:p w14:paraId="12EDB7DB" w14:textId="4672A4B6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t>Финансовый директор</w:t>
            </w:r>
          </w:p>
        </w:tc>
        <w:tc>
          <w:tcPr>
            <w:tcW w:w="3716" w:type="dxa"/>
          </w:tcPr>
          <w:p w14:paraId="04C39B16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Финансовое планирование: разработка бюджетов и стратегий финансового управления.</w:t>
            </w:r>
          </w:p>
          <w:p w14:paraId="5F215642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бюджетом: контроль за расходами и доходами компании.</w:t>
            </w:r>
          </w:p>
          <w:p w14:paraId="44B2FE50" w14:textId="1CF715D1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Финансовый анализ: оценка финансовых показателей компании для принятия решений.</w:t>
            </w:r>
          </w:p>
        </w:tc>
        <w:tc>
          <w:tcPr>
            <w:tcW w:w="2338" w:type="dxa"/>
          </w:tcPr>
          <w:p w14:paraId="37E0C086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финансовыми ресурсами: оптимизация использования денежных средств компании.</w:t>
            </w:r>
          </w:p>
          <w:p w14:paraId="21D30DEB" w14:textId="4446AEAB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Бухгалтерский учет: подготовка финансовой отчетности в соответствии с требованиями законодательства.</w:t>
            </w:r>
          </w:p>
        </w:tc>
        <w:tc>
          <w:tcPr>
            <w:tcW w:w="2133" w:type="dxa"/>
          </w:tcPr>
          <w:p w14:paraId="38C9B575" w14:textId="2A705E7A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Финансовый анализ и отчетность: анализ результатов и предоставление отчетности для принятия стратегических решений.</w:t>
            </w:r>
          </w:p>
        </w:tc>
      </w:tr>
      <w:tr w:rsidR="009B657F" w14:paraId="1625891A" w14:textId="77777777" w:rsidTr="00EF7FEE">
        <w:trPr>
          <w:trHeight w:val="560"/>
        </w:trPr>
        <w:tc>
          <w:tcPr>
            <w:tcW w:w="1271" w:type="dxa"/>
          </w:tcPr>
          <w:p w14:paraId="00A79B90" w14:textId="3725A2E0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t>Директор по развитию</w:t>
            </w:r>
          </w:p>
        </w:tc>
        <w:tc>
          <w:tcPr>
            <w:tcW w:w="3716" w:type="dxa"/>
          </w:tcPr>
          <w:p w14:paraId="7948386D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маркетингом: разработка и внедрение стратегий маркетинга для продвижения продуктов/услуг.</w:t>
            </w:r>
          </w:p>
          <w:p w14:paraId="3907967D" w14:textId="62A9ACD3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Развитие новых продуктов/услуг: исследование рынка и потребностей клиентов для создания новых продуктов/услуг.</w:t>
            </w:r>
          </w:p>
        </w:tc>
        <w:tc>
          <w:tcPr>
            <w:tcW w:w="2338" w:type="dxa"/>
          </w:tcPr>
          <w:p w14:paraId="6086734F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Исследование рынка: анализ трендов и потребностей рынка для определения новых возможностей.</w:t>
            </w:r>
          </w:p>
          <w:p w14:paraId="73251592" w14:textId="21028900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Разработка маркетинговых стратегий: создание планов для продвижения новых продуктов/услуг.</w:t>
            </w:r>
          </w:p>
        </w:tc>
        <w:tc>
          <w:tcPr>
            <w:tcW w:w="2133" w:type="dxa"/>
          </w:tcPr>
          <w:p w14:paraId="70B97760" w14:textId="08EA8CD2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маркетингом: установление приоритетов, контроль за реализацией маркетинговых кампаний.</w:t>
            </w:r>
          </w:p>
        </w:tc>
      </w:tr>
      <w:tr w:rsidR="009B657F" w14:paraId="5AA5A716" w14:textId="77777777" w:rsidTr="00EF7FEE">
        <w:trPr>
          <w:trHeight w:val="560"/>
        </w:trPr>
        <w:tc>
          <w:tcPr>
            <w:tcW w:w="1271" w:type="dxa"/>
          </w:tcPr>
          <w:p w14:paraId="39095B39" w14:textId="39E62D2A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t>Директор по персоналу</w:t>
            </w:r>
          </w:p>
        </w:tc>
        <w:tc>
          <w:tcPr>
            <w:tcW w:w="3716" w:type="dxa"/>
          </w:tcPr>
          <w:p w14:paraId="6873F3B7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Обеспечение безопасности: создание политики и процедур для обеспечения безопасности сотрудников и рабочей среды.</w:t>
            </w:r>
          </w:p>
          <w:p w14:paraId="36FD7D10" w14:textId="4359939D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человеческими ресурсами: найм, обучение, развитие и </w:t>
            </w:r>
            <w:r w:rsidRPr="00EF7F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увольнение сотрудников.</w:t>
            </w:r>
          </w:p>
        </w:tc>
        <w:tc>
          <w:tcPr>
            <w:tcW w:w="2338" w:type="dxa"/>
          </w:tcPr>
          <w:p w14:paraId="3C3F6936" w14:textId="77777777" w:rsidR="00EF7FEE" w:rsidRPr="00EF7FEE" w:rsidRDefault="00EF7FEE" w:rsidP="00EF7F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политики безопасности: установление стандартов и процедур для обеспечения безопасности сотрудников.</w:t>
            </w:r>
          </w:p>
          <w:p w14:paraId="35B3A31C" w14:textId="67B41E79" w:rsidR="009B657F" w:rsidRDefault="00EF7FEE" w:rsidP="00EF7F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кадрами: поиск талантов, обучение, </w:t>
            </w:r>
            <w:r w:rsidRPr="00EF7F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мотивация и удержание персонала.</w:t>
            </w:r>
          </w:p>
        </w:tc>
        <w:tc>
          <w:tcPr>
            <w:tcW w:w="2133" w:type="dxa"/>
          </w:tcPr>
          <w:p w14:paraId="478529E9" w14:textId="28E62729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стратегии управления персоналом: создание планов по управлению человеческими ресурсами в соответствии с целями компании.</w:t>
            </w:r>
          </w:p>
        </w:tc>
      </w:tr>
      <w:tr w:rsidR="009B657F" w14:paraId="12B08FCC" w14:textId="77777777" w:rsidTr="00EF7FEE">
        <w:trPr>
          <w:trHeight w:val="549"/>
        </w:trPr>
        <w:tc>
          <w:tcPr>
            <w:tcW w:w="1271" w:type="dxa"/>
          </w:tcPr>
          <w:p w14:paraId="2007CFDC" w14:textId="3D78B928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t>Директор по логистике</w:t>
            </w:r>
          </w:p>
        </w:tc>
        <w:tc>
          <w:tcPr>
            <w:tcW w:w="3716" w:type="dxa"/>
          </w:tcPr>
          <w:p w14:paraId="66BDEEBB" w14:textId="6A5892C8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юридическим обеспечением: обеспечение соответствия деятельности компании законодательству и юридическим стандартам.</w:t>
            </w:r>
          </w:p>
        </w:tc>
        <w:tc>
          <w:tcPr>
            <w:tcW w:w="2338" w:type="dxa"/>
          </w:tcPr>
          <w:p w14:paraId="1F7C6489" w14:textId="1A1CF36B" w:rsidR="009B657F" w:rsidRDefault="00EF7FEE" w:rsidP="000159C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процессами: оптимизация логистических процессов для улучшения эффективности и экономии ресурсов.</w:t>
            </w:r>
          </w:p>
        </w:tc>
        <w:tc>
          <w:tcPr>
            <w:tcW w:w="2133" w:type="dxa"/>
          </w:tcPr>
          <w:p w14:paraId="0229A521" w14:textId="7252EC65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Юридическое обеспечение: контроль за соблюдением законов и стандартов в деятельности компании.</w:t>
            </w:r>
          </w:p>
        </w:tc>
      </w:tr>
      <w:tr w:rsidR="009B657F" w14:paraId="1E2F90C0" w14:textId="77777777" w:rsidTr="00EF7FEE">
        <w:trPr>
          <w:trHeight w:val="560"/>
        </w:trPr>
        <w:tc>
          <w:tcPr>
            <w:tcW w:w="1271" w:type="dxa"/>
          </w:tcPr>
          <w:p w14:paraId="1A89506B" w14:textId="7BCB871C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t>Директор по безопасности</w:t>
            </w:r>
          </w:p>
        </w:tc>
        <w:tc>
          <w:tcPr>
            <w:tcW w:w="3716" w:type="dxa"/>
          </w:tcPr>
          <w:p w14:paraId="20DED20B" w14:textId="42776BBD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Разработка стратегии безопасности: создание планов и политик для обеспечения безопасности компании и ее активов.</w:t>
            </w:r>
          </w:p>
        </w:tc>
        <w:tc>
          <w:tcPr>
            <w:tcW w:w="2338" w:type="dxa"/>
          </w:tcPr>
          <w:p w14:paraId="1F2CBA2D" w14:textId="485B9D37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Проведение проверок безопасности: контроль за исполнением политик и процедур безопасности.</w:t>
            </w:r>
          </w:p>
        </w:tc>
        <w:tc>
          <w:tcPr>
            <w:tcW w:w="2133" w:type="dxa"/>
          </w:tcPr>
          <w:p w14:paraId="11EF2372" w14:textId="28592E0E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Мониторинг безопасности: непрерывное отслеживание угроз и обеспечение соответствия мерам безопасности.</w:t>
            </w:r>
          </w:p>
        </w:tc>
      </w:tr>
      <w:tr w:rsidR="009B657F" w14:paraId="6ACF71BB" w14:textId="77777777" w:rsidTr="00EF7FEE">
        <w:trPr>
          <w:trHeight w:val="560"/>
        </w:trPr>
        <w:tc>
          <w:tcPr>
            <w:tcW w:w="1271" w:type="dxa"/>
          </w:tcPr>
          <w:p w14:paraId="41CD8E97" w14:textId="181514CC" w:rsidR="009B657F" w:rsidRPr="000159CE" w:rsidRDefault="009B657F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9CE">
              <w:rPr>
                <w:rFonts w:ascii="Times New Roman" w:hAnsi="Times New Roman" w:cs="Times New Roman"/>
                <w:sz w:val="28"/>
                <w:szCs w:val="28"/>
              </w:rPr>
              <w:t>Начальник юридического отдела</w:t>
            </w:r>
          </w:p>
        </w:tc>
        <w:tc>
          <w:tcPr>
            <w:tcW w:w="3716" w:type="dxa"/>
          </w:tcPr>
          <w:p w14:paraId="05E41797" w14:textId="5B0D70D8" w:rsidR="009B657F" w:rsidRDefault="00EF7FEE" w:rsidP="000159C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процессами: разработка и улучшение рабочих процессов в юридическом отделе.</w:t>
            </w:r>
          </w:p>
        </w:tc>
        <w:tc>
          <w:tcPr>
            <w:tcW w:w="2338" w:type="dxa"/>
          </w:tcPr>
          <w:p w14:paraId="1A69C271" w14:textId="7128671F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Юридическое обеспечение: предоставление правовой поддержки компании, включая соблюдение законодательства и правовую защиту интересов.</w:t>
            </w:r>
          </w:p>
        </w:tc>
        <w:tc>
          <w:tcPr>
            <w:tcW w:w="2133" w:type="dxa"/>
          </w:tcPr>
          <w:p w14:paraId="66552092" w14:textId="4CCEE43A" w:rsidR="009B657F" w:rsidRDefault="00EF7FEE" w:rsidP="009B65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FEE">
              <w:rPr>
                <w:rFonts w:ascii="Times New Roman" w:hAnsi="Times New Roman" w:cs="Times New Roman"/>
                <w:sz w:val="28"/>
                <w:szCs w:val="28"/>
              </w:rPr>
              <w:t>Управление юридическим обеспечением: планирование и координация работы юридического отдела с учетом потребностей компании.</w:t>
            </w:r>
          </w:p>
        </w:tc>
      </w:tr>
    </w:tbl>
    <w:p w14:paraId="7D032F2B" w14:textId="49D644F3" w:rsidR="00197507" w:rsidRPr="00197507" w:rsidRDefault="00197507" w:rsidP="00197507">
      <w:pPr>
        <w:rPr>
          <w:rFonts w:ascii="Times New Roman" w:hAnsi="Times New Roman" w:cs="Times New Roman"/>
          <w:sz w:val="28"/>
          <w:szCs w:val="28"/>
        </w:rPr>
      </w:pPr>
    </w:p>
    <w:p w14:paraId="11141F2C" w14:textId="35FB73D7" w:rsidR="00197507" w:rsidRDefault="00197507" w:rsidP="00197507">
      <w:pPr>
        <w:rPr>
          <w:rFonts w:ascii="Times New Roman" w:hAnsi="Times New Roman" w:cs="Times New Roman"/>
          <w:sz w:val="28"/>
          <w:szCs w:val="28"/>
        </w:rPr>
      </w:pPr>
    </w:p>
    <w:p w14:paraId="4D945EB2" w14:textId="77777777" w:rsidR="00EF7FEE" w:rsidRDefault="00EF7FEE" w:rsidP="00197507">
      <w:pPr>
        <w:rPr>
          <w:rFonts w:ascii="Times New Roman" w:hAnsi="Times New Roman" w:cs="Times New Roman"/>
          <w:sz w:val="28"/>
          <w:szCs w:val="28"/>
        </w:rPr>
      </w:pPr>
    </w:p>
    <w:p w14:paraId="6B26E3D3" w14:textId="77777777" w:rsidR="00EF7FEE" w:rsidRDefault="00EF7FEE" w:rsidP="00197507">
      <w:pPr>
        <w:rPr>
          <w:rFonts w:ascii="Times New Roman" w:hAnsi="Times New Roman" w:cs="Times New Roman"/>
          <w:sz w:val="28"/>
          <w:szCs w:val="28"/>
        </w:rPr>
      </w:pPr>
    </w:p>
    <w:p w14:paraId="4E52402B" w14:textId="77777777" w:rsidR="00EF7FEE" w:rsidRDefault="00EF7FEE" w:rsidP="00197507">
      <w:pPr>
        <w:rPr>
          <w:rFonts w:ascii="Times New Roman" w:hAnsi="Times New Roman" w:cs="Times New Roman"/>
          <w:sz w:val="28"/>
          <w:szCs w:val="28"/>
        </w:rPr>
      </w:pPr>
    </w:p>
    <w:p w14:paraId="448D3142" w14:textId="77777777" w:rsidR="00EF7FEE" w:rsidRDefault="00EF7FEE" w:rsidP="00197507">
      <w:pPr>
        <w:rPr>
          <w:rFonts w:ascii="Times New Roman" w:hAnsi="Times New Roman" w:cs="Times New Roman"/>
          <w:sz w:val="28"/>
          <w:szCs w:val="28"/>
        </w:rPr>
      </w:pPr>
    </w:p>
    <w:p w14:paraId="6FD33920" w14:textId="77777777" w:rsidR="00EF7FEE" w:rsidRDefault="00EF7FEE" w:rsidP="00197507">
      <w:pPr>
        <w:rPr>
          <w:rFonts w:ascii="Times New Roman" w:hAnsi="Times New Roman" w:cs="Times New Roman"/>
          <w:sz w:val="28"/>
          <w:szCs w:val="28"/>
        </w:rPr>
      </w:pPr>
    </w:p>
    <w:p w14:paraId="2854C37F" w14:textId="3C449DC3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EF7FEE">
        <w:rPr>
          <w:rFonts w:ascii="Times New Roman" w:hAnsi="Times New Roman" w:cs="Times New Roman"/>
          <w:sz w:val="28"/>
          <w:szCs w:val="28"/>
        </w:rPr>
        <w:t>правление бухгалтерией и финансами:</w:t>
      </w:r>
    </w:p>
    <w:p w14:paraId="56DCB408" w14:textId="5A486D9E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 xml:space="preserve"> Автоматизация включает в себя учет и анализ финансовых данных, создание отчетов, управление бюджетом, процессы внесения платежей и автоматизацию налоговой отчетности.</w:t>
      </w:r>
    </w:p>
    <w:p w14:paraId="74110E60" w14:textId="5E730F78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>Управление клиентскими отношениями (CRM):</w:t>
      </w:r>
    </w:p>
    <w:p w14:paraId="4D617B2D" w14:textId="1A7ADADA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>Автоматизированные системы CRM помогают управлять базой данных клиентов, отслеживать взаимодействия с ними, планировать и анализировать маркетинговые и продажные действия.</w:t>
      </w:r>
    </w:p>
    <w:p w14:paraId="5762D663" w14:textId="694D884E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>Управление производственными процессами:</w:t>
      </w:r>
    </w:p>
    <w:p w14:paraId="05C76890" w14:textId="4F22810D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 xml:space="preserve"> Автоматизация в производственной сфере включает в себя контроль за инвентаризацией, управление производственными линиями, мониторинг качества и автоматизацию складских процессов.</w:t>
      </w:r>
    </w:p>
    <w:p w14:paraId="66EBE544" w14:textId="540545A4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>Управление кадровыми процессами (HRM):</w:t>
      </w:r>
    </w:p>
    <w:p w14:paraId="02C7626F" w14:textId="3527A006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 xml:space="preserve"> Автоматизация HR процессов может включать в себя системы управления персоналом, автоматизацию процесса подбора персонала, системы онбординга, а также системы оценки и мотивации сотрудников.</w:t>
      </w:r>
    </w:p>
    <w:p w14:paraId="4FAD9944" w14:textId="4B77F52B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>Управление логистикой и поставками:</w:t>
      </w:r>
    </w:p>
    <w:p w14:paraId="51DDAD8E" w14:textId="3DFC82CE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 xml:space="preserve"> Автоматизация в логистике включает системы отслеживания грузов, оптимизацию маршрутов доставки, управление запасами и автоматизацию процесса заказа и поставки товаров.</w:t>
      </w:r>
    </w:p>
    <w:p w14:paraId="08C4C991" w14:textId="06DF9C33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>Маркетинговые процессы:</w:t>
      </w:r>
    </w:p>
    <w:p w14:paraId="0075873D" w14:textId="5D78CA37" w:rsidR="00EF7FEE" w:rsidRPr="00EF7FEE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>Автоматизация в маркетинге включает в себя системы управления контентом, автоматизацию email-рассылок, управление социальными медиа, аналитику и автоматизацию маркетинговых кампаний.</w:t>
      </w:r>
    </w:p>
    <w:p w14:paraId="5528CB02" w14:textId="37D1CE2E" w:rsidR="00EF7FEE" w:rsidRPr="009B657F" w:rsidRDefault="00EF7FEE" w:rsidP="00EF7FEE">
      <w:pPr>
        <w:rPr>
          <w:rFonts w:ascii="Times New Roman" w:hAnsi="Times New Roman" w:cs="Times New Roman"/>
          <w:sz w:val="28"/>
          <w:szCs w:val="28"/>
        </w:rPr>
      </w:pPr>
      <w:r w:rsidRPr="00EF7FEE">
        <w:rPr>
          <w:rFonts w:ascii="Times New Roman" w:hAnsi="Times New Roman" w:cs="Times New Roman"/>
          <w:sz w:val="28"/>
          <w:szCs w:val="28"/>
        </w:rPr>
        <w:t>Эти процессы часто становятся приоритетом для автоматизации, так как они повышают эффективность, снижают ошибки и освобождают время для более стратегических задач.</w:t>
      </w:r>
    </w:p>
    <w:sectPr w:rsidR="00EF7FEE" w:rsidRPr="009B6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3DB"/>
    <w:multiLevelType w:val="multilevel"/>
    <w:tmpl w:val="2D1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22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C1"/>
    <w:rsid w:val="000159CE"/>
    <w:rsid w:val="00197507"/>
    <w:rsid w:val="009B657F"/>
    <w:rsid w:val="009F2019"/>
    <w:rsid w:val="00AF1851"/>
    <w:rsid w:val="00DB5AC1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FE96"/>
  <w15:chartTrackingRefBased/>
  <w15:docId w15:val="{5557665C-C38F-4971-B8C3-BD3936ED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Фокин</dc:creator>
  <cp:keywords/>
  <dc:description/>
  <cp:lastModifiedBy>Евгений Фокин</cp:lastModifiedBy>
  <cp:revision>3</cp:revision>
  <dcterms:created xsi:type="dcterms:W3CDTF">2023-12-03T15:43:00Z</dcterms:created>
  <dcterms:modified xsi:type="dcterms:W3CDTF">2023-12-03T16:32:00Z</dcterms:modified>
</cp:coreProperties>
</file>