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4095750</wp:posOffset>
            </wp:positionH>
            <wp:positionV relativeFrom="paragraph">
              <wp:posOffset>0</wp:posOffset>
            </wp:positionV>
            <wp:extent cx="1105217" cy="1116053"/>
            <wp:effectExtent b="0" l="0" r="0" t="0"/>
            <wp:wrapNone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5217" cy="11160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SCC - Sistema de Controle de Concessionária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Cliente: </w:t>
      </w: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Honda Estrela 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DOCUMENTO DE CASO DE USO: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DCU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Versão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Elaborado por: 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Ruan Pezzin Miniguite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03/04/2022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0</wp:posOffset>
            </wp:positionV>
            <wp:extent cx="1604010" cy="874395"/>
            <wp:effectExtent b="0" l="0" r="0" t="0"/>
            <wp:wrapNone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010" cy="874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Campus Cachoeiro do Itapemirim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9" w:type="default"/>
          <w:footerReference r:id="rId10" w:type="default"/>
          <w:pgSz w:h="16838" w:w="11906" w:orient="portrait"/>
          <w:pgMar w:bottom="1899" w:top="1701" w:left="1418" w:right="1418" w:header="720" w:footer="1342"/>
          <w:pgNumType w:start="1"/>
          <w:titlePg w:val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http://www.ci.ifes.br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Sumário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Pré-Condições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1"/>
            </w:tabs>
            <w:spacing w:after="0" w:before="0" w:line="240" w:lineRule="auto"/>
            <w:ind w:left="480" w:right="0" w:firstLine="0"/>
            <w:jc w:val="both"/>
            <w:rPr>
              <w:rFonts w:ascii="Calibri" w:cs="Calibri" w:eastAsia="Calibri" w:hAnsi="Calibri"/>
              <w:sz w:val="22"/>
              <w:szCs w:val="22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1.3.1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Tipo de Moto Cadastrada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left" w:pos="1200"/>
              <w:tab w:val="right" w:pos="9061"/>
            </w:tabs>
            <w:ind w:left="480" w:firstLine="0"/>
            <w:rPr>
              <w:rFonts w:ascii="Calibri" w:cs="Calibri" w:eastAsia="Calibri" w:hAnsi="Calibri"/>
              <w:sz w:val="22"/>
              <w:szCs w:val="22"/>
            </w:rPr>
          </w:pPr>
          <w:hyperlink w:anchor="_heading=h.35nkun2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1.3.2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Funcionário Cadastrado</w:t>
            <w:tab/>
          </w:r>
          <w:r w:rsidDel="00000000" w:rsidR="00000000" w:rsidRPr="00000000">
            <w:rPr>
              <w:sz w:val="20"/>
              <w:szCs w:val="2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left" w:pos="1200"/>
              <w:tab w:val="right" w:pos="9061"/>
            </w:tabs>
            <w:ind w:left="480" w:firstLine="0"/>
            <w:rPr>
              <w:rFonts w:ascii="Calibri" w:cs="Calibri" w:eastAsia="Calibri" w:hAnsi="Calibri"/>
              <w:sz w:val="22"/>
              <w:szCs w:val="22"/>
            </w:rPr>
          </w:pPr>
          <w:hyperlink w:anchor="_heading=h.35nkun2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1.3.3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Cliente Cadastrado</w:t>
            <w:tab/>
          </w:r>
          <w:r w:rsidDel="00000000" w:rsidR="00000000" w:rsidRPr="00000000">
            <w:rPr>
              <w:sz w:val="20"/>
              <w:szCs w:val="2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left" w:pos="1200"/>
              <w:tab w:val="right" w:pos="9061"/>
            </w:tabs>
            <w:ind w:left="480" w:firstLine="0"/>
            <w:rPr>
              <w:rFonts w:ascii="Calibri" w:cs="Calibri" w:eastAsia="Calibri" w:hAnsi="Calibri"/>
              <w:sz w:val="22"/>
              <w:szCs w:val="22"/>
            </w:rPr>
          </w:pPr>
          <w:hyperlink w:anchor="_heading=h.35nkun2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1.3.4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Gerente/Funcionário Logado no Sistema</w:t>
            <w:tab/>
          </w:r>
          <w:r w:rsidDel="00000000" w:rsidR="00000000" w:rsidRPr="00000000">
            <w:rPr>
              <w:sz w:val="20"/>
              <w:szCs w:val="2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DE EXECUÇÃO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Principal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jc w:val="both"/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sz w:val="20"/>
              <w:szCs w:val="20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1"/>
            </w:tabs>
            <w:spacing w:after="0" w:before="0" w:line="240" w:lineRule="auto"/>
            <w:ind w:left="480" w:right="0" w:firstLine="0"/>
            <w:jc w:val="both"/>
            <w:rPr>
              <w:rFonts w:ascii="Calibri" w:cs="Calibri" w:eastAsia="Calibri" w:hAnsi="Calibri"/>
              <w:sz w:val="22"/>
              <w:szCs w:val="22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2.2.1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O Cliente possui débito na concessionária (Regra de Negócio 1)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sz w:val="20"/>
              <w:szCs w:val="20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left" w:pos="1200"/>
              <w:tab w:val="right" w:pos="9061"/>
            </w:tabs>
            <w:ind w:left="480" w:firstLine="0"/>
            <w:rPr>
              <w:sz w:val="20"/>
              <w:szCs w:val="20"/>
            </w:rPr>
          </w:pPr>
          <w:hyperlink w:anchor="_heading=h.z337ya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2.2.2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Não possui tipo da moto em estoque  (Regra de Negócio 2)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sz w:val="20"/>
              <w:szCs w:val="20"/>
              <w:rtl w:val="0"/>
            </w:rPr>
            <w:t xml:space="preserve">4</w:t>
          </w:r>
        </w:p>
        <w:p w:rsidR="00000000" w:rsidDel="00000000" w:rsidP="00000000" w:rsidRDefault="00000000" w:rsidRPr="00000000" w14:paraId="00000037">
          <w:pPr>
            <w:tabs>
              <w:tab w:val="left" w:pos="1200"/>
              <w:tab w:val="right" w:pos="9061"/>
            </w:tabs>
            <w:ind w:left="480" w:firstLine="0"/>
            <w:rPr>
              <w:sz w:val="20"/>
              <w:szCs w:val="20"/>
            </w:rPr>
          </w:pPr>
          <w:hyperlink w:anchor="_heading=h.z337ya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2.2.3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Desconto para funcionário  (Regra de Negócio 3)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sz w:val="20"/>
              <w:szCs w:val="20"/>
              <w:rtl w:val="0"/>
            </w:rPr>
            <w:t xml:space="preserve">4</w:t>
          </w:r>
        </w:p>
        <w:p w:rsidR="00000000" w:rsidDel="00000000" w:rsidP="00000000" w:rsidRDefault="00000000" w:rsidRPr="00000000" w14:paraId="00000038">
          <w:pPr>
            <w:tabs>
              <w:tab w:val="left" w:pos="1200"/>
              <w:tab w:val="right" w:pos="9061"/>
            </w:tabs>
            <w:ind w:left="480" w:firstLine="0"/>
            <w:rPr>
              <w:sz w:val="20"/>
              <w:szCs w:val="20"/>
            </w:rPr>
          </w:pPr>
          <w:hyperlink w:anchor="_heading=h.z337ya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2.2.4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Desconto para Cliente já realizou uma compra  (Regra de Negócio 4)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sz w:val="20"/>
              <w:szCs w:val="20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PÓS-CONDIÇÕES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Registro da Venda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sz w:val="20"/>
              <w:szCs w:val="20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REGRAS DE NEGÓCIO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"/>
          <w:tab w:val="right" w:pos="936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Venda.</w:t>
      </w:r>
    </w:p>
    <w:p w:rsidR="00000000" w:rsidDel="00000000" w:rsidP="00000000" w:rsidRDefault="00000000" w:rsidRPr="00000000" w14:paraId="00000040">
      <w:pPr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tabs>
          <w:tab w:val="left" w:pos="454"/>
        </w:tabs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Um funcionário solicita a venda de uma moto para um cliente. Após identificar-se e identificar as motos ele pode realizar a venda,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Atores</w:t>
      </w:r>
    </w:p>
    <w:p w:rsidR="00000000" w:rsidDel="00000000" w:rsidP="00000000" w:rsidRDefault="00000000" w:rsidRPr="00000000" w14:paraId="00000045">
      <w:pPr>
        <w:widowControl w:val="0"/>
        <w:spacing w:after="120" w:lineRule="auto"/>
        <w:rPr/>
      </w:pPr>
      <w:bookmarkStart w:colFirst="0" w:colLast="0" w:name="_heading=h.tyjcwt" w:id="3"/>
      <w:bookmarkEnd w:id="3"/>
      <w:r w:rsidDel="00000000" w:rsidR="00000000" w:rsidRPr="00000000">
        <w:rPr>
          <w:rtl w:val="0"/>
        </w:rPr>
        <w:t xml:space="preserve">Gerente e Funcionário.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Pré-Condições</w:t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Esta seção descreve um estado ou ação anterior necessária para execução do caso de uso.</w:t>
      </w:r>
    </w:p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40" w:before="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Tipo de Moto Cadastrada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As Motos a serem vendida estão devidamente cadastradas no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40" w:before="80" w:line="240" w:lineRule="auto"/>
        <w:ind w:right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40" w:before="80" w:line="240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Funcionário Cadastrado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 Funcionário deve estar devidamente cadastrado no sistema.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40" w:before="80" w:line="240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Cliente Cadastrado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 Cliente deve estar devidamente cadastrado no sistema.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40" w:before="80" w:line="240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Gerente/Funcionário Logado no Sistema</w:t>
      </w:r>
    </w:p>
    <w:p w:rsidR="00000000" w:rsidDel="00000000" w:rsidP="00000000" w:rsidRDefault="00000000" w:rsidRPr="00000000" w14:paraId="00000053">
      <w:pPr>
        <w:rPr/>
      </w:pPr>
      <w:bookmarkStart w:colFirst="0" w:colLast="0" w:name="_heading=h.2s8eyo1" w:id="4"/>
      <w:bookmarkEnd w:id="4"/>
      <w:r w:rsidDel="00000000" w:rsidR="00000000" w:rsidRPr="00000000">
        <w:rPr>
          <w:rtl w:val="0"/>
        </w:rPr>
        <w:t xml:space="preserve">O Gerente/Funcionário deve estar previamente logado no sistema.</w:t>
      </w:r>
    </w:p>
    <w:p w:rsidR="00000000" w:rsidDel="00000000" w:rsidP="00000000" w:rsidRDefault="00000000" w:rsidRPr="00000000" w14:paraId="00000054">
      <w:pPr>
        <w:rPr/>
      </w:pPr>
      <w:bookmarkStart w:colFirst="0" w:colLast="0" w:name="_heading=h.9wgj6h54edm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tabs>
          <w:tab w:val="left" w:pos="454"/>
        </w:tabs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FLUXOS DE EXECUÇÃO</w:t>
      </w:r>
    </w:p>
    <w:p w:rsidR="00000000" w:rsidDel="00000000" w:rsidP="00000000" w:rsidRDefault="00000000" w:rsidRPr="00000000" w14:paraId="0000005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Esta seção contém uma descrição do fluxo de execução que o caso de uso representa.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Fluxo Principal</w:t>
      </w:r>
    </w:p>
    <w:p w:rsidR="00000000" w:rsidDel="00000000" w:rsidP="00000000" w:rsidRDefault="00000000" w:rsidRPr="00000000" w14:paraId="0000005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Este é o fluxo para o caso de sucesso. Não são considerados neste fluxo os erros ou desvios passíveis de acontecer.</w:t>
      </w:r>
    </w:p>
    <w:tbl>
      <w:tblPr>
        <w:tblStyle w:val="Table1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1"/>
        <w:tblGridChange w:id="0">
          <w:tblGrid>
            <w:gridCol w:w="9211"/>
          </w:tblGrid>
        </w:tblGridChange>
      </w:tblGrid>
      <w:tr>
        <w:trPr>
          <w:cantSplit w:val="0"/>
          <w:trHeight w:val="1595.8593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ind w:left="720" w:hanging="360"/>
              <w:rPr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Cliente chega na concessionária e solicita a compra de uma moto.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Cliente informa seu nome.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Funcionário escolhe a opção de venda de moto.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exibe a lista de todos os Clientes cadastrados no Sistema.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exibe a lista de todos os Funcionários cadastrados no Sistema.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exibe a lista de todos as Motos cadastrados no Sistema.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Funcionário escolhe um Cliente dentre todos os Clientes cadastrados.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exibe o código do cliente selecionado.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Funcionário escolhe um Funcionário dentre uma lista de Funcionários.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exibe o código do Funcionário selecionado.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Funcionário preenche a data de venda.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Enquanto existirem Motos:</w:t>
            </w:r>
          </w:p>
          <w:p w:rsidR="00000000" w:rsidDel="00000000" w:rsidP="00000000" w:rsidRDefault="00000000" w:rsidRPr="00000000" w14:paraId="00000065">
            <w:pPr>
              <w:numPr>
                <w:ilvl w:val="1"/>
                <w:numId w:val="2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O Funcionário escolhe uma moto e seleciona no botão adicionar (+).</w:t>
            </w:r>
          </w:p>
          <w:p w:rsidR="00000000" w:rsidDel="00000000" w:rsidP="00000000" w:rsidRDefault="00000000" w:rsidRPr="00000000" w14:paraId="00000066">
            <w:pPr>
              <w:numPr>
                <w:ilvl w:val="1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lista na tabela as motos selecionadas (Nome da moto e Código).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exibe o valor total da venda.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exibe o valor do desconto da venda.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exibe o código da venda.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Funcionário marca se a venda foi paga.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Funcionário confirma a realização da venda.</w:t>
            </w:r>
          </w:p>
        </w:tc>
      </w:tr>
    </w:tbl>
    <w:p w:rsidR="00000000" w:rsidDel="00000000" w:rsidP="00000000" w:rsidRDefault="00000000" w:rsidRPr="00000000" w14:paraId="0000006C">
      <w:pPr>
        <w:rPr>
          <w:vertAlign w:val="baseline"/>
        </w:rPr>
      </w:pPr>
      <w:bookmarkStart w:colFirst="0" w:colLast="0" w:name="_heading=h.4d34og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Fluxos Alternativos</w:t>
      </w:r>
    </w:p>
    <w:p w:rsidR="00000000" w:rsidDel="00000000" w:rsidP="00000000" w:rsidRDefault="00000000" w:rsidRPr="00000000" w14:paraId="0000006E">
      <w:pPr>
        <w:rPr>
          <w:vertAlign w:val="baseline"/>
        </w:rPr>
      </w:pPr>
      <w:bookmarkStart w:colFirst="0" w:colLast="0" w:name="_heading=h.2s8eyo1" w:id="4"/>
      <w:bookmarkEnd w:id="4"/>
      <w:r w:rsidDel="00000000" w:rsidR="00000000" w:rsidRPr="00000000">
        <w:rPr>
          <w:vertAlign w:val="baseline"/>
          <w:rtl w:val="0"/>
        </w:rPr>
        <w:t xml:space="preserve">Este é o fluxo para o caso de desvio do fluxo ótimo.</w:t>
      </w:r>
    </w:p>
    <w:p w:rsidR="00000000" w:rsidDel="00000000" w:rsidP="00000000" w:rsidRDefault="00000000" w:rsidRPr="00000000" w14:paraId="0000006F">
      <w:pPr>
        <w:rPr/>
      </w:pPr>
      <w:bookmarkStart w:colFirst="0" w:colLast="0" w:name="_heading=h.9rjfvluhjvzi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40" w:before="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 Cliente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possui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débito na concessionária (Regra de Negócio 1)</w:t>
      </w:r>
      <w:r w:rsidDel="00000000" w:rsidR="00000000" w:rsidRPr="00000000">
        <w:rPr>
          <w:rtl w:val="0"/>
        </w:rPr>
      </w:r>
    </w:p>
    <w:tbl>
      <w:tblPr>
        <w:tblStyle w:val="Table2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1"/>
        <w:tblGridChange w:id="0">
          <w:tblGrid>
            <w:gridCol w:w="921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7a: O Cliente possui débito 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Cliente informa que irá pagar a multa.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Funcionário executa o caso de uso ‘Alterar Venda’.</w:t>
            </w:r>
          </w:p>
          <w:p w:rsidR="00000000" w:rsidDel="00000000" w:rsidP="00000000" w:rsidRDefault="00000000" w:rsidRPr="00000000" w14:paraId="0000007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Retorna ao passo 3 do fluxo principal do atual caso de uso.</w:t>
            </w:r>
          </w:p>
        </w:tc>
      </w:tr>
    </w:tbl>
    <w:p w:rsidR="00000000" w:rsidDel="00000000" w:rsidP="00000000" w:rsidRDefault="00000000" w:rsidRPr="00000000" w14:paraId="00000075">
      <w:pPr>
        <w:rPr/>
      </w:pPr>
      <w:bookmarkStart w:colFirst="0" w:colLast="0" w:name="_heading=h.17dp8v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tabs>
          <w:tab w:val="left" w:pos="567"/>
        </w:tabs>
        <w:spacing w:after="40" w:before="80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Não possui tipo da moto em estoque (Regra de Negócio 2)</w:t>
      </w:r>
    </w:p>
    <w:tbl>
      <w:tblPr>
        <w:tblStyle w:val="Table3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1"/>
        <w:tblGridChange w:id="0">
          <w:tblGrid>
            <w:gridCol w:w="921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12a: A tipo moto selecionado não tem disponível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Funcionário informa ao cliente que a moto selecionada não tem disponível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6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 o cliente escolher uma outra moto disponível (Caso contrário Finaliza)</w:t>
            </w:r>
          </w:p>
          <w:p w:rsidR="00000000" w:rsidDel="00000000" w:rsidP="00000000" w:rsidRDefault="00000000" w:rsidRPr="00000000" w14:paraId="0000007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Retorna ao passo 13 do fluxo principal do atual caso de uso.</w:t>
            </w:r>
          </w:p>
        </w:tc>
      </w:tr>
    </w:tbl>
    <w:p w:rsidR="00000000" w:rsidDel="00000000" w:rsidP="00000000" w:rsidRDefault="00000000" w:rsidRPr="00000000" w14:paraId="0000007B">
      <w:pPr>
        <w:tabs>
          <w:tab w:val="left" w:pos="567"/>
        </w:tabs>
        <w:spacing w:after="40" w:before="80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tabs>
          <w:tab w:val="left" w:pos="567"/>
        </w:tabs>
        <w:spacing w:after="40" w:before="80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Desconto para funcionário  (Regra de Negócio 3)</w:t>
      </w:r>
    </w:p>
    <w:tbl>
      <w:tblPr>
        <w:tblStyle w:val="Table4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1"/>
        <w:tblGridChange w:id="0">
          <w:tblGrid>
            <w:gridCol w:w="921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7a: Sistema Verifica que o cliente é igual a funcionário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aplica 10% de desconto para a venda da moto</w:t>
            </w:r>
          </w:p>
        </w:tc>
      </w:tr>
    </w:tbl>
    <w:p w:rsidR="00000000" w:rsidDel="00000000" w:rsidP="00000000" w:rsidRDefault="00000000" w:rsidRPr="00000000" w14:paraId="0000007F">
      <w:pPr>
        <w:tabs>
          <w:tab w:val="left" w:pos="567"/>
        </w:tabs>
        <w:spacing w:after="40" w:before="80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tabs>
          <w:tab w:val="left" w:pos="567"/>
        </w:tabs>
        <w:spacing w:after="40" w:before="80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Desconto para Cliente já realizou uma compra  (Regra de Negócio 4)</w:t>
      </w:r>
    </w:p>
    <w:tbl>
      <w:tblPr>
        <w:tblStyle w:val="Table5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1"/>
        <w:tblGridChange w:id="0">
          <w:tblGrid>
            <w:gridCol w:w="921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7a: Sistema Verifica se o cliente já realizou uma compra de moto anteriormente.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Sistema aplica 5% de desconto para a venda da moto</w:t>
            </w:r>
          </w:p>
        </w:tc>
      </w:tr>
    </w:tbl>
    <w:p w:rsidR="00000000" w:rsidDel="00000000" w:rsidP="00000000" w:rsidRDefault="00000000" w:rsidRPr="00000000" w14:paraId="00000083">
      <w:pPr>
        <w:tabs>
          <w:tab w:val="left" w:pos="567"/>
        </w:tabs>
        <w:spacing w:after="40" w:before="80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bookmarkStart w:colFirst="0" w:colLast="0" w:name="_heading=h.smgkz8bnjqe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tabs>
          <w:tab w:val="left" w:pos="454"/>
        </w:tabs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PÓS-CONDIÇÕES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z337ya" w:id="10"/>
      <w:bookmarkEnd w:id="10"/>
      <w:r w:rsidDel="00000000" w:rsidR="00000000" w:rsidRPr="00000000">
        <w:rPr>
          <w:rtl w:val="0"/>
        </w:rPr>
        <w:t xml:space="preserve">As pós-condições especificam a situação (ou ação) final do negócio após o fluxo de trabalho ótimo.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tabs>
          <w:tab w:val="left" w:pos="454"/>
        </w:tabs>
        <w:spacing w:after="60" w:before="120" w:lineRule="auto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Registro da Venda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bookmarkStart w:colFirst="0" w:colLast="0" w:name="_heading=h.3j2qqm3" w:id="11"/>
      <w:bookmarkEnd w:id="11"/>
      <w:r w:rsidDel="00000000" w:rsidR="00000000" w:rsidRPr="00000000">
        <w:rPr>
          <w:rtl w:val="0"/>
        </w:rPr>
        <w:t xml:space="preserve">O cliente ficou de posse das motos. O registro da venda das motos para o cliente foi feito. O cliente foi informado do valor da venda. O status da moto deve ser alterado para vendida.</w:t>
      </w:r>
    </w:p>
    <w:p w:rsidR="00000000" w:rsidDel="00000000" w:rsidP="00000000" w:rsidRDefault="00000000" w:rsidRPr="00000000" w14:paraId="00000089">
      <w:pPr>
        <w:rPr/>
      </w:pPr>
      <w:bookmarkStart w:colFirst="0" w:colLast="0" w:name="_heading=h.11ha6qscsgko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tabs>
          <w:tab w:val="left" w:pos="454"/>
        </w:tabs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REGRAS DE NEGÓCIO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60" w:before="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que a venda seja realizada o cliente não pode estar em débito com a concessionária.</w:t>
        <w:tab/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60" w:before="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que a venda seja efetuada é preciso que o estoque esteja acima de zero.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line="276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o cliente já realizou uma compra recebe um desconto de 5%.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line="276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o cliente é funcionário o desconto é de 10%.</w:t>
      </w:r>
    </w:p>
    <w:p w:rsidR="00000000" w:rsidDel="00000000" w:rsidP="00000000" w:rsidRDefault="00000000" w:rsidRPr="00000000" w14:paraId="0000008F">
      <w:pPr>
        <w:spacing w:line="276" w:lineRule="auto"/>
        <w:ind w:left="72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type w:val="continuous"/>
      <w:pgSz w:h="16838" w:w="11906" w:orient="portrait"/>
      <w:pgMar w:bottom="1899" w:top="2383" w:left="1418" w:right="1418" w:header="709" w:footer="9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072.0" w:type="dxa"/>
      <w:jc w:val="left"/>
      <w:tblInd w:w="108.0" w:type="dxa"/>
      <w:tblLayout w:type="fixed"/>
      <w:tblLook w:val="0000"/>
    </w:tblPr>
    <w:tblGrid>
      <w:gridCol w:w="4536"/>
      <w:gridCol w:w="4536"/>
      <w:tblGridChange w:id="0">
        <w:tblGrid>
          <w:gridCol w:w="4536"/>
          <w:gridCol w:w="4536"/>
        </w:tblGrid>
      </w:tblGridChange>
    </w:tblGrid>
    <w:tr>
      <w:trPr>
        <w:cantSplit w:val="0"/>
        <w:trHeight w:val="829.921875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09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Proposta Comercial</w:t>
          </w:r>
        </w:p>
        <w:p w:rsidR="00000000" w:rsidDel="00000000" w:rsidP="00000000" w:rsidRDefault="00000000" w:rsidRPr="00000000" w14:paraId="0000009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Projeto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SCC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Versão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0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9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br w:type="textWrapping"/>
            <w:t xml:space="preserve"> </w:t>
            <w:br w:type="textWrapping"/>
            <w:t xml:space="preserve"> </w:t>
            <w:br w:type="textWrapping"/>
            <w:t xml:space="preserve"> </w:t>
          </w:r>
        </w:p>
      </w:tc>
    </w:tr>
  </w:tbl>
  <w:p w:rsidR="00000000" w:rsidDel="00000000" w:rsidP="00000000" w:rsidRDefault="00000000" w:rsidRPr="00000000" w14:paraId="0000009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072.0" w:type="dxa"/>
      <w:jc w:val="left"/>
      <w:tblInd w:w="8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678"/>
      <w:gridCol w:w="4394"/>
      <w:tblGridChange w:id="0">
        <w:tblGrid>
          <w:gridCol w:w="4678"/>
          <w:gridCol w:w="4394"/>
        </w:tblGrid>
      </w:tblGridChange>
    </w:tblGrid>
    <w:tr>
      <w:trPr>
        <w:cantSplit w:val="0"/>
        <w:trHeight w:val="555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9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Documento de Caso de Uso</w:t>
          </w:r>
        </w:p>
        <w:p w:rsidR="00000000" w:rsidDel="00000000" w:rsidP="00000000" w:rsidRDefault="00000000" w:rsidRPr="00000000" w14:paraId="0000009F">
          <w:pPr>
            <w:ind w:right="360"/>
            <w:jc w:val="left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 Projeto: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SCC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 versão: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A0">
          <w:pPr>
            <w:jc w:val="center"/>
            <w:rPr>
              <w:rFonts w:ascii="Arial" w:cs="Arial" w:eastAsia="Arial" w:hAnsi="Arial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                                                           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sz w:val="16"/>
        <w:szCs w:val="16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088.0" w:type="dxa"/>
      <w:jc w:val="left"/>
      <w:tblInd w:w="70.0" w:type="dxa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4" w:val="single"/>
        <w:insideV w:color="000000" w:space="0" w:sz="0" w:val="nil"/>
      </w:tblBorders>
      <w:tblLayout w:type="fixed"/>
      <w:tblLook w:val="0000"/>
    </w:tblPr>
    <w:tblGrid>
      <w:gridCol w:w="4536"/>
      <w:gridCol w:w="4552"/>
      <w:tblGridChange w:id="0">
        <w:tblGrid>
          <w:gridCol w:w="4536"/>
          <w:gridCol w:w="4552"/>
        </w:tblGrid>
      </w:tblGridChange>
    </w:tblGrid>
    <w:tr>
      <w:trPr>
        <w:cantSplit w:val="0"/>
        <w:trHeight w:val="922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09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180975</wp:posOffset>
                </wp:positionH>
                <wp:positionV relativeFrom="paragraph">
                  <wp:posOffset>0</wp:posOffset>
                </wp:positionV>
                <wp:extent cx="942658" cy="951550"/>
                <wp:effectExtent b="0" l="0" r="0" t="0"/>
                <wp:wrapNone/>
                <wp:docPr id="1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658" cy="951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top"/>
        </w:tcPr>
        <w:p w:rsidR="00000000" w:rsidDel="00000000" w:rsidP="00000000" w:rsidRDefault="00000000" w:rsidRPr="00000000" w14:paraId="0000009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drawing>
              <wp:inline distB="0" distT="0" distL="114300" distR="114300">
                <wp:extent cx="569563" cy="763000"/>
                <wp:effectExtent b="0" l="0" r="0" t="0"/>
                <wp:docPr id="8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63" cy="763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widowControl w:val="0"/>
      <w:tabs>
        <w:tab w:val="center" w:pos="4320"/>
        <w:tab w:val="right" w:pos="8640"/>
      </w:tabs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sz w:val="20"/>
        <w:szCs w:val="20"/>
      </w:rPr>
      <w:drawing>
        <wp:inline distB="0" distT="0" distL="114300" distR="114300">
          <wp:extent cx="569563" cy="763000"/>
          <wp:effectExtent b="0" l="0" r="0" t="0"/>
          <wp:docPr id="7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9563" cy="763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228600</wp:posOffset>
          </wp:positionH>
          <wp:positionV relativeFrom="paragraph">
            <wp:posOffset>-19048</wp:posOffset>
          </wp:positionV>
          <wp:extent cx="942658" cy="951550"/>
          <wp:effectExtent b="0" l="0" r="0" t="0"/>
          <wp:wrapNone/>
          <wp:docPr id="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42658" cy="951550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7"/>
      <w:tblW w:w="9209.0" w:type="dxa"/>
      <w:jc w:val="center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815"/>
      <w:gridCol w:w="4394"/>
      <w:tblGridChange w:id="0">
        <w:tblGrid>
          <w:gridCol w:w="4815"/>
          <w:gridCol w:w="4394"/>
        </w:tblGrid>
      </w:tblGridChange>
    </w:tblGrid>
    <w:tr>
      <w:trPr>
        <w:cantSplit w:val="1"/>
        <w:trHeight w:val="90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095">
          <w:pPr>
            <w:jc w:val="left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96">
          <w:pPr>
            <w:jc w:val="right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2"/>
      </w:numPr>
      <w:shd w:color="auto" w:fill="d9d9d9" w:val="clear"/>
      <w:tabs>
        <w:tab w:val="clear" w:pos="0"/>
        <w:tab w:val="left" w:leader="none" w:pos="454"/>
      </w:tabs>
      <w:suppressAutoHyphens w:val="0"/>
      <w:spacing w:after="120" w:before="240" w:line="24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cap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en-US"/>
    </w:rPr>
  </w:style>
  <w:style w:type="paragraph" w:styleId="Título2">
    <w:name w:val="Título 2"/>
    <w:next w:val="Normal"/>
    <w:autoRedefine w:val="0"/>
    <w:hidden w:val="0"/>
    <w:qFormat w:val="0"/>
    <w:pPr>
      <w:numPr>
        <w:ilvl w:val="1"/>
        <w:numId w:val="2"/>
      </w:numPr>
      <w:tabs>
        <w:tab w:val="clear" w:pos="0"/>
        <w:tab w:val="left" w:leader="none" w:pos="454"/>
      </w:tabs>
      <w:suppressAutoHyphens w:val="1"/>
      <w:spacing w:after="60" w:before="12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pt-BR" w:val="en-US"/>
    </w:rPr>
  </w:style>
  <w:style w:type="paragraph" w:styleId="Título3">
    <w:name w:val="Título 3"/>
    <w:next w:val="Normal"/>
    <w:autoRedefine w:val="0"/>
    <w:hidden w:val="0"/>
    <w:qFormat w:val="0"/>
    <w:pPr>
      <w:numPr>
        <w:ilvl w:val="2"/>
        <w:numId w:val="2"/>
      </w:numPr>
      <w:tabs>
        <w:tab w:val="clear" w:pos="0"/>
        <w:tab w:val="left" w:leader="none" w:pos="567"/>
      </w:tabs>
      <w:suppressAutoHyphens w:val="1"/>
      <w:spacing w:after="40" w:before="8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en-US"/>
    </w:rPr>
  </w:style>
  <w:style w:type="paragraph" w:styleId="Título4">
    <w:name w:val="Título 4"/>
    <w:basedOn w:val="Título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hd w:color="auto" w:fill="d9d9d9" w:val="clear"/>
      <w:tabs>
        <w:tab w:val="clear" w:pos="0"/>
        <w:tab w:val="left" w:leader="none" w:pos="454"/>
      </w:tabs>
      <w:suppressAutoHyphens w:val="0"/>
      <w:spacing w:after="120" w:before="240" w:line="24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0"/>
      <w:caps w:val="1"/>
      <w:w w:val="100"/>
      <w:position w:val="-1"/>
      <w:sz w:val="20"/>
      <w:szCs w:val="28"/>
      <w:effect w:val="none"/>
      <w:vertAlign w:val="baseline"/>
      <w:cs w:val="0"/>
      <w:em w:val="none"/>
      <w:lang w:bidi="ar-SA" w:eastAsia="pt-BR" w:val="en-U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widowControl w:val="0"/>
      <w:numPr>
        <w:ilvl w:val="4"/>
        <w:numId w:val="2"/>
      </w:numPr>
      <w:suppressAutoHyphens w:val="0"/>
      <w:spacing w:after="60" w:before="240" w:line="240" w:lineRule="atLeast"/>
      <w:ind w:leftChars="-1" w:rightChars="0" w:firstLineChars="-1"/>
      <w:jc w:val="both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pt-BR" w:val="en-U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widowControl w:val="0"/>
      <w:numPr>
        <w:ilvl w:val="5"/>
        <w:numId w:val="2"/>
      </w:numPr>
      <w:suppressAutoHyphens w:val="0"/>
      <w:spacing w:after="60" w:before="240" w:line="240" w:lineRule="atLeast"/>
      <w:ind w:leftChars="-1" w:rightChars="0" w:firstLineChars="-1"/>
      <w:jc w:val="both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pt-BR" w:val="en-U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widowControl w:val="0"/>
      <w:numPr>
        <w:ilvl w:val="6"/>
        <w:numId w:val="2"/>
      </w:numPr>
      <w:suppressAutoHyphens w:val="0"/>
      <w:spacing w:after="60" w:before="240" w:line="240" w:lineRule="atLeast"/>
      <w:ind w:leftChars="-1" w:rightChars="0" w:firstLineChars="-1"/>
      <w:jc w:val="both"/>
      <w:textDirection w:val="btLr"/>
      <w:textAlignment w:val="top"/>
      <w:outlineLvl w:val="6"/>
    </w:pPr>
    <w:rPr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widowControl w:val="0"/>
      <w:numPr>
        <w:ilvl w:val="7"/>
        <w:numId w:val="2"/>
      </w:numPr>
      <w:suppressAutoHyphens w:val="0"/>
      <w:spacing w:after="60" w:before="240" w:line="240" w:lineRule="atLeast"/>
      <w:ind w:leftChars="-1" w:rightChars="0" w:firstLineChars="-1"/>
      <w:jc w:val="both"/>
      <w:textDirection w:val="btLr"/>
      <w:textAlignment w:val="top"/>
      <w:outlineLvl w:val="7"/>
    </w:pPr>
    <w:rPr>
      <w:i w:val="1"/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widowControl w:val="0"/>
      <w:numPr>
        <w:ilvl w:val="8"/>
        <w:numId w:val="2"/>
      </w:numPr>
      <w:suppressAutoHyphens w:val="0"/>
      <w:spacing w:after="60" w:before="240" w:line="240" w:lineRule="atLeast"/>
      <w:ind w:leftChars="-1" w:rightChars="0" w:firstLineChars="-1"/>
      <w:jc w:val="both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pt-BR" w:val="en-US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-Fonteparág.padrão">
    <w:name w:val="WW-Fonte parág. padrão"/>
    <w:next w:val="WW-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Númerodepágina">
    <w:name w:val="Número de página"/>
    <w:basedOn w:val="WW-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4z1">
    <w:name w:val="WW8Num14z1"/>
    <w:next w:val="WW8Num14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4z3">
    <w:name w:val="WW8Num14z3"/>
    <w:next w:val="WW8Num14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8z0">
    <w:name w:val="WW8Num18z0"/>
    <w:next w:val="WW8Num18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6z0">
    <w:name w:val="WW8NumSt6z0"/>
    <w:next w:val="WW8NumSt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19z0">
    <w:name w:val="WW8NumSt19z0"/>
    <w:next w:val="WW8NumSt1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paragraph" w:styleId="Título0">
    <w:name w:val="Título"/>
    <w:basedOn w:val="Normal"/>
    <w:next w:val="Corpodetexto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lbany" w:eastAsia="HG Mincho Light J" w:hAnsi="Albany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1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Título">
    <w:name w:val="Título"/>
    <w:basedOn w:val="Normal"/>
    <w:next w:val="Normal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pt-BR" w:val="en-US"/>
    </w:rPr>
  </w:style>
  <w:style w:type="paragraph" w:styleId="Subtítulo">
    <w:name w:val="Subtítulo"/>
    <w:basedOn w:val="Título0"/>
    <w:next w:val="Corpodetexto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lbany" w:eastAsia="HG Mincho Light J" w:hAnsi="Albany"/>
      <w:i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InfoBlue">
    <w:name w:val="InfoBlue"/>
    <w:basedOn w:val="Normal"/>
    <w:next w:val="Normal"/>
    <w:autoRedefine w:val="0"/>
    <w:hidden w:val="0"/>
    <w:qFormat w:val="0"/>
    <w:pPr>
      <w:widowControl w:val="0"/>
      <w:suppressAutoHyphens w:val="0"/>
      <w:spacing w:after="120" w:line="240" w:lineRule="atLeast"/>
      <w:ind w:leftChars="-1" w:rightChars="0" w:firstLineChars="-1"/>
      <w:jc w:val="both"/>
      <w:textDirection w:val="btLr"/>
      <w:textAlignment w:val="top"/>
      <w:outlineLvl w:val="0"/>
    </w:pPr>
    <w:rPr>
      <w:i w:val="1"/>
      <w:color w:val="0000ff"/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suppressAutoHyphens w:val="0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caps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suppressAutoHyphens w:val="0"/>
      <w:spacing w:line="1" w:lineRule="atLeast"/>
      <w:ind w:left="240" w:leftChars="-1" w:rightChars="0" w:firstLineChars="-1"/>
      <w:jc w:val="both"/>
      <w:textDirection w:val="btLr"/>
      <w:textAlignment w:val="top"/>
      <w:outlineLvl w:val="0"/>
    </w:pPr>
    <w:rPr>
      <w:smallCaps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suppressAutoHyphens w:val="0"/>
      <w:spacing w:line="1" w:lineRule="atLeast"/>
      <w:ind w:left="480" w:leftChars="-1" w:rightChars="0" w:firstLineChars="-1"/>
      <w:jc w:val="both"/>
      <w:textDirection w:val="btLr"/>
      <w:textAlignment w:val="top"/>
      <w:outlineLvl w:val="0"/>
    </w:pPr>
    <w:rPr>
      <w:i w:val="1"/>
      <w:iCs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spacing w:line="240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Rodapé">
    <w:name w:val="Rodapé"/>
    <w:basedOn w:val="Normal"/>
    <w:next w:val="Rodapé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spacing w:line="240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WW-Textosimples">
    <w:name w:val="WW-Texto simples"/>
    <w:basedOn w:val="Normal"/>
    <w:next w:val="WW-Textosimples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Conteúdodatabela">
    <w:name w:val="Conteúdo da tabela"/>
    <w:basedOn w:val="Corpodetexto"/>
    <w:next w:val="Conteúdodatabela"/>
    <w:autoRedefine w:val="0"/>
    <w:hidden w:val="0"/>
    <w:qFormat w:val="0"/>
    <w:pPr>
      <w:keepLines w:val="1"/>
      <w:widowControl w:val="0"/>
      <w:suppressLineNumbers w:val="1"/>
      <w:suppressAutoHyphens w:val="0"/>
      <w:spacing w:after="120" w:before="0" w:line="240" w:lineRule="atLeast"/>
      <w:ind w:left="720" w:right="0" w:leftChars="-1" w:rightChars="0" w:firstLine="1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Títulodatabela">
    <w:name w:val="Título da tabela"/>
    <w:basedOn w:val="Conteúdodatabela"/>
    <w:next w:val="Títulodatabela"/>
    <w:autoRedefine w:val="0"/>
    <w:hidden w:val="0"/>
    <w:qFormat w:val="0"/>
    <w:pPr>
      <w:keepLines w:val="1"/>
      <w:widowControl w:val="0"/>
      <w:suppressLineNumbers w:val="1"/>
      <w:suppressAutoHyphens w:val="0"/>
      <w:spacing w:after="120" w:before="0" w:line="240" w:lineRule="atLeast"/>
      <w:ind w:left="720" w:right="0" w:leftChars="-1" w:rightChars="0" w:firstLine="1" w:firstLineChars="-1"/>
      <w:jc w:val="center"/>
      <w:textDirection w:val="btLr"/>
      <w:textAlignment w:val="top"/>
      <w:outlineLvl w:val="0"/>
    </w:pPr>
    <w:rPr>
      <w:b w:val="1"/>
      <w:i w:val="1"/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versao">
    <w:name w:val="versao"/>
    <w:basedOn w:val="Normal"/>
    <w:next w:val="versa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titulo">
    <w:name w:val="titulo"/>
    <w:basedOn w:val="Normal"/>
    <w:next w:val="versao"/>
    <w:autoRedefine w:val="0"/>
    <w:hidden w:val="0"/>
    <w:qFormat w:val="0"/>
    <w:pPr>
      <w:suppressAutoHyphens w:val="1"/>
      <w:spacing w:after="60" w:before="528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52"/>
      <w:effect w:val="none"/>
      <w:vertAlign w:val="baseline"/>
      <w:cs w:val="0"/>
      <w:em w:val="none"/>
      <w:lang w:bidi="ar-SA" w:eastAsia="pt-BR" w:val="pt-BR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suppressAutoHyphens w:val="0"/>
      <w:spacing w:line="1" w:lineRule="atLeast"/>
      <w:ind w:left="72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pt-BR" w:val="pt-BR"/>
    </w:rPr>
  </w:style>
  <w:style w:type="paragraph" w:styleId="Sumário5">
    <w:name w:val="Sumário 5"/>
    <w:basedOn w:val="Normal"/>
    <w:next w:val="Normal"/>
    <w:autoRedefine w:val="0"/>
    <w:hidden w:val="0"/>
    <w:qFormat w:val="0"/>
    <w:pPr>
      <w:suppressAutoHyphens w:val="0"/>
      <w:spacing w:line="1" w:lineRule="atLeast"/>
      <w:ind w:left="96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pt-BR" w:val="pt-BR"/>
    </w:rPr>
  </w:style>
  <w:style w:type="paragraph" w:styleId="Sumário6">
    <w:name w:val="Sumário 6"/>
    <w:basedOn w:val="Normal"/>
    <w:next w:val="Normal"/>
    <w:autoRedefine w:val="0"/>
    <w:hidden w:val="0"/>
    <w:qFormat w:val="0"/>
    <w:pPr>
      <w:suppressAutoHyphens w:val="0"/>
      <w:spacing w:line="1" w:lineRule="atLeast"/>
      <w:ind w:left="120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pt-BR" w:val="pt-BR"/>
    </w:rPr>
  </w:style>
  <w:style w:type="paragraph" w:styleId="Sumário7">
    <w:name w:val="Sumário 7"/>
    <w:basedOn w:val="Normal"/>
    <w:next w:val="Normal"/>
    <w:autoRedefine w:val="0"/>
    <w:hidden w:val="0"/>
    <w:qFormat w:val="0"/>
    <w:pPr>
      <w:suppressAutoHyphens w:val="0"/>
      <w:spacing w:line="1" w:lineRule="atLeast"/>
      <w:ind w:left="144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pt-BR" w:val="pt-BR"/>
    </w:rPr>
  </w:style>
  <w:style w:type="paragraph" w:styleId="Sumário8">
    <w:name w:val="Sumário 8"/>
    <w:basedOn w:val="Normal"/>
    <w:next w:val="Normal"/>
    <w:autoRedefine w:val="0"/>
    <w:hidden w:val="0"/>
    <w:qFormat w:val="0"/>
    <w:pPr>
      <w:suppressAutoHyphens w:val="0"/>
      <w:spacing w:line="1" w:lineRule="atLeast"/>
      <w:ind w:left="168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pt-BR" w:val="pt-BR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suppressAutoHyphens w:val="0"/>
      <w:spacing w:line="1" w:lineRule="atLeast"/>
      <w:ind w:left="192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EstiloTítulo1+JustificadoÀdireita:-0cmAntes:12ptDep...">
    <w:name w:val="Estilo Título 1 + Justificado À direita:  -0 cm Antes:  12 pt Dep..."/>
    <w:basedOn w:val="Título1"/>
    <w:next w:val="EstiloTítulo1+JustificadoÀdireita:-0cmAntes:12ptDep..."/>
    <w:autoRedefine w:val="0"/>
    <w:hidden w:val="0"/>
    <w:qFormat w:val="0"/>
    <w:pPr>
      <w:keepNext w:val="1"/>
      <w:widowControl w:val="0"/>
      <w:numPr>
        <w:ilvl w:val="0"/>
        <w:numId w:val="2"/>
      </w:numPr>
      <w:shd w:color="auto" w:fill="ffffff" w:val="pct12"/>
      <w:tabs>
        <w:tab w:val="clear" w:pos="0"/>
        <w:tab w:val="left" w:leader="none" w:pos="454"/>
        <w:tab w:val="left" w:leader="none" w:pos="567"/>
      </w:tabs>
      <w:suppressAutoHyphens w:val="0"/>
      <w:spacing w:after="120" w:before="240" w:line="240" w:lineRule="auto"/>
      <w:ind w:right="-2"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bCs w:val="1"/>
      <w:cap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en-US"/>
    </w:rPr>
  </w:style>
  <w:style w:type="character" w:styleId="InfoBlueChar">
    <w:name w:val="InfoBlue Char"/>
    <w:next w:val="InfoBlueChar"/>
    <w:autoRedefine w:val="0"/>
    <w:hidden w:val="0"/>
    <w:qFormat w:val="0"/>
    <w:rPr>
      <w:i w:val="1"/>
      <w:color w:val="0000ff"/>
      <w:w w:val="100"/>
      <w:position w:val="-1"/>
      <w:effect w:val="none"/>
      <w:vertAlign w:val="baseline"/>
      <w:cs w:val="0"/>
      <w:em w:val="none"/>
      <w:lang w:bidi="ar-SA" w:val="en-US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QatwFVCPrMdr+nhwxsHHo+mujQ==">AMUW2mWNPq35WcBCB2MO8fKaHYhJn+koVs4Tcq9YKHU8mtPE81hfzOm7lybiHJ87uCAP3keCjrSE9QZMN10U+6jNuFJBs3RP49gcvOWKir3rAOxxS0CFCxyjvCE/YQTVi4/P66fV8mzu6jdIk6FfAEluqCUAST5+xEq/V2sNWGplyvglVoe+pGnlmrELoI/fuF4Tdb768gfdc7MqkCrJxMrZGwr0+o/+YXBpD7Sn8fDpEUJO8SRdoYA2Mgig/ouKK4AJlSqWonT5HsLRCzrKi1oSqET4AnDNdNN+e/0UVdk57NqzS2Bwkd2S51wsbYQ6oG5mponucdlQdQ+9nqbYlvD/gLYroCOK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2007-09-13T01:15:00Z</dcterms:created>
  <dc:creator>UFLATEC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