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BC5DD7" w14:textId="24558C40" w:rsidR="00852A86" w:rsidRDefault="007F73E7">
      <w:proofErr w:type="spellStart"/>
      <w:r>
        <w:t>InsuranceClaim</w:t>
      </w:r>
      <w:proofErr w:type="spellEnd"/>
    </w:p>
    <w:sectPr w:rsidR="00852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F0"/>
    <w:rsid w:val="001D6FFC"/>
    <w:rsid w:val="00671F5E"/>
    <w:rsid w:val="007F73E7"/>
    <w:rsid w:val="008077BE"/>
    <w:rsid w:val="00852A86"/>
    <w:rsid w:val="00860E78"/>
    <w:rsid w:val="00992F65"/>
    <w:rsid w:val="009B68E5"/>
    <w:rsid w:val="00C070FF"/>
    <w:rsid w:val="00DC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D3BEF"/>
  <w15:chartTrackingRefBased/>
  <w15:docId w15:val="{9F082A69-ED9C-4400-8687-884EF6F91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Marais</dc:creator>
  <cp:keywords/>
  <dc:description/>
  <cp:lastModifiedBy>Pieter Marais</cp:lastModifiedBy>
  <cp:revision>4</cp:revision>
  <dcterms:created xsi:type="dcterms:W3CDTF">2024-05-14T08:53:00Z</dcterms:created>
  <dcterms:modified xsi:type="dcterms:W3CDTF">2024-05-14T15:15:00Z</dcterms:modified>
</cp:coreProperties>
</file>