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7DBD" w14:textId="36062F02" w:rsidR="00BD7E7D" w:rsidRDefault="00E04A24">
      <w:pPr>
        <w:rPr>
          <w:sz w:val="40"/>
          <w:szCs w:val="40"/>
          <w:lang w:val="en-US"/>
        </w:rPr>
      </w:pPr>
      <w:r>
        <w:rPr>
          <w:sz w:val="40"/>
          <w:szCs w:val="40"/>
          <w:lang w:val="en-US"/>
        </w:rPr>
        <w:t>PLATINUM HR AND PAYROLL PROMPTS</w:t>
      </w:r>
    </w:p>
    <w:p w14:paraId="6ED084B5" w14:textId="77777777" w:rsidR="00E04A24" w:rsidRDefault="00E04A24">
      <w:pPr>
        <w:rPr>
          <w:sz w:val="40"/>
          <w:szCs w:val="40"/>
          <w:lang w:val="en-US"/>
        </w:rPr>
      </w:pPr>
    </w:p>
    <w:p w14:paraId="5B487E3C" w14:textId="5016547C" w:rsidR="00E04A24" w:rsidRDefault="00E04A24" w:rsidP="00E04A24">
      <w:pPr>
        <w:pStyle w:val="ListParagraph"/>
        <w:numPr>
          <w:ilvl w:val="0"/>
          <w:numId w:val="1"/>
        </w:numPr>
        <w:rPr>
          <w:sz w:val="40"/>
          <w:szCs w:val="40"/>
          <w:lang w:val="en-US"/>
        </w:rPr>
      </w:pPr>
      <w:r>
        <w:rPr>
          <w:sz w:val="40"/>
          <w:szCs w:val="40"/>
          <w:lang w:val="en-US"/>
        </w:rPr>
        <w:t>CHATGPT PROMPT</w:t>
      </w:r>
    </w:p>
    <w:p w14:paraId="1D030A1D" w14:textId="77777777" w:rsidR="00E04A24" w:rsidRDefault="00E04A24" w:rsidP="00E04A24">
      <w:pPr>
        <w:pStyle w:val="NormalWeb"/>
        <w:numPr>
          <w:ilvl w:val="1"/>
          <w:numId w:val="1"/>
        </w:numPr>
      </w:pPr>
      <w:r>
        <w:t xml:space="preserve">As you know we have an ERP called Platinum. We would like to rewrite the entire HR and payroll module that </w:t>
      </w:r>
      <w:proofErr w:type="spellStart"/>
      <w:r>
        <w:t>mimicks</w:t>
      </w:r>
      <w:proofErr w:type="spellEnd"/>
      <w:r>
        <w:t xml:space="preserve"> the </w:t>
      </w:r>
      <w:proofErr w:type="spellStart"/>
      <w:r>
        <w:t>worlds</w:t>
      </w:r>
      <w:proofErr w:type="spellEnd"/>
      <w:r>
        <w:t xml:space="preserve"> best HR and Payroll solutions out there like SAP, Oracle, SAGE VIP etc. I will additionally provide our current HR/Payroll user/help manuals which you must purely use as a reference. I will also provide you with the soon to be regulated mSCOA business process and workflow specifications which you are to fully understand and consider in the building out the application. A </w:t>
      </w:r>
      <w:proofErr w:type="spellStart"/>
      <w:r>
        <w:t>strick</w:t>
      </w:r>
      <w:proofErr w:type="spellEnd"/>
      <w:r>
        <w:t xml:space="preserve"> rule, use Platinum as a reference only but your job is to act </w:t>
      </w:r>
      <w:proofErr w:type="spellStart"/>
      <w:r>
        <w:t>act</w:t>
      </w:r>
      <w:proofErr w:type="spellEnd"/>
      <w:r>
        <w:t xml:space="preserve"> as the </w:t>
      </w:r>
      <w:proofErr w:type="spellStart"/>
      <w:r>
        <w:t>worlds</w:t>
      </w:r>
      <w:proofErr w:type="spellEnd"/>
      <w:r>
        <w:t xml:space="preserve"> best subject matter expert for ERP's HR and Payroll modules, the </w:t>
      </w:r>
      <w:proofErr w:type="spellStart"/>
      <w:r>
        <w:t>worlds</w:t>
      </w:r>
      <w:proofErr w:type="spellEnd"/>
      <w:r>
        <w:t xml:space="preserve"> best MFMA, mSCOA, Auditor General, Local Government HR and Payroll (including leave management and any other related features for HR and Payroll) SME and the </w:t>
      </w:r>
      <w:proofErr w:type="spellStart"/>
      <w:r>
        <w:t>worlds</w:t>
      </w:r>
      <w:proofErr w:type="spellEnd"/>
      <w:r>
        <w:t xml:space="preserve"> best solutions architect - YOU CANNOT GET THIS WRONG. You must </w:t>
      </w:r>
      <w:proofErr w:type="gramStart"/>
      <w:r>
        <w:t>at all times</w:t>
      </w:r>
      <w:proofErr w:type="gramEnd"/>
      <w:r>
        <w:t xml:space="preserve"> take all South African regulations, laws (tax, labour, employment equity, bargaining councils, SALGA, literally everything applicable to this solution into consideration. </w:t>
      </w:r>
      <w:proofErr w:type="spellStart"/>
      <w:r>
        <w:t>Your</w:t>
      </w:r>
      <w:proofErr w:type="spellEnd"/>
      <w:r>
        <w:t xml:space="preserve"> must also </w:t>
      </w:r>
      <w:proofErr w:type="gramStart"/>
      <w:r>
        <w:t>act</w:t>
      </w:r>
      <w:proofErr w:type="gramEnd"/>
      <w:r>
        <w:t xml:space="preserve"> as the </w:t>
      </w:r>
      <w:proofErr w:type="spellStart"/>
      <w:r>
        <w:t>worlds</w:t>
      </w:r>
      <w:proofErr w:type="spellEnd"/>
      <w:r>
        <w:t xml:space="preserve"> best chartered accountant, tax practitioner and fully ensure that there is 100% accuracy in all accounting, GRAP and mSCOA treatment for all transactions, be 100% Auditor General compliant with full traceability and audit trail that will stand up to any audit </w:t>
      </w:r>
    </w:p>
    <w:p w14:paraId="18A7BAB7" w14:textId="295AB75B" w:rsidR="00E04A24" w:rsidRDefault="00E04A24" w:rsidP="00E04A24">
      <w:pPr>
        <w:pStyle w:val="NormalWeb"/>
        <w:numPr>
          <w:ilvl w:val="1"/>
          <w:numId w:val="1"/>
        </w:numPr>
      </w:pPr>
      <w:r>
        <w:t xml:space="preserve">you are to design the system using Angular (latest version) and PSQL (latest version) with a robust integration layer via </w:t>
      </w:r>
      <w:proofErr w:type="gramStart"/>
      <w:r>
        <w:t>API's</w:t>
      </w:r>
      <w:proofErr w:type="gramEnd"/>
      <w:r>
        <w:t xml:space="preserve"> into Platinum (SQL). The system must be able to handle 500 simultaneous connected users and be able to process 100k employees (permanent, </w:t>
      </w:r>
      <w:proofErr w:type="gramStart"/>
      <w:r>
        <w:t>bi weekly</w:t>
      </w:r>
      <w:proofErr w:type="gramEnd"/>
      <w:r>
        <w:t xml:space="preserve"> wages, employee deductions, multiple </w:t>
      </w:r>
      <w:proofErr w:type="gramStart"/>
      <w:r>
        <w:t>payroll</w:t>
      </w:r>
      <w:proofErr w:type="gramEnd"/>
      <w:r>
        <w:t xml:space="preserve"> runs etc in 1 hour). You must also ensure seamless integration into bank for processing of payroll files (in this instance bank feed) as well as integration into EG billing module for employee deductions. </w:t>
      </w:r>
      <w:proofErr w:type="gramStart"/>
      <w:r>
        <w:t>Also</w:t>
      </w:r>
      <w:proofErr w:type="gramEnd"/>
      <w:r>
        <w:t xml:space="preserve"> mock method of calculations and payslip feature must exist. You must also prepare to develop the required API's back into platinum, </w:t>
      </w:r>
      <w:proofErr w:type="spellStart"/>
      <w:r>
        <w:t>i</w:t>
      </w:r>
      <w:proofErr w:type="spellEnd"/>
      <w:r>
        <w:t xml:space="preserve"> will provide you with the current platinum schema so you know exactly what you are dealing with. The system must cater for trial runs and final runs, the exact logic you need to propose based on industry best practice and benchmarking against SAP, Oracle, SAGE\VIP, Xero and any other world class ERP. YOU must give me input, give me options, be forward thinking, </w:t>
      </w:r>
      <w:proofErr w:type="spellStart"/>
      <w:r>
        <w:t>i</w:t>
      </w:r>
      <w:proofErr w:type="spellEnd"/>
      <w:r>
        <w:t xml:space="preserve"> want the best product ever. The UI/UX must be completely automated, workflow driven, strong internal controls, intuitive, modern and futuristic. I will provide you with example layouts and you must copy the styles and colour schemes. Soft on the eyes, milky </w:t>
      </w:r>
      <w:proofErr w:type="spellStart"/>
      <w:r>
        <w:t>pastal</w:t>
      </w:r>
      <w:proofErr w:type="spellEnd"/>
      <w:r>
        <w:t xml:space="preserve"> colours etc. I will require you to provide me with a specification document detailing all features required for this world class HR and Payroll application, </w:t>
      </w:r>
      <w:proofErr w:type="spellStart"/>
      <w:r>
        <w:t>dont</w:t>
      </w:r>
      <w:proofErr w:type="spellEnd"/>
      <w:r>
        <w:t xml:space="preserve"> wait for me to suggest features even though </w:t>
      </w:r>
      <w:proofErr w:type="spellStart"/>
      <w:r>
        <w:t>i</w:t>
      </w:r>
      <w:proofErr w:type="spellEnd"/>
      <w:r>
        <w:t xml:space="preserve"> mentioned a few above. IE </w:t>
      </w:r>
      <w:proofErr w:type="spellStart"/>
      <w:r>
        <w:t>dont</w:t>
      </w:r>
      <w:proofErr w:type="spellEnd"/>
      <w:r>
        <w:t xml:space="preserve"> limit yourself to my lack of knowledge, to </w:t>
      </w:r>
      <w:proofErr w:type="spellStart"/>
      <w:r>
        <w:t>Replit</w:t>
      </w:r>
      <w:proofErr w:type="spellEnd"/>
      <w:r>
        <w:t xml:space="preserve"> to begin building this project, </w:t>
      </w:r>
      <w:proofErr w:type="spellStart"/>
      <w:r>
        <w:t>dont</w:t>
      </w:r>
      <w:proofErr w:type="spellEnd"/>
      <w:r>
        <w:t xml:space="preserve"> mess it up. If </w:t>
      </w:r>
      <w:proofErr w:type="spellStart"/>
      <w:r>
        <w:t>i</w:t>
      </w:r>
      <w:proofErr w:type="spellEnd"/>
      <w:r>
        <w:t xml:space="preserve"> have left anything </w:t>
      </w:r>
      <w:proofErr w:type="gramStart"/>
      <w:r>
        <w:t>out</w:t>
      </w:r>
      <w:proofErr w:type="gramEnd"/>
      <w:r>
        <w:t xml:space="preserve"> please suggest changes for me to review and approve. </w:t>
      </w:r>
      <w:r w:rsidR="00580EF7">
        <w:t xml:space="preserve">You must cater for full document management at all relevant processes/point, must fully cater for AI </w:t>
      </w:r>
      <w:r w:rsidR="00580EF7">
        <w:lastRenderedPageBreak/>
        <w:t xml:space="preserve">analytics, Trend Analysis, Robust Graphs and important value adding insights underpinned and referencing/showing the applicable legislation/act/regulation.  You must cater for a robust and comprehensive employee </w:t>
      </w:r>
      <w:proofErr w:type="spellStart"/>
      <w:r w:rsidR="00580EF7">
        <w:t>self service</w:t>
      </w:r>
      <w:proofErr w:type="spellEnd"/>
      <w:r w:rsidR="00580EF7">
        <w:t xml:space="preserve"> portal. </w:t>
      </w:r>
      <w:r>
        <w:t xml:space="preserve">If there are features </w:t>
      </w:r>
      <w:proofErr w:type="spellStart"/>
      <w:r>
        <w:t>i</w:t>
      </w:r>
      <w:proofErr w:type="spellEnd"/>
      <w:r>
        <w:t xml:space="preserve"> </w:t>
      </w:r>
      <w:proofErr w:type="spellStart"/>
      <w:r>
        <w:t>dont</w:t>
      </w:r>
      <w:proofErr w:type="spellEnd"/>
      <w:r>
        <w:t xml:space="preserve"> have or haven't thought of suggest them too for approval. Do you completely understand your role and your brief and how to proceed?</w:t>
      </w:r>
    </w:p>
    <w:p w14:paraId="5983BA88" w14:textId="77777777" w:rsidR="00E04A24" w:rsidRPr="00E04A24" w:rsidRDefault="00E04A24" w:rsidP="00E04A24">
      <w:pPr>
        <w:rPr>
          <w:lang w:val="en-US"/>
        </w:rPr>
      </w:pPr>
    </w:p>
    <w:p w14:paraId="290F64EC" w14:textId="239C7C9F" w:rsidR="00E04A24" w:rsidRDefault="00580EF7" w:rsidP="00E04A24">
      <w:pPr>
        <w:pStyle w:val="ListParagraph"/>
        <w:numPr>
          <w:ilvl w:val="0"/>
          <w:numId w:val="1"/>
        </w:numPr>
        <w:rPr>
          <w:sz w:val="40"/>
          <w:szCs w:val="40"/>
          <w:lang w:val="en-US"/>
        </w:rPr>
      </w:pPr>
      <w:r>
        <w:rPr>
          <w:sz w:val="40"/>
          <w:szCs w:val="40"/>
          <w:lang w:val="en-US"/>
        </w:rPr>
        <w:t>CHATGPT RESPONSE</w:t>
      </w:r>
    </w:p>
    <w:p w14:paraId="79A8553C" w14:textId="77777777" w:rsidR="00580EF7" w:rsidRPr="00580EF7" w:rsidRDefault="00580EF7" w:rsidP="00580EF7">
      <w:pPr>
        <w:pStyle w:val="ListParagraph"/>
        <w:rPr>
          <w:b/>
          <w:bCs/>
          <w:sz w:val="40"/>
          <w:szCs w:val="40"/>
        </w:rPr>
      </w:pPr>
      <w:r w:rsidRPr="00580EF7">
        <w:rPr>
          <w:b/>
          <w:bCs/>
          <w:sz w:val="40"/>
          <w:szCs w:val="40"/>
        </w:rPr>
        <w:t>How we proceed (the only safe way to get this right)</w:t>
      </w:r>
    </w:p>
    <w:p w14:paraId="49DACDD7" w14:textId="77777777" w:rsidR="00580EF7" w:rsidRPr="00580EF7" w:rsidRDefault="00580EF7" w:rsidP="00580EF7">
      <w:pPr>
        <w:pStyle w:val="ListParagraph"/>
        <w:rPr>
          <w:b/>
          <w:bCs/>
          <w:sz w:val="40"/>
          <w:szCs w:val="40"/>
        </w:rPr>
      </w:pPr>
      <w:r w:rsidRPr="00580EF7">
        <w:rPr>
          <w:b/>
          <w:bCs/>
          <w:sz w:val="40"/>
          <w:szCs w:val="40"/>
        </w:rPr>
        <w:t>Phase 0 — Compliance + Control Blueprint (foundation first)</w:t>
      </w:r>
    </w:p>
    <w:p w14:paraId="6A17926F" w14:textId="77777777" w:rsidR="00580EF7" w:rsidRPr="00580EF7" w:rsidRDefault="00580EF7" w:rsidP="00580EF7">
      <w:pPr>
        <w:pStyle w:val="ListParagraph"/>
        <w:rPr>
          <w:sz w:val="40"/>
          <w:szCs w:val="40"/>
        </w:rPr>
      </w:pPr>
      <w:r w:rsidRPr="00580EF7">
        <w:rPr>
          <w:sz w:val="40"/>
          <w:szCs w:val="40"/>
        </w:rPr>
        <w:t xml:space="preserve">Before screens and features, we lock down the </w:t>
      </w:r>
      <w:r w:rsidRPr="00580EF7">
        <w:rPr>
          <w:b/>
          <w:bCs/>
          <w:sz w:val="40"/>
          <w:szCs w:val="40"/>
        </w:rPr>
        <w:t>rules of the game</w:t>
      </w:r>
      <w:r w:rsidRPr="00580EF7">
        <w:rPr>
          <w:sz w:val="40"/>
          <w:szCs w:val="40"/>
        </w:rPr>
        <w:t>:</w:t>
      </w:r>
    </w:p>
    <w:p w14:paraId="2559AAA8" w14:textId="77777777" w:rsidR="00580EF7" w:rsidRPr="00580EF7" w:rsidRDefault="00580EF7" w:rsidP="00580EF7">
      <w:pPr>
        <w:pStyle w:val="ListParagraph"/>
        <w:numPr>
          <w:ilvl w:val="0"/>
          <w:numId w:val="2"/>
        </w:numPr>
        <w:rPr>
          <w:sz w:val="40"/>
          <w:szCs w:val="40"/>
        </w:rPr>
      </w:pPr>
      <w:r w:rsidRPr="00580EF7">
        <w:rPr>
          <w:b/>
          <w:bCs/>
          <w:sz w:val="40"/>
          <w:szCs w:val="40"/>
        </w:rPr>
        <w:t>Regulatory matrix</w:t>
      </w:r>
      <w:r w:rsidRPr="00580EF7">
        <w:rPr>
          <w:sz w:val="40"/>
          <w:szCs w:val="40"/>
        </w:rPr>
        <w:t xml:space="preserve"> mapped to features, data fields, workflow controls, audit evidence, and outputs:</w:t>
      </w:r>
    </w:p>
    <w:p w14:paraId="7BF4ABF2" w14:textId="77777777" w:rsidR="00580EF7" w:rsidRPr="00580EF7" w:rsidRDefault="00580EF7" w:rsidP="00580EF7">
      <w:pPr>
        <w:pStyle w:val="ListParagraph"/>
        <w:numPr>
          <w:ilvl w:val="1"/>
          <w:numId w:val="2"/>
        </w:numPr>
        <w:rPr>
          <w:sz w:val="40"/>
          <w:szCs w:val="40"/>
        </w:rPr>
      </w:pPr>
      <w:r w:rsidRPr="00580EF7">
        <w:rPr>
          <w:b/>
          <w:bCs/>
          <w:sz w:val="40"/>
          <w:szCs w:val="40"/>
        </w:rPr>
        <w:t>BCEA leave &amp; working time rules</w:t>
      </w:r>
      <w:r w:rsidRPr="00580EF7">
        <w:rPr>
          <w:sz w:val="40"/>
          <w:szCs w:val="40"/>
        </w:rPr>
        <w:t xml:space="preserve"> (annual leave, sick leave cycles, family responsibility leave, etc.). </w:t>
      </w:r>
    </w:p>
    <w:p w14:paraId="7475569A" w14:textId="77777777" w:rsidR="00580EF7" w:rsidRPr="00580EF7" w:rsidRDefault="00580EF7" w:rsidP="00580EF7">
      <w:pPr>
        <w:pStyle w:val="ListParagraph"/>
        <w:numPr>
          <w:ilvl w:val="1"/>
          <w:numId w:val="2"/>
        </w:numPr>
        <w:rPr>
          <w:sz w:val="40"/>
          <w:szCs w:val="40"/>
        </w:rPr>
      </w:pPr>
      <w:r w:rsidRPr="00580EF7">
        <w:rPr>
          <w:b/>
          <w:bCs/>
          <w:sz w:val="40"/>
          <w:szCs w:val="40"/>
        </w:rPr>
        <w:t>SARS payroll obligations</w:t>
      </w:r>
      <w:r w:rsidRPr="00580EF7">
        <w:rPr>
          <w:sz w:val="40"/>
          <w:szCs w:val="40"/>
        </w:rPr>
        <w:t xml:space="preserve">: PAYE + UIF + SDL, monthly EMP201 and bi-annual EMP501 reconciliation, IRP5/IT3(a), and strict data integrity. </w:t>
      </w:r>
    </w:p>
    <w:p w14:paraId="54883D2B" w14:textId="77777777" w:rsidR="00580EF7" w:rsidRPr="00580EF7" w:rsidRDefault="00580EF7" w:rsidP="00580EF7">
      <w:pPr>
        <w:pStyle w:val="ListParagraph"/>
        <w:numPr>
          <w:ilvl w:val="1"/>
          <w:numId w:val="2"/>
        </w:numPr>
        <w:rPr>
          <w:sz w:val="40"/>
          <w:szCs w:val="40"/>
        </w:rPr>
      </w:pPr>
      <w:r w:rsidRPr="00580EF7">
        <w:rPr>
          <w:b/>
          <w:bCs/>
          <w:sz w:val="40"/>
          <w:szCs w:val="40"/>
        </w:rPr>
        <w:t>MFMA / mSCOA system &amp; process requirements</w:t>
      </w:r>
      <w:r w:rsidRPr="00580EF7">
        <w:rPr>
          <w:sz w:val="40"/>
          <w:szCs w:val="40"/>
        </w:rPr>
        <w:t xml:space="preserve"> (audit trails, process governance, system controls, reporting structure, and mSCOA-aligned transacting). </w:t>
      </w:r>
    </w:p>
    <w:p w14:paraId="099F71C4" w14:textId="77777777" w:rsidR="00580EF7" w:rsidRPr="00580EF7" w:rsidRDefault="00580EF7" w:rsidP="00580EF7">
      <w:pPr>
        <w:pStyle w:val="ListParagraph"/>
        <w:numPr>
          <w:ilvl w:val="1"/>
          <w:numId w:val="2"/>
        </w:numPr>
        <w:rPr>
          <w:sz w:val="40"/>
          <w:szCs w:val="40"/>
        </w:rPr>
      </w:pPr>
      <w:r w:rsidRPr="00580EF7">
        <w:rPr>
          <w:sz w:val="40"/>
          <w:szCs w:val="40"/>
        </w:rPr>
        <w:lastRenderedPageBreak/>
        <w:t xml:space="preserve">The </w:t>
      </w:r>
      <w:r w:rsidRPr="00580EF7">
        <w:rPr>
          <w:b/>
          <w:bCs/>
          <w:sz w:val="40"/>
          <w:szCs w:val="40"/>
        </w:rPr>
        <w:t>mSCOA HR &amp; Payroll Business Process Group</w:t>
      </w:r>
      <w:r w:rsidRPr="00580EF7">
        <w:rPr>
          <w:sz w:val="40"/>
          <w:szCs w:val="40"/>
        </w:rPr>
        <w:t xml:space="preserve"> workflow specs you’ll provide (and there is already a draft HR/Payroll-focused mSCOA process document used in industry commentary that highlights exactly this style of compliance mapping). </w:t>
      </w:r>
    </w:p>
    <w:p w14:paraId="44DC2932" w14:textId="77777777" w:rsidR="00580EF7" w:rsidRPr="00580EF7" w:rsidRDefault="00580EF7" w:rsidP="00580EF7">
      <w:pPr>
        <w:pStyle w:val="ListParagraph"/>
        <w:numPr>
          <w:ilvl w:val="0"/>
          <w:numId w:val="2"/>
        </w:numPr>
        <w:rPr>
          <w:sz w:val="40"/>
          <w:szCs w:val="40"/>
        </w:rPr>
      </w:pPr>
      <w:r w:rsidRPr="00580EF7">
        <w:rPr>
          <w:b/>
          <w:bCs/>
          <w:sz w:val="40"/>
          <w:szCs w:val="40"/>
        </w:rPr>
        <w:t>Accounting + mSCOA posting design</w:t>
      </w:r>
      <w:r w:rsidRPr="00580EF7">
        <w:rPr>
          <w:sz w:val="40"/>
          <w:szCs w:val="40"/>
        </w:rPr>
        <w:t xml:space="preserve"> (GRAP + mSCOA aligned):</w:t>
      </w:r>
    </w:p>
    <w:p w14:paraId="4D253775" w14:textId="77777777" w:rsidR="00580EF7" w:rsidRPr="00580EF7" w:rsidRDefault="00580EF7" w:rsidP="00580EF7">
      <w:pPr>
        <w:pStyle w:val="ListParagraph"/>
        <w:numPr>
          <w:ilvl w:val="1"/>
          <w:numId w:val="2"/>
        </w:numPr>
        <w:rPr>
          <w:sz w:val="40"/>
          <w:szCs w:val="40"/>
        </w:rPr>
      </w:pPr>
      <w:r w:rsidRPr="00580EF7">
        <w:rPr>
          <w:sz w:val="40"/>
          <w:szCs w:val="40"/>
        </w:rPr>
        <w:t>Define the posting events: payroll accruals, salary expense recognition, employer contributions, statutory liabilities, 3rd-party deductions, net pay clearing, bank payment settlement, reversals, corrections, and period close handling.</w:t>
      </w:r>
    </w:p>
    <w:p w14:paraId="27CD6A9B" w14:textId="77777777" w:rsidR="00580EF7" w:rsidRPr="00580EF7" w:rsidRDefault="00580EF7" w:rsidP="00580EF7">
      <w:pPr>
        <w:pStyle w:val="ListParagraph"/>
        <w:numPr>
          <w:ilvl w:val="1"/>
          <w:numId w:val="2"/>
        </w:numPr>
        <w:rPr>
          <w:sz w:val="40"/>
          <w:szCs w:val="40"/>
        </w:rPr>
      </w:pPr>
      <w:r w:rsidRPr="00580EF7">
        <w:rPr>
          <w:sz w:val="40"/>
          <w:szCs w:val="40"/>
        </w:rPr>
        <w:t xml:space="preserve">Define </w:t>
      </w:r>
      <w:r w:rsidRPr="00580EF7">
        <w:rPr>
          <w:b/>
          <w:bCs/>
          <w:sz w:val="40"/>
          <w:szCs w:val="40"/>
        </w:rPr>
        <w:t>trial vs final run</w:t>
      </w:r>
      <w:r w:rsidRPr="00580EF7">
        <w:rPr>
          <w:sz w:val="40"/>
          <w:szCs w:val="40"/>
        </w:rPr>
        <w:t xml:space="preserve"> posting rules (best practice: trial produces “pro-forma / simulation ledger”, final produces “posted ledger” with immutable audit trail and controlled reversal mechanism).</w:t>
      </w:r>
    </w:p>
    <w:p w14:paraId="0E7F93C1" w14:textId="77777777" w:rsidR="00580EF7" w:rsidRPr="00580EF7" w:rsidRDefault="00580EF7" w:rsidP="00580EF7">
      <w:pPr>
        <w:pStyle w:val="ListParagraph"/>
        <w:rPr>
          <w:sz w:val="40"/>
          <w:szCs w:val="40"/>
        </w:rPr>
      </w:pPr>
      <w:r w:rsidRPr="00580EF7">
        <w:rPr>
          <w:b/>
          <w:bCs/>
          <w:sz w:val="40"/>
          <w:szCs w:val="40"/>
        </w:rPr>
        <w:t>Output of Phase 0:</w:t>
      </w:r>
      <w:r w:rsidRPr="00580EF7">
        <w:rPr>
          <w:sz w:val="40"/>
          <w:szCs w:val="40"/>
        </w:rPr>
        <w:t xml:space="preserve"> a “Compliance &amp; Controls Bible” that every feature must conform to.</w:t>
      </w:r>
    </w:p>
    <w:p w14:paraId="4F54059D" w14:textId="77777777" w:rsidR="00580EF7" w:rsidRPr="00580EF7" w:rsidRDefault="00580EF7" w:rsidP="00580EF7">
      <w:pPr>
        <w:pStyle w:val="ListParagraph"/>
        <w:rPr>
          <w:sz w:val="40"/>
          <w:szCs w:val="40"/>
        </w:rPr>
      </w:pPr>
      <w:r w:rsidRPr="00580EF7">
        <w:rPr>
          <w:sz w:val="40"/>
          <w:szCs w:val="40"/>
        </w:rPr>
        <w:pict w14:anchorId="251CF7D9">
          <v:rect id="_x0000_i1055" style="width:0;height:1.5pt" o:hralign="center" o:hrstd="t" o:hr="t" fillcolor="#a0a0a0" stroked="f"/>
        </w:pict>
      </w:r>
    </w:p>
    <w:p w14:paraId="65684235" w14:textId="77777777" w:rsidR="00580EF7" w:rsidRPr="00580EF7" w:rsidRDefault="00580EF7" w:rsidP="00580EF7">
      <w:pPr>
        <w:pStyle w:val="ListParagraph"/>
        <w:rPr>
          <w:b/>
          <w:bCs/>
          <w:sz w:val="40"/>
          <w:szCs w:val="40"/>
        </w:rPr>
      </w:pPr>
      <w:r w:rsidRPr="00580EF7">
        <w:rPr>
          <w:b/>
          <w:bCs/>
          <w:sz w:val="40"/>
          <w:szCs w:val="40"/>
        </w:rPr>
        <w:t>Phase 1 — World-class Feature Specification (URS/BRS, end-to-end)</w:t>
      </w:r>
    </w:p>
    <w:p w14:paraId="6BC0D3DA" w14:textId="77777777" w:rsidR="00580EF7" w:rsidRPr="00580EF7" w:rsidRDefault="00580EF7" w:rsidP="00580EF7">
      <w:pPr>
        <w:pStyle w:val="ListParagraph"/>
        <w:rPr>
          <w:sz w:val="40"/>
          <w:szCs w:val="40"/>
        </w:rPr>
      </w:pPr>
      <w:r w:rsidRPr="00580EF7">
        <w:rPr>
          <w:sz w:val="40"/>
          <w:szCs w:val="40"/>
        </w:rPr>
        <w:lastRenderedPageBreak/>
        <w:t xml:space="preserve">I will produce a </w:t>
      </w:r>
      <w:r w:rsidRPr="00580EF7">
        <w:rPr>
          <w:b/>
          <w:bCs/>
          <w:sz w:val="40"/>
          <w:szCs w:val="40"/>
        </w:rPr>
        <w:t>full specification document</w:t>
      </w:r>
      <w:r w:rsidRPr="00580EF7">
        <w:rPr>
          <w:sz w:val="40"/>
          <w:szCs w:val="40"/>
        </w:rPr>
        <w:t xml:space="preserve"> for a modern municipal HR + Payroll suite, including (at minimum):</w:t>
      </w:r>
    </w:p>
    <w:p w14:paraId="5F8C41E9" w14:textId="77777777" w:rsidR="00580EF7" w:rsidRPr="00580EF7" w:rsidRDefault="00580EF7" w:rsidP="00580EF7">
      <w:pPr>
        <w:pStyle w:val="ListParagraph"/>
        <w:rPr>
          <w:b/>
          <w:bCs/>
          <w:sz w:val="40"/>
          <w:szCs w:val="40"/>
        </w:rPr>
      </w:pPr>
      <w:r w:rsidRPr="00580EF7">
        <w:rPr>
          <w:b/>
          <w:bCs/>
          <w:sz w:val="40"/>
          <w:szCs w:val="40"/>
        </w:rPr>
        <w:t>A) HR Core (HCM)</w:t>
      </w:r>
    </w:p>
    <w:p w14:paraId="22C98141" w14:textId="77777777" w:rsidR="00580EF7" w:rsidRPr="00580EF7" w:rsidRDefault="00580EF7" w:rsidP="00580EF7">
      <w:pPr>
        <w:pStyle w:val="ListParagraph"/>
        <w:numPr>
          <w:ilvl w:val="0"/>
          <w:numId w:val="3"/>
        </w:numPr>
        <w:rPr>
          <w:sz w:val="40"/>
          <w:szCs w:val="40"/>
        </w:rPr>
      </w:pPr>
      <w:r w:rsidRPr="00580EF7">
        <w:rPr>
          <w:sz w:val="40"/>
          <w:szCs w:val="40"/>
        </w:rPr>
        <w:t>Org structure: positions, posts, departments, cost centres, job grading, vacancies</w:t>
      </w:r>
    </w:p>
    <w:p w14:paraId="27706CE3" w14:textId="77777777" w:rsidR="00580EF7" w:rsidRPr="00580EF7" w:rsidRDefault="00580EF7" w:rsidP="00580EF7">
      <w:pPr>
        <w:pStyle w:val="ListParagraph"/>
        <w:numPr>
          <w:ilvl w:val="0"/>
          <w:numId w:val="3"/>
        </w:numPr>
        <w:rPr>
          <w:sz w:val="40"/>
          <w:szCs w:val="40"/>
        </w:rPr>
      </w:pPr>
      <w:r w:rsidRPr="00580EF7">
        <w:rPr>
          <w:sz w:val="40"/>
          <w:szCs w:val="40"/>
        </w:rPr>
        <w:t>Employee master data with document vault &amp; POPIA-minded access controls</w:t>
      </w:r>
    </w:p>
    <w:p w14:paraId="1F0E04E0" w14:textId="77777777" w:rsidR="00580EF7" w:rsidRPr="00580EF7" w:rsidRDefault="00580EF7" w:rsidP="00580EF7">
      <w:pPr>
        <w:pStyle w:val="ListParagraph"/>
        <w:numPr>
          <w:ilvl w:val="0"/>
          <w:numId w:val="3"/>
        </w:numPr>
        <w:rPr>
          <w:sz w:val="40"/>
          <w:szCs w:val="40"/>
        </w:rPr>
      </w:pPr>
      <w:r w:rsidRPr="00580EF7">
        <w:rPr>
          <w:sz w:val="40"/>
          <w:szCs w:val="40"/>
        </w:rPr>
        <w:t>Lifecycle workflows: onboarding, transfers, promotions, acting allowances, secondments, exits</w:t>
      </w:r>
    </w:p>
    <w:p w14:paraId="77DDD8FE" w14:textId="77777777" w:rsidR="00580EF7" w:rsidRPr="00580EF7" w:rsidRDefault="00580EF7" w:rsidP="00580EF7">
      <w:pPr>
        <w:pStyle w:val="ListParagraph"/>
        <w:numPr>
          <w:ilvl w:val="0"/>
          <w:numId w:val="3"/>
        </w:numPr>
        <w:rPr>
          <w:sz w:val="40"/>
          <w:szCs w:val="40"/>
        </w:rPr>
      </w:pPr>
      <w:r w:rsidRPr="00580EF7">
        <w:rPr>
          <w:sz w:val="40"/>
          <w:szCs w:val="40"/>
        </w:rPr>
        <w:t>Employment equity &amp; reporting scaffolding (structure + evidence + approvals)</w:t>
      </w:r>
    </w:p>
    <w:p w14:paraId="14DA7D64" w14:textId="77777777" w:rsidR="00580EF7" w:rsidRPr="00580EF7" w:rsidRDefault="00580EF7" w:rsidP="00580EF7">
      <w:pPr>
        <w:pStyle w:val="ListParagraph"/>
        <w:rPr>
          <w:b/>
          <w:bCs/>
          <w:sz w:val="40"/>
          <w:szCs w:val="40"/>
        </w:rPr>
      </w:pPr>
      <w:r w:rsidRPr="00580EF7">
        <w:rPr>
          <w:b/>
          <w:bCs/>
          <w:sz w:val="40"/>
          <w:szCs w:val="40"/>
        </w:rPr>
        <w:t>B) Time, Attendance &amp; Leave (</w:t>
      </w:r>
      <w:proofErr w:type="gramStart"/>
      <w:r w:rsidRPr="00580EF7">
        <w:rPr>
          <w:b/>
          <w:bCs/>
          <w:sz w:val="40"/>
          <w:szCs w:val="40"/>
        </w:rPr>
        <w:t>municipal-grade</w:t>
      </w:r>
      <w:proofErr w:type="gramEnd"/>
      <w:r w:rsidRPr="00580EF7">
        <w:rPr>
          <w:b/>
          <w:bCs/>
          <w:sz w:val="40"/>
          <w:szCs w:val="40"/>
        </w:rPr>
        <w:t>)</w:t>
      </w:r>
    </w:p>
    <w:p w14:paraId="1D091536" w14:textId="77777777" w:rsidR="00580EF7" w:rsidRPr="00580EF7" w:rsidRDefault="00580EF7" w:rsidP="00580EF7">
      <w:pPr>
        <w:pStyle w:val="ListParagraph"/>
        <w:numPr>
          <w:ilvl w:val="0"/>
          <w:numId w:val="4"/>
        </w:numPr>
        <w:rPr>
          <w:sz w:val="40"/>
          <w:szCs w:val="40"/>
        </w:rPr>
      </w:pPr>
      <w:r w:rsidRPr="00580EF7">
        <w:rPr>
          <w:sz w:val="40"/>
          <w:szCs w:val="40"/>
        </w:rPr>
        <w:t>Leave types &amp; rules (BCEA compliant + municipal policy overlays)</w:t>
      </w:r>
    </w:p>
    <w:p w14:paraId="007F6EB8" w14:textId="77777777" w:rsidR="00580EF7" w:rsidRPr="00580EF7" w:rsidRDefault="00580EF7" w:rsidP="00580EF7">
      <w:pPr>
        <w:pStyle w:val="ListParagraph"/>
        <w:numPr>
          <w:ilvl w:val="0"/>
          <w:numId w:val="4"/>
        </w:numPr>
        <w:rPr>
          <w:sz w:val="40"/>
          <w:szCs w:val="40"/>
        </w:rPr>
      </w:pPr>
      <w:r w:rsidRPr="00580EF7">
        <w:rPr>
          <w:sz w:val="40"/>
          <w:szCs w:val="40"/>
        </w:rPr>
        <w:t>Rosters / shifts / overtime rules</w:t>
      </w:r>
    </w:p>
    <w:p w14:paraId="33C741DE" w14:textId="77777777" w:rsidR="00580EF7" w:rsidRPr="00580EF7" w:rsidRDefault="00580EF7" w:rsidP="00580EF7">
      <w:pPr>
        <w:pStyle w:val="ListParagraph"/>
        <w:numPr>
          <w:ilvl w:val="0"/>
          <w:numId w:val="4"/>
        </w:numPr>
        <w:rPr>
          <w:sz w:val="40"/>
          <w:szCs w:val="40"/>
        </w:rPr>
      </w:pPr>
      <w:r w:rsidRPr="00580EF7">
        <w:rPr>
          <w:sz w:val="40"/>
          <w:szCs w:val="40"/>
        </w:rPr>
        <w:t>Medical certificate workflow rules and evidence retention</w:t>
      </w:r>
    </w:p>
    <w:p w14:paraId="7E369DE3" w14:textId="77777777" w:rsidR="00580EF7" w:rsidRPr="00580EF7" w:rsidRDefault="00580EF7" w:rsidP="00580EF7">
      <w:pPr>
        <w:pStyle w:val="ListParagraph"/>
        <w:numPr>
          <w:ilvl w:val="0"/>
          <w:numId w:val="4"/>
        </w:numPr>
        <w:rPr>
          <w:sz w:val="40"/>
          <w:szCs w:val="40"/>
        </w:rPr>
      </w:pPr>
      <w:r w:rsidRPr="00580EF7">
        <w:rPr>
          <w:sz w:val="40"/>
          <w:szCs w:val="40"/>
        </w:rPr>
        <w:t>Leave encashment, forfeiture rules, carry-over, approvals hierarchy</w:t>
      </w:r>
      <w:r w:rsidRPr="00580EF7">
        <w:rPr>
          <w:sz w:val="40"/>
          <w:szCs w:val="40"/>
        </w:rPr>
        <w:br/>
        <w:t xml:space="preserve">(BCEA anchors here are non-negotiable; the system must be rules-driven, not “spreadsheet-driven”). </w:t>
      </w:r>
    </w:p>
    <w:p w14:paraId="10541AAC" w14:textId="77777777" w:rsidR="00580EF7" w:rsidRPr="00580EF7" w:rsidRDefault="00580EF7" w:rsidP="00580EF7">
      <w:pPr>
        <w:pStyle w:val="ListParagraph"/>
        <w:rPr>
          <w:b/>
          <w:bCs/>
          <w:sz w:val="40"/>
          <w:szCs w:val="40"/>
        </w:rPr>
      </w:pPr>
      <w:r w:rsidRPr="00580EF7">
        <w:rPr>
          <w:b/>
          <w:bCs/>
          <w:sz w:val="40"/>
          <w:szCs w:val="40"/>
        </w:rPr>
        <w:t>C) Payroll Engine (the heart)</w:t>
      </w:r>
    </w:p>
    <w:p w14:paraId="058FE479" w14:textId="77777777" w:rsidR="00580EF7" w:rsidRPr="00580EF7" w:rsidRDefault="00580EF7" w:rsidP="00580EF7">
      <w:pPr>
        <w:pStyle w:val="ListParagraph"/>
        <w:numPr>
          <w:ilvl w:val="0"/>
          <w:numId w:val="5"/>
        </w:numPr>
        <w:rPr>
          <w:sz w:val="40"/>
          <w:szCs w:val="40"/>
        </w:rPr>
      </w:pPr>
      <w:r w:rsidRPr="00580EF7">
        <w:rPr>
          <w:sz w:val="40"/>
          <w:szCs w:val="40"/>
        </w:rPr>
        <w:lastRenderedPageBreak/>
        <w:t>Multi-cycle payroll: monthly, bi-weekly wages, ad-hoc runs, terminated employees, backpay</w:t>
      </w:r>
    </w:p>
    <w:p w14:paraId="7C3C9AF8" w14:textId="77777777" w:rsidR="00580EF7" w:rsidRPr="00580EF7" w:rsidRDefault="00580EF7" w:rsidP="00580EF7">
      <w:pPr>
        <w:pStyle w:val="ListParagraph"/>
        <w:numPr>
          <w:ilvl w:val="0"/>
          <w:numId w:val="5"/>
        </w:numPr>
        <w:rPr>
          <w:sz w:val="40"/>
          <w:szCs w:val="40"/>
        </w:rPr>
      </w:pPr>
      <w:r w:rsidRPr="00580EF7">
        <w:rPr>
          <w:sz w:val="40"/>
          <w:szCs w:val="40"/>
        </w:rPr>
        <w:t>Rule engine: earnings, deductions, benefits, allowances, notches, unions, garnishees</w:t>
      </w:r>
    </w:p>
    <w:p w14:paraId="3C1211F5" w14:textId="77777777" w:rsidR="00580EF7" w:rsidRPr="00580EF7" w:rsidRDefault="00580EF7" w:rsidP="00580EF7">
      <w:pPr>
        <w:pStyle w:val="ListParagraph"/>
        <w:numPr>
          <w:ilvl w:val="0"/>
          <w:numId w:val="5"/>
        </w:numPr>
        <w:rPr>
          <w:sz w:val="40"/>
          <w:szCs w:val="40"/>
        </w:rPr>
      </w:pPr>
      <w:r w:rsidRPr="00580EF7">
        <w:rPr>
          <w:sz w:val="40"/>
          <w:szCs w:val="40"/>
        </w:rPr>
        <w:t xml:space="preserve">Statutory: PAYE/UIF/SDL, certificates, EMP201/EMP501 outputs, validation, reconciliation controls </w:t>
      </w:r>
    </w:p>
    <w:p w14:paraId="1C47B335" w14:textId="77777777" w:rsidR="00580EF7" w:rsidRPr="00580EF7" w:rsidRDefault="00580EF7" w:rsidP="00580EF7">
      <w:pPr>
        <w:pStyle w:val="ListParagraph"/>
        <w:numPr>
          <w:ilvl w:val="0"/>
          <w:numId w:val="5"/>
        </w:numPr>
        <w:rPr>
          <w:sz w:val="40"/>
          <w:szCs w:val="40"/>
        </w:rPr>
      </w:pPr>
      <w:r w:rsidRPr="00580EF7">
        <w:rPr>
          <w:sz w:val="40"/>
          <w:szCs w:val="40"/>
        </w:rPr>
        <w:t>Retro calculations &amp; recalculation logic with immutable “calculation snapshots”</w:t>
      </w:r>
    </w:p>
    <w:p w14:paraId="05B2AB82" w14:textId="77777777" w:rsidR="00580EF7" w:rsidRPr="00580EF7" w:rsidRDefault="00580EF7" w:rsidP="00580EF7">
      <w:pPr>
        <w:pStyle w:val="ListParagraph"/>
        <w:numPr>
          <w:ilvl w:val="0"/>
          <w:numId w:val="5"/>
        </w:numPr>
        <w:rPr>
          <w:sz w:val="40"/>
          <w:szCs w:val="40"/>
        </w:rPr>
      </w:pPr>
      <w:r w:rsidRPr="00580EF7">
        <w:rPr>
          <w:sz w:val="40"/>
          <w:szCs w:val="40"/>
        </w:rPr>
        <w:t xml:space="preserve">Loans, advances, staff purchases, employee deductions (including </w:t>
      </w:r>
      <w:r w:rsidRPr="00580EF7">
        <w:rPr>
          <w:b/>
          <w:bCs/>
          <w:sz w:val="40"/>
          <w:szCs w:val="40"/>
        </w:rPr>
        <w:t>billing module</w:t>
      </w:r>
      <w:r w:rsidRPr="00580EF7">
        <w:rPr>
          <w:sz w:val="40"/>
          <w:szCs w:val="40"/>
        </w:rPr>
        <w:t xml:space="preserve"> integration)</w:t>
      </w:r>
    </w:p>
    <w:p w14:paraId="326A56FF" w14:textId="77777777" w:rsidR="00580EF7" w:rsidRPr="00580EF7" w:rsidRDefault="00580EF7" w:rsidP="00580EF7">
      <w:pPr>
        <w:pStyle w:val="ListParagraph"/>
        <w:numPr>
          <w:ilvl w:val="0"/>
          <w:numId w:val="5"/>
        </w:numPr>
        <w:rPr>
          <w:sz w:val="40"/>
          <w:szCs w:val="40"/>
        </w:rPr>
      </w:pPr>
      <w:r w:rsidRPr="00580EF7">
        <w:rPr>
          <w:sz w:val="40"/>
          <w:szCs w:val="40"/>
        </w:rPr>
        <w:t>Payslip builder (mock + final) and employee self-service delivery</w:t>
      </w:r>
    </w:p>
    <w:p w14:paraId="34983407" w14:textId="77777777" w:rsidR="00580EF7" w:rsidRPr="00580EF7" w:rsidRDefault="00580EF7" w:rsidP="00580EF7">
      <w:pPr>
        <w:pStyle w:val="ListParagraph"/>
        <w:rPr>
          <w:b/>
          <w:bCs/>
          <w:sz w:val="40"/>
          <w:szCs w:val="40"/>
        </w:rPr>
      </w:pPr>
      <w:r w:rsidRPr="00580EF7">
        <w:rPr>
          <w:b/>
          <w:bCs/>
          <w:sz w:val="40"/>
          <w:szCs w:val="40"/>
        </w:rPr>
        <w:t>D) Strong Municipal Controls (AG-grade)</w:t>
      </w:r>
    </w:p>
    <w:p w14:paraId="4E10BDA5" w14:textId="77777777" w:rsidR="00580EF7" w:rsidRPr="00580EF7" w:rsidRDefault="00580EF7" w:rsidP="00580EF7">
      <w:pPr>
        <w:pStyle w:val="ListParagraph"/>
        <w:numPr>
          <w:ilvl w:val="0"/>
          <w:numId w:val="6"/>
        </w:numPr>
        <w:rPr>
          <w:sz w:val="40"/>
          <w:szCs w:val="40"/>
        </w:rPr>
      </w:pPr>
      <w:r w:rsidRPr="00580EF7">
        <w:rPr>
          <w:sz w:val="40"/>
          <w:szCs w:val="40"/>
        </w:rPr>
        <w:t>Maker-checker everywhere (setup + run + approvals)</w:t>
      </w:r>
    </w:p>
    <w:p w14:paraId="73483942" w14:textId="77777777" w:rsidR="00580EF7" w:rsidRPr="00580EF7" w:rsidRDefault="00580EF7" w:rsidP="00580EF7">
      <w:pPr>
        <w:pStyle w:val="ListParagraph"/>
        <w:numPr>
          <w:ilvl w:val="0"/>
          <w:numId w:val="6"/>
        </w:numPr>
        <w:rPr>
          <w:sz w:val="40"/>
          <w:szCs w:val="40"/>
        </w:rPr>
      </w:pPr>
      <w:r w:rsidRPr="00580EF7">
        <w:rPr>
          <w:sz w:val="40"/>
          <w:szCs w:val="40"/>
        </w:rPr>
        <w:t>Full audit trail: who, what, when, before/after values, reason codes, attachments</w:t>
      </w:r>
    </w:p>
    <w:p w14:paraId="34C97C68" w14:textId="77777777" w:rsidR="00580EF7" w:rsidRPr="00580EF7" w:rsidRDefault="00580EF7" w:rsidP="00580EF7">
      <w:pPr>
        <w:pStyle w:val="ListParagraph"/>
        <w:numPr>
          <w:ilvl w:val="0"/>
          <w:numId w:val="6"/>
        </w:numPr>
        <w:rPr>
          <w:sz w:val="40"/>
          <w:szCs w:val="40"/>
        </w:rPr>
      </w:pPr>
      <w:r w:rsidRPr="00580EF7">
        <w:rPr>
          <w:sz w:val="40"/>
          <w:szCs w:val="40"/>
        </w:rPr>
        <w:t>Separation of duties (HR vs Payroll vs Finance vs Admin)</w:t>
      </w:r>
    </w:p>
    <w:p w14:paraId="30B67D1F" w14:textId="77777777" w:rsidR="00580EF7" w:rsidRPr="00580EF7" w:rsidRDefault="00580EF7" w:rsidP="00580EF7">
      <w:pPr>
        <w:pStyle w:val="ListParagraph"/>
        <w:numPr>
          <w:ilvl w:val="0"/>
          <w:numId w:val="6"/>
        </w:numPr>
        <w:rPr>
          <w:sz w:val="40"/>
          <w:szCs w:val="40"/>
        </w:rPr>
      </w:pPr>
      <w:r w:rsidRPr="00580EF7">
        <w:rPr>
          <w:sz w:val="40"/>
          <w:szCs w:val="40"/>
        </w:rPr>
        <w:t>Exception management: outliers, overrides, manual adjustments, post-run audits</w:t>
      </w:r>
    </w:p>
    <w:p w14:paraId="63EAD1D8" w14:textId="77777777" w:rsidR="00580EF7" w:rsidRPr="00580EF7" w:rsidRDefault="00580EF7" w:rsidP="00580EF7">
      <w:pPr>
        <w:pStyle w:val="ListParagraph"/>
        <w:numPr>
          <w:ilvl w:val="0"/>
          <w:numId w:val="6"/>
        </w:numPr>
        <w:rPr>
          <w:sz w:val="40"/>
          <w:szCs w:val="40"/>
        </w:rPr>
      </w:pPr>
      <w:r w:rsidRPr="00580EF7">
        <w:rPr>
          <w:sz w:val="40"/>
          <w:szCs w:val="40"/>
        </w:rPr>
        <w:t>Forensic reporting pack: “show me exactly why employee X was paid Y”</w:t>
      </w:r>
    </w:p>
    <w:p w14:paraId="42814587" w14:textId="77777777" w:rsidR="00580EF7" w:rsidRPr="00580EF7" w:rsidRDefault="00580EF7" w:rsidP="00580EF7">
      <w:pPr>
        <w:pStyle w:val="ListParagraph"/>
        <w:rPr>
          <w:b/>
          <w:bCs/>
          <w:sz w:val="40"/>
          <w:szCs w:val="40"/>
        </w:rPr>
      </w:pPr>
      <w:r w:rsidRPr="00580EF7">
        <w:rPr>
          <w:b/>
          <w:bCs/>
          <w:sz w:val="40"/>
          <w:szCs w:val="40"/>
        </w:rPr>
        <w:t>E) Finance + mSCOA Integration</w:t>
      </w:r>
    </w:p>
    <w:p w14:paraId="745521C2" w14:textId="77777777" w:rsidR="00580EF7" w:rsidRPr="00580EF7" w:rsidRDefault="00580EF7" w:rsidP="00580EF7">
      <w:pPr>
        <w:pStyle w:val="ListParagraph"/>
        <w:numPr>
          <w:ilvl w:val="0"/>
          <w:numId w:val="7"/>
        </w:numPr>
        <w:rPr>
          <w:sz w:val="40"/>
          <w:szCs w:val="40"/>
        </w:rPr>
      </w:pPr>
      <w:r w:rsidRPr="00580EF7">
        <w:rPr>
          <w:sz w:val="40"/>
          <w:szCs w:val="40"/>
        </w:rPr>
        <w:lastRenderedPageBreak/>
        <w:t>Posting interface with full traceability to payroll run, employee, position, cost allocation</w:t>
      </w:r>
    </w:p>
    <w:p w14:paraId="00FD07E4" w14:textId="77777777" w:rsidR="00580EF7" w:rsidRPr="00580EF7" w:rsidRDefault="00580EF7" w:rsidP="00580EF7">
      <w:pPr>
        <w:pStyle w:val="ListParagraph"/>
        <w:numPr>
          <w:ilvl w:val="0"/>
          <w:numId w:val="7"/>
        </w:numPr>
        <w:rPr>
          <w:sz w:val="40"/>
          <w:szCs w:val="40"/>
        </w:rPr>
      </w:pPr>
      <w:r w:rsidRPr="00580EF7">
        <w:rPr>
          <w:sz w:val="40"/>
          <w:szCs w:val="40"/>
        </w:rPr>
        <w:t>GL mapping rules and cost allocation engine (multi-segment allocation rules)</w:t>
      </w:r>
    </w:p>
    <w:p w14:paraId="06246569" w14:textId="77777777" w:rsidR="00580EF7" w:rsidRPr="00580EF7" w:rsidRDefault="00580EF7" w:rsidP="00580EF7">
      <w:pPr>
        <w:pStyle w:val="ListParagraph"/>
        <w:numPr>
          <w:ilvl w:val="0"/>
          <w:numId w:val="7"/>
        </w:numPr>
        <w:rPr>
          <w:sz w:val="40"/>
          <w:szCs w:val="40"/>
        </w:rPr>
      </w:pPr>
      <w:r w:rsidRPr="00580EF7">
        <w:rPr>
          <w:sz w:val="40"/>
          <w:szCs w:val="40"/>
        </w:rPr>
        <w:t>Month-end close, reversal, re-open, and controlled corrections</w:t>
      </w:r>
    </w:p>
    <w:p w14:paraId="3D532DBC" w14:textId="77777777" w:rsidR="00580EF7" w:rsidRPr="00580EF7" w:rsidRDefault="00580EF7" w:rsidP="00580EF7">
      <w:pPr>
        <w:pStyle w:val="ListParagraph"/>
        <w:numPr>
          <w:ilvl w:val="0"/>
          <w:numId w:val="7"/>
        </w:numPr>
        <w:rPr>
          <w:sz w:val="40"/>
          <w:szCs w:val="40"/>
        </w:rPr>
      </w:pPr>
      <w:r w:rsidRPr="00580EF7">
        <w:rPr>
          <w:sz w:val="40"/>
          <w:szCs w:val="40"/>
        </w:rPr>
        <w:t>Reconciliation dashboards: payroll to bank to GL to third parties</w:t>
      </w:r>
      <w:r w:rsidRPr="00580EF7">
        <w:rPr>
          <w:sz w:val="40"/>
          <w:szCs w:val="40"/>
        </w:rPr>
        <w:br/>
        <w:t xml:space="preserve">(mSCOA system/process compliance and auditability expectations are aligned to MFMA control principles and the mSCOA system guidance). </w:t>
      </w:r>
    </w:p>
    <w:p w14:paraId="3B0E5A4D" w14:textId="77777777" w:rsidR="00580EF7" w:rsidRPr="00580EF7" w:rsidRDefault="00580EF7" w:rsidP="00580EF7">
      <w:pPr>
        <w:pStyle w:val="ListParagraph"/>
        <w:rPr>
          <w:b/>
          <w:bCs/>
          <w:sz w:val="40"/>
          <w:szCs w:val="40"/>
        </w:rPr>
      </w:pPr>
      <w:r w:rsidRPr="00580EF7">
        <w:rPr>
          <w:b/>
          <w:bCs/>
          <w:sz w:val="40"/>
          <w:szCs w:val="40"/>
        </w:rPr>
        <w:t>F) Banking + Payments</w:t>
      </w:r>
    </w:p>
    <w:p w14:paraId="30AAFDC3" w14:textId="77777777" w:rsidR="00580EF7" w:rsidRPr="00580EF7" w:rsidRDefault="00580EF7" w:rsidP="00580EF7">
      <w:pPr>
        <w:pStyle w:val="ListParagraph"/>
        <w:numPr>
          <w:ilvl w:val="0"/>
          <w:numId w:val="8"/>
        </w:numPr>
        <w:rPr>
          <w:sz w:val="40"/>
          <w:szCs w:val="40"/>
        </w:rPr>
      </w:pPr>
      <w:r w:rsidRPr="00580EF7">
        <w:rPr>
          <w:sz w:val="40"/>
          <w:szCs w:val="40"/>
        </w:rPr>
        <w:t>Payment batch generation (bank file formats you use, plus bank feed confirmation)</w:t>
      </w:r>
    </w:p>
    <w:p w14:paraId="2AD5E7C0" w14:textId="77777777" w:rsidR="00580EF7" w:rsidRPr="00580EF7" w:rsidRDefault="00580EF7" w:rsidP="00580EF7">
      <w:pPr>
        <w:pStyle w:val="ListParagraph"/>
        <w:numPr>
          <w:ilvl w:val="0"/>
          <w:numId w:val="8"/>
        </w:numPr>
        <w:rPr>
          <w:sz w:val="40"/>
          <w:szCs w:val="40"/>
        </w:rPr>
      </w:pPr>
      <w:r w:rsidRPr="00580EF7">
        <w:rPr>
          <w:sz w:val="40"/>
          <w:szCs w:val="40"/>
        </w:rPr>
        <w:t>Positive pay / beneficiary verification controls (where banks support it)</w:t>
      </w:r>
    </w:p>
    <w:p w14:paraId="6B287648" w14:textId="77777777" w:rsidR="00580EF7" w:rsidRPr="00580EF7" w:rsidRDefault="00580EF7" w:rsidP="00580EF7">
      <w:pPr>
        <w:pStyle w:val="ListParagraph"/>
        <w:numPr>
          <w:ilvl w:val="0"/>
          <w:numId w:val="8"/>
        </w:numPr>
        <w:rPr>
          <w:sz w:val="40"/>
          <w:szCs w:val="40"/>
        </w:rPr>
      </w:pPr>
      <w:r w:rsidRPr="00580EF7">
        <w:rPr>
          <w:sz w:val="40"/>
          <w:szCs w:val="40"/>
        </w:rPr>
        <w:t>Failed payment handling, re-issue logic, and net pay clearing account reconciliation</w:t>
      </w:r>
    </w:p>
    <w:p w14:paraId="0A4E9794" w14:textId="77777777" w:rsidR="00580EF7" w:rsidRPr="00580EF7" w:rsidRDefault="00580EF7" w:rsidP="00580EF7">
      <w:pPr>
        <w:pStyle w:val="ListParagraph"/>
        <w:rPr>
          <w:b/>
          <w:bCs/>
          <w:sz w:val="40"/>
          <w:szCs w:val="40"/>
        </w:rPr>
      </w:pPr>
      <w:r w:rsidRPr="00580EF7">
        <w:rPr>
          <w:b/>
          <w:bCs/>
          <w:sz w:val="40"/>
          <w:szCs w:val="40"/>
        </w:rPr>
        <w:t>G) Performance &amp; Scale Requirements (engineered-in)</w:t>
      </w:r>
    </w:p>
    <w:p w14:paraId="0419C024" w14:textId="77777777" w:rsidR="00580EF7" w:rsidRPr="00580EF7" w:rsidRDefault="00580EF7" w:rsidP="00580EF7">
      <w:pPr>
        <w:pStyle w:val="ListParagraph"/>
        <w:numPr>
          <w:ilvl w:val="0"/>
          <w:numId w:val="9"/>
        </w:numPr>
        <w:rPr>
          <w:sz w:val="40"/>
          <w:szCs w:val="40"/>
        </w:rPr>
      </w:pPr>
      <w:r w:rsidRPr="00580EF7">
        <w:rPr>
          <w:sz w:val="40"/>
          <w:szCs w:val="40"/>
        </w:rPr>
        <w:t xml:space="preserve">Batch processing strategy to hit </w:t>
      </w:r>
      <w:r w:rsidRPr="00580EF7">
        <w:rPr>
          <w:b/>
          <w:bCs/>
          <w:sz w:val="40"/>
          <w:szCs w:val="40"/>
        </w:rPr>
        <w:t>100k employees ≤ 1 hour</w:t>
      </w:r>
    </w:p>
    <w:p w14:paraId="6AECE178" w14:textId="77777777" w:rsidR="00580EF7" w:rsidRPr="00580EF7" w:rsidRDefault="00580EF7" w:rsidP="00580EF7">
      <w:pPr>
        <w:pStyle w:val="ListParagraph"/>
        <w:numPr>
          <w:ilvl w:val="0"/>
          <w:numId w:val="9"/>
        </w:numPr>
        <w:rPr>
          <w:sz w:val="40"/>
          <w:szCs w:val="40"/>
        </w:rPr>
      </w:pPr>
      <w:r w:rsidRPr="00580EF7">
        <w:rPr>
          <w:sz w:val="40"/>
          <w:szCs w:val="40"/>
        </w:rPr>
        <w:t xml:space="preserve">Parallelization design (per </w:t>
      </w:r>
      <w:proofErr w:type="spellStart"/>
      <w:r w:rsidRPr="00580EF7">
        <w:rPr>
          <w:sz w:val="40"/>
          <w:szCs w:val="40"/>
        </w:rPr>
        <w:t>payrun</w:t>
      </w:r>
      <w:proofErr w:type="spellEnd"/>
      <w:r w:rsidRPr="00580EF7">
        <w:rPr>
          <w:sz w:val="40"/>
          <w:szCs w:val="40"/>
        </w:rPr>
        <w:t xml:space="preserve"> partitioning)</w:t>
      </w:r>
    </w:p>
    <w:p w14:paraId="1C92A1DF" w14:textId="77777777" w:rsidR="00580EF7" w:rsidRPr="00580EF7" w:rsidRDefault="00580EF7" w:rsidP="00580EF7">
      <w:pPr>
        <w:pStyle w:val="ListParagraph"/>
        <w:numPr>
          <w:ilvl w:val="0"/>
          <w:numId w:val="9"/>
        </w:numPr>
        <w:rPr>
          <w:sz w:val="40"/>
          <w:szCs w:val="40"/>
        </w:rPr>
      </w:pPr>
      <w:r w:rsidRPr="00580EF7">
        <w:rPr>
          <w:sz w:val="40"/>
          <w:szCs w:val="40"/>
        </w:rPr>
        <w:t>Idempotent processing, resumable jobs, “exactly-once” posting semantics</w:t>
      </w:r>
    </w:p>
    <w:p w14:paraId="4058A36E" w14:textId="77777777" w:rsidR="00580EF7" w:rsidRPr="00580EF7" w:rsidRDefault="00580EF7" w:rsidP="00580EF7">
      <w:pPr>
        <w:pStyle w:val="ListParagraph"/>
        <w:numPr>
          <w:ilvl w:val="0"/>
          <w:numId w:val="9"/>
        </w:numPr>
        <w:rPr>
          <w:sz w:val="40"/>
          <w:szCs w:val="40"/>
        </w:rPr>
      </w:pPr>
      <w:r w:rsidRPr="00580EF7">
        <w:rPr>
          <w:sz w:val="40"/>
          <w:szCs w:val="40"/>
        </w:rPr>
        <w:lastRenderedPageBreak/>
        <w:t>Audit logging that doesn’t destroy throughput</w:t>
      </w:r>
    </w:p>
    <w:p w14:paraId="23828E60" w14:textId="77777777" w:rsidR="00580EF7" w:rsidRPr="00580EF7" w:rsidRDefault="00580EF7" w:rsidP="00580EF7">
      <w:pPr>
        <w:pStyle w:val="ListParagraph"/>
        <w:rPr>
          <w:sz w:val="40"/>
          <w:szCs w:val="40"/>
        </w:rPr>
      </w:pPr>
      <w:r w:rsidRPr="00580EF7">
        <w:rPr>
          <w:sz w:val="40"/>
          <w:szCs w:val="40"/>
        </w:rPr>
        <w:pict w14:anchorId="635CFA20">
          <v:rect id="_x0000_i1056" style="width:0;height:1.5pt" o:hralign="center" o:hrstd="t" o:hr="t" fillcolor="#a0a0a0" stroked="f"/>
        </w:pict>
      </w:r>
    </w:p>
    <w:p w14:paraId="629CC36D" w14:textId="77777777" w:rsidR="00580EF7" w:rsidRPr="00580EF7" w:rsidRDefault="00580EF7" w:rsidP="00580EF7">
      <w:pPr>
        <w:pStyle w:val="ListParagraph"/>
        <w:rPr>
          <w:b/>
          <w:bCs/>
          <w:sz w:val="40"/>
          <w:szCs w:val="40"/>
        </w:rPr>
      </w:pPr>
      <w:r w:rsidRPr="00580EF7">
        <w:rPr>
          <w:b/>
          <w:bCs/>
          <w:sz w:val="40"/>
          <w:szCs w:val="40"/>
        </w:rPr>
        <w:t>Phase 2 — Target Architecture (Angular + Postgres + Integration into Platinum SQL)</w:t>
      </w:r>
    </w:p>
    <w:p w14:paraId="33022289" w14:textId="77777777" w:rsidR="00580EF7" w:rsidRPr="00580EF7" w:rsidRDefault="00580EF7" w:rsidP="00580EF7">
      <w:pPr>
        <w:pStyle w:val="ListParagraph"/>
        <w:rPr>
          <w:sz w:val="40"/>
          <w:szCs w:val="40"/>
        </w:rPr>
      </w:pPr>
      <w:r w:rsidRPr="00580EF7">
        <w:rPr>
          <w:b/>
          <w:bCs/>
          <w:sz w:val="40"/>
          <w:szCs w:val="40"/>
        </w:rPr>
        <w:t>Recommended architecture (high-level):</w:t>
      </w:r>
    </w:p>
    <w:p w14:paraId="73F3B7DC" w14:textId="77777777" w:rsidR="00580EF7" w:rsidRPr="00580EF7" w:rsidRDefault="00580EF7" w:rsidP="00580EF7">
      <w:pPr>
        <w:pStyle w:val="ListParagraph"/>
        <w:numPr>
          <w:ilvl w:val="0"/>
          <w:numId w:val="10"/>
        </w:numPr>
        <w:rPr>
          <w:sz w:val="40"/>
          <w:szCs w:val="40"/>
        </w:rPr>
      </w:pPr>
      <w:r w:rsidRPr="00580EF7">
        <w:rPr>
          <w:b/>
          <w:bCs/>
          <w:sz w:val="40"/>
          <w:szCs w:val="40"/>
        </w:rPr>
        <w:t>Angular (latest)</w:t>
      </w:r>
      <w:r w:rsidRPr="00580EF7">
        <w:rPr>
          <w:sz w:val="40"/>
          <w:szCs w:val="40"/>
        </w:rPr>
        <w:t xml:space="preserve"> front end (workflow-driven UX)</w:t>
      </w:r>
    </w:p>
    <w:p w14:paraId="67E167CF" w14:textId="77777777" w:rsidR="00580EF7" w:rsidRPr="00580EF7" w:rsidRDefault="00580EF7" w:rsidP="00580EF7">
      <w:pPr>
        <w:pStyle w:val="ListParagraph"/>
        <w:numPr>
          <w:ilvl w:val="0"/>
          <w:numId w:val="10"/>
        </w:numPr>
        <w:rPr>
          <w:sz w:val="40"/>
          <w:szCs w:val="40"/>
        </w:rPr>
      </w:pPr>
      <w:r w:rsidRPr="00580EF7">
        <w:rPr>
          <w:b/>
          <w:bCs/>
          <w:sz w:val="40"/>
          <w:szCs w:val="40"/>
        </w:rPr>
        <w:t>Postgres</w:t>
      </w:r>
      <w:r w:rsidRPr="00580EF7">
        <w:rPr>
          <w:sz w:val="40"/>
          <w:szCs w:val="40"/>
        </w:rPr>
        <w:t xml:space="preserve"> as the HR/Payroll system-of-record for the new module</w:t>
      </w:r>
    </w:p>
    <w:p w14:paraId="4D5857D3" w14:textId="77777777" w:rsidR="00580EF7" w:rsidRPr="00580EF7" w:rsidRDefault="00580EF7" w:rsidP="00580EF7">
      <w:pPr>
        <w:pStyle w:val="ListParagraph"/>
        <w:numPr>
          <w:ilvl w:val="0"/>
          <w:numId w:val="10"/>
        </w:numPr>
        <w:rPr>
          <w:sz w:val="40"/>
          <w:szCs w:val="40"/>
        </w:rPr>
      </w:pPr>
      <w:r w:rsidRPr="00580EF7">
        <w:rPr>
          <w:b/>
          <w:bCs/>
          <w:sz w:val="40"/>
          <w:szCs w:val="40"/>
        </w:rPr>
        <w:t>Integration API layer</w:t>
      </w:r>
      <w:r w:rsidRPr="00580EF7">
        <w:rPr>
          <w:sz w:val="40"/>
          <w:szCs w:val="40"/>
        </w:rPr>
        <w:t xml:space="preserve"> that:</w:t>
      </w:r>
    </w:p>
    <w:p w14:paraId="512E1B82" w14:textId="77777777" w:rsidR="00580EF7" w:rsidRPr="00580EF7" w:rsidRDefault="00580EF7" w:rsidP="00580EF7">
      <w:pPr>
        <w:pStyle w:val="ListParagraph"/>
        <w:numPr>
          <w:ilvl w:val="1"/>
          <w:numId w:val="10"/>
        </w:numPr>
        <w:rPr>
          <w:sz w:val="40"/>
          <w:szCs w:val="40"/>
        </w:rPr>
      </w:pPr>
      <w:r w:rsidRPr="00580EF7">
        <w:rPr>
          <w:sz w:val="40"/>
          <w:szCs w:val="40"/>
        </w:rPr>
        <w:t>Pulls required reference data from Platinum SQL (vendors, chart segments, employee billing deductions, etc.)</w:t>
      </w:r>
    </w:p>
    <w:p w14:paraId="70E22C9B" w14:textId="77777777" w:rsidR="00580EF7" w:rsidRPr="00580EF7" w:rsidRDefault="00580EF7" w:rsidP="00580EF7">
      <w:pPr>
        <w:pStyle w:val="ListParagraph"/>
        <w:numPr>
          <w:ilvl w:val="1"/>
          <w:numId w:val="10"/>
        </w:numPr>
        <w:rPr>
          <w:sz w:val="40"/>
          <w:szCs w:val="40"/>
        </w:rPr>
      </w:pPr>
      <w:r w:rsidRPr="00580EF7">
        <w:rPr>
          <w:sz w:val="40"/>
          <w:szCs w:val="40"/>
        </w:rPr>
        <w:t>Pushes posting payloads back to Platinum (ledger interface)</w:t>
      </w:r>
    </w:p>
    <w:p w14:paraId="2FD6231B" w14:textId="77777777" w:rsidR="00580EF7" w:rsidRPr="00580EF7" w:rsidRDefault="00580EF7" w:rsidP="00580EF7">
      <w:pPr>
        <w:pStyle w:val="ListParagraph"/>
        <w:numPr>
          <w:ilvl w:val="1"/>
          <w:numId w:val="10"/>
        </w:numPr>
        <w:rPr>
          <w:sz w:val="40"/>
          <w:szCs w:val="40"/>
        </w:rPr>
      </w:pPr>
      <w:r w:rsidRPr="00580EF7">
        <w:rPr>
          <w:sz w:val="40"/>
          <w:szCs w:val="40"/>
        </w:rPr>
        <w:t>Pushes/receives employee deduction transactions with Billing</w:t>
      </w:r>
    </w:p>
    <w:p w14:paraId="450D92C2" w14:textId="77777777" w:rsidR="00580EF7" w:rsidRPr="00580EF7" w:rsidRDefault="00580EF7" w:rsidP="00580EF7">
      <w:pPr>
        <w:pStyle w:val="ListParagraph"/>
        <w:numPr>
          <w:ilvl w:val="0"/>
          <w:numId w:val="10"/>
        </w:numPr>
        <w:rPr>
          <w:sz w:val="40"/>
          <w:szCs w:val="40"/>
        </w:rPr>
      </w:pPr>
      <w:r w:rsidRPr="00580EF7">
        <w:rPr>
          <w:b/>
          <w:bCs/>
          <w:sz w:val="40"/>
          <w:szCs w:val="40"/>
        </w:rPr>
        <w:t>Background processing tier</w:t>
      </w:r>
      <w:r w:rsidRPr="00580EF7">
        <w:rPr>
          <w:sz w:val="40"/>
          <w:szCs w:val="40"/>
        </w:rPr>
        <w:t xml:space="preserve"> (for payroll runs, bank file gen, certificate packs)</w:t>
      </w:r>
    </w:p>
    <w:p w14:paraId="34C3EF0C" w14:textId="77777777" w:rsidR="00580EF7" w:rsidRPr="00580EF7" w:rsidRDefault="00580EF7" w:rsidP="00580EF7">
      <w:pPr>
        <w:pStyle w:val="ListParagraph"/>
        <w:numPr>
          <w:ilvl w:val="0"/>
          <w:numId w:val="10"/>
        </w:numPr>
        <w:rPr>
          <w:sz w:val="40"/>
          <w:szCs w:val="40"/>
        </w:rPr>
      </w:pPr>
      <w:r w:rsidRPr="00580EF7">
        <w:rPr>
          <w:b/>
          <w:bCs/>
          <w:sz w:val="40"/>
          <w:szCs w:val="40"/>
        </w:rPr>
        <w:t>Immutable audit store</w:t>
      </w:r>
      <w:r w:rsidRPr="00580EF7">
        <w:rPr>
          <w:sz w:val="40"/>
          <w:szCs w:val="40"/>
        </w:rPr>
        <w:t xml:space="preserve"> (append-only pattern for audit-grade evidence)</w:t>
      </w:r>
    </w:p>
    <w:p w14:paraId="5BB67FA4" w14:textId="77777777" w:rsidR="00580EF7" w:rsidRPr="00580EF7" w:rsidRDefault="00580EF7" w:rsidP="00580EF7">
      <w:pPr>
        <w:pStyle w:val="ListParagraph"/>
        <w:rPr>
          <w:sz w:val="40"/>
          <w:szCs w:val="40"/>
        </w:rPr>
      </w:pPr>
      <w:r w:rsidRPr="00580EF7">
        <w:rPr>
          <w:sz w:val="40"/>
          <w:szCs w:val="40"/>
        </w:rPr>
        <w:t>This is what makes “AG compliant + scalable + reliable” achievable.</w:t>
      </w:r>
    </w:p>
    <w:p w14:paraId="034BA015" w14:textId="77777777" w:rsidR="00580EF7" w:rsidRPr="00580EF7" w:rsidRDefault="00580EF7" w:rsidP="00580EF7">
      <w:pPr>
        <w:pStyle w:val="ListParagraph"/>
        <w:rPr>
          <w:sz w:val="40"/>
          <w:szCs w:val="40"/>
        </w:rPr>
      </w:pPr>
      <w:r w:rsidRPr="00580EF7">
        <w:rPr>
          <w:sz w:val="40"/>
          <w:szCs w:val="40"/>
        </w:rPr>
        <w:pict w14:anchorId="00F4839B">
          <v:rect id="_x0000_i1057" style="width:0;height:1.5pt" o:hralign="center" o:hrstd="t" o:hr="t" fillcolor="#a0a0a0" stroked="f"/>
        </w:pict>
      </w:r>
    </w:p>
    <w:p w14:paraId="0748EF85" w14:textId="77777777" w:rsidR="00580EF7" w:rsidRPr="00580EF7" w:rsidRDefault="00580EF7" w:rsidP="00580EF7">
      <w:pPr>
        <w:pStyle w:val="ListParagraph"/>
        <w:rPr>
          <w:b/>
          <w:bCs/>
          <w:sz w:val="40"/>
          <w:szCs w:val="40"/>
        </w:rPr>
      </w:pPr>
      <w:r w:rsidRPr="00580EF7">
        <w:rPr>
          <w:b/>
          <w:bCs/>
          <w:sz w:val="40"/>
          <w:szCs w:val="40"/>
        </w:rPr>
        <w:t>The “trial vs final run” logic (best practice, what we will implement)</w:t>
      </w:r>
    </w:p>
    <w:p w14:paraId="1419630A" w14:textId="77777777" w:rsidR="00580EF7" w:rsidRPr="00580EF7" w:rsidRDefault="00580EF7" w:rsidP="00580EF7">
      <w:pPr>
        <w:pStyle w:val="ListParagraph"/>
        <w:numPr>
          <w:ilvl w:val="0"/>
          <w:numId w:val="11"/>
        </w:numPr>
        <w:rPr>
          <w:sz w:val="40"/>
          <w:szCs w:val="40"/>
        </w:rPr>
      </w:pPr>
      <w:r w:rsidRPr="00580EF7">
        <w:rPr>
          <w:b/>
          <w:bCs/>
          <w:sz w:val="40"/>
          <w:szCs w:val="40"/>
        </w:rPr>
        <w:t>Trial Run</w:t>
      </w:r>
    </w:p>
    <w:p w14:paraId="2CF93710" w14:textId="77777777" w:rsidR="00580EF7" w:rsidRPr="00580EF7" w:rsidRDefault="00580EF7" w:rsidP="00580EF7">
      <w:pPr>
        <w:pStyle w:val="ListParagraph"/>
        <w:numPr>
          <w:ilvl w:val="1"/>
          <w:numId w:val="11"/>
        </w:numPr>
        <w:rPr>
          <w:sz w:val="40"/>
          <w:szCs w:val="40"/>
        </w:rPr>
      </w:pPr>
      <w:r w:rsidRPr="00580EF7">
        <w:rPr>
          <w:sz w:val="40"/>
          <w:szCs w:val="40"/>
        </w:rPr>
        <w:lastRenderedPageBreak/>
        <w:t>Executes full calculation</w:t>
      </w:r>
    </w:p>
    <w:p w14:paraId="6FC2337E" w14:textId="77777777" w:rsidR="00580EF7" w:rsidRPr="00580EF7" w:rsidRDefault="00580EF7" w:rsidP="00580EF7">
      <w:pPr>
        <w:pStyle w:val="ListParagraph"/>
        <w:numPr>
          <w:ilvl w:val="1"/>
          <w:numId w:val="11"/>
        </w:numPr>
        <w:rPr>
          <w:sz w:val="40"/>
          <w:szCs w:val="40"/>
        </w:rPr>
      </w:pPr>
      <w:r w:rsidRPr="00580EF7">
        <w:rPr>
          <w:sz w:val="40"/>
          <w:szCs w:val="40"/>
        </w:rPr>
        <w:t>Produces payslips marked “TRIAL”</w:t>
      </w:r>
    </w:p>
    <w:p w14:paraId="083E66B2" w14:textId="77777777" w:rsidR="00580EF7" w:rsidRPr="00580EF7" w:rsidRDefault="00580EF7" w:rsidP="00580EF7">
      <w:pPr>
        <w:pStyle w:val="ListParagraph"/>
        <w:numPr>
          <w:ilvl w:val="1"/>
          <w:numId w:val="11"/>
        </w:numPr>
        <w:rPr>
          <w:sz w:val="40"/>
          <w:szCs w:val="40"/>
        </w:rPr>
      </w:pPr>
      <w:r w:rsidRPr="00580EF7">
        <w:rPr>
          <w:sz w:val="40"/>
          <w:szCs w:val="40"/>
        </w:rPr>
        <w:t>Produces variance reports vs prior final run</w:t>
      </w:r>
    </w:p>
    <w:p w14:paraId="5CF6648C" w14:textId="77777777" w:rsidR="00580EF7" w:rsidRPr="00580EF7" w:rsidRDefault="00580EF7" w:rsidP="00580EF7">
      <w:pPr>
        <w:pStyle w:val="ListParagraph"/>
        <w:numPr>
          <w:ilvl w:val="1"/>
          <w:numId w:val="11"/>
        </w:numPr>
        <w:rPr>
          <w:sz w:val="40"/>
          <w:szCs w:val="40"/>
        </w:rPr>
      </w:pPr>
      <w:r w:rsidRPr="00580EF7">
        <w:rPr>
          <w:sz w:val="40"/>
          <w:szCs w:val="40"/>
        </w:rPr>
        <w:t xml:space="preserve">Produces </w:t>
      </w:r>
      <w:r w:rsidRPr="00580EF7">
        <w:rPr>
          <w:b/>
          <w:bCs/>
          <w:sz w:val="40"/>
          <w:szCs w:val="40"/>
        </w:rPr>
        <w:t>simulation postings</w:t>
      </w:r>
      <w:r w:rsidRPr="00580EF7">
        <w:rPr>
          <w:sz w:val="40"/>
          <w:szCs w:val="40"/>
        </w:rPr>
        <w:t xml:space="preserve"> (not posted into Platinum)</w:t>
      </w:r>
    </w:p>
    <w:p w14:paraId="737C3D4D" w14:textId="77777777" w:rsidR="00580EF7" w:rsidRPr="00580EF7" w:rsidRDefault="00580EF7" w:rsidP="00580EF7">
      <w:pPr>
        <w:pStyle w:val="ListParagraph"/>
        <w:numPr>
          <w:ilvl w:val="1"/>
          <w:numId w:val="11"/>
        </w:numPr>
        <w:rPr>
          <w:sz w:val="40"/>
          <w:szCs w:val="40"/>
        </w:rPr>
      </w:pPr>
      <w:r w:rsidRPr="00580EF7">
        <w:rPr>
          <w:sz w:val="40"/>
          <w:szCs w:val="40"/>
        </w:rPr>
        <w:t>Supports repeat trials without contaminating ledger</w:t>
      </w:r>
    </w:p>
    <w:p w14:paraId="0048A924" w14:textId="77777777" w:rsidR="00580EF7" w:rsidRPr="00580EF7" w:rsidRDefault="00580EF7" w:rsidP="00580EF7">
      <w:pPr>
        <w:pStyle w:val="ListParagraph"/>
        <w:numPr>
          <w:ilvl w:val="0"/>
          <w:numId w:val="11"/>
        </w:numPr>
        <w:rPr>
          <w:sz w:val="40"/>
          <w:szCs w:val="40"/>
        </w:rPr>
      </w:pPr>
      <w:r w:rsidRPr="00580EF7">
        <w:rPr>
          <w:b/>
          <w:bCs/>
          <w:sz w:val="40"/>
          <w:szCs w:val="40"/>
        </w:rPr>
        <w:t>Final Run</w:t>
      </w:r>
    </w:p>
    <w:p w14:paraId="7E8D686C" w14:textId="77777777" w:rsidR="00580EF7" w:rsidRPr="00580EF7" w:rsidRDefault="00580EF7" w:rsidP="00580EF7">
      <w:pPr>
        <w:pStyle w:val="ListParagraph"/>
        <w:numPr>
          <w:ilvl w:val="1"/>
          <w:numId w:val="11"/>
        </w:numPr>
        <w:rPr>
          <w:sz w:val="40"/>
          <w:szCs w:val="40"/>
        </w:rPr>
      </w:pPr>
      <w:r w:rsidRPr="00580EF7">
        <w:rPr>
          <w:sz w:val="40"/>
          <w:szCs w:val="40"/>
        </w:rPr>
        <w:t>Locked inputs (no silent changes)</w:t>
      </w:r>
    </w:p>
    <w:p w14:paraId="11EBE6BB" w14:textId="77777777" w:rsidR="00580EF7" w:rsidRPr="00580EF7" w:rsidRDefault="00580EF7" w:rsidP="00580EF7">
      <w:pPr>
        <w:pStyle w:val="ListParagraph"/>
        <w:numPr>
          <w:ilvl w:val="1"/>
          <w:numId w:val="11"/>
        </w:numPr>
        <w:rPr>
          <w:sz w:val="40"/>
          <w:szCs w:val="40"/>
        </w:rPr>
      </w:pPr>
      <w:r w:rsidRPr="00580EF7">
        <w:rPr>
          <w:sz w:val="40"/>
          <w:szCs w:val="40"/>
        </w:rPr>
        <w:t>Approval workflow completed</w:t>
      </w:r>
    </w:p>
    <w:p w14:paraId="21FF6096" w14:textId="77777777" w:rsidR="00580EF7" w:rsidRPr="00580EF7" w:rsidRDefault="00580EF7" w:rsidP="00580EF7">
      <w:pPr>
        <w:pStyle w:val="ListParagraph"/>
        <w:numPr>
          <w:ilvl w:val="1"/>
          <w:numId w:val="11"/>
        </w:numPr>
        <w:rPr>
          <w:sz w:val="40"/>
          <w:szCs w:val="40"/>
        </w:rPr>
      </w:pPr>
      <w:r w:rsidRPr="00580EF7">
        <w:rPr>
          <w:sz w:val="40"/>
          <w:szCs w:val="40"/>
        </w:rPr>
        <w:t>Produces final payslips + bank batch + third-party schedules</w:t>
      </w:r>
    </w:p>
    <w:p w14:paraId="5D292D5D" w14:textId="77777777" w:rsidR="00580EF7" w:rsidRPr="00580EF7" w:rsidRDefault="00580EF7" w:rsidP="00580EF7">
      <w:pPr>
        <w:pStyle w:val="ListParagraph"/>
        <w:numPr>
          <w:ilvl w:val="1"/>
          <w:numId w:val="11"/>
        </w:numPr>
        <w:rPr>
          <w:sz w:val="40"/>
          <w:szCs w:val="40"/>
        </w:rPr>
      </w:pPr>
      <w:r w:rsidRPr="00580EF7">
        <w:rPr>
          <w:sz w:val="40"/>
          <w:szCs w:val="40"/>
        </w:rPr>
        <w:t xml:space="preserve">Produces </w:t>
      </w:r>
      <w:r w:rsidRPr="00580EF7">
        <w:rPr>
          <w:b/>
          <w:bCs/>
          <w:sz w:val="40"/>
          <w:szCs w:val="40"/>
        </w:rPr>
        <w:t>final posting batch</w:t>
      </w:r>
      <w:r w:rsidRPr="00580EF7">
        <w:rPr>
          <w:sz w:val="40"/>
          <w:szCs w:val="40"/>
        </w:rPr>
        <w:t xml:space="preserve"> to Platinum with:</w:t>
      </w:r>
    </w:p>
    <w:p w14:paraId="0FBE1E95" w14:textId="77777777" w:rsidR="00580EF7" w:rsidRPr="00580EF7" w:rsidRDefault="00580EF7" w:rsidP="00580EF7">
      <w:pPr>
        <w:pStyle w:val="ListParagraph"/>
        <w:numPr>
          <w:ilvl w:val="2"/>
          <w:numId w:val="11"/>
        </w:numPr>
        <w:rPr>
          <w:sz w:val="40"/>
          <w:szCs w:val="40"/>
        </w:rPr>
      </w:pPr>
      <w:r w:rsidRPr="00580EF7">
        <w:rPr>
          <w:sz w:val="40"/>
          <w:szCs w:val="40"/>
        </w:rPr>
        <w:t>Unique run IDs</w:t>
      </w:r>
    </w:p>
    <w:p w14:paraId="0BA7ECC9" w14:textId="77777777" w:rsidR="00580EF7" w:rsidRPr="00580EF7" w:rsidRDefault="00580EF7" w:rsidP="00580EF7">
      <w:pPr>
        <w:pStyle w:val="ListParagraph"/>
        <w:numPr>
          <w:ilvl w:val="2"/>
          <w:numId w:val="11"/>
        </w:numPr>
        <w:rPr>
          <w:sz w:val="40"/>
          <w:szCs w:val="40"/>
        </w:rPr>
      </w:pPr>
      <w:r w:rsidRPr="00580EF7">
        <w:rPr>
          <w:sz w:val="40"/>
          <w:szCs w:val="40"/>
        </w:rPr>
        <w:t>Full drill-down evidence</w:t>
      </w:r>
    </w:p>
    <w:p w14:paraId="44338667" w14:textId="77777777" w:rsidR="00580EF7" w:rsidRPr="00580EF7" w:rsidRDefault="00580EF7" w:rsidP="00580EF7">
      <w:pPr>
        <w:pStyle w:val="ListParagraph"/>
        <w:numPr>
          <w:ilvl w:val="2"/>
          <w:numId w:val="11"/>
        </w:numPr>
        <w:rPr>
          <w:sz w:val="40"/>
          <w:szCs w:val="40"/>
        </w:rPr>
      </w:pPr>
      <w:r w:rsidRPr="00580EF7">
        <w:rPr>
          <w:sz w:val="40"/>
          <w:szCs w:val="40"/>
        </w:rPr>
        <w:t>Reversal/correction protocol (never “edit history”, always new transactions)</w:t>
      </w:r>
    </w:p>
    <w:p w14:paraId="07B7FDC8" w14:textId="77777777" w:rsidR="00580EF7" w:rsidRPr="00580EF7" w:rsidRDefault="00580EF7" w:rsidP="00580EF7">
      <w:pPr>
        <w:pStyle w:val="ListParagraph"/>
        <w:rPr>
          <w:sz w:val="40"/>
          <w:szCs w:val="40"/>
        </w:rPr>
      </w:pPr>
      <w:r w:rsidRPr="00580EF7">
        <w:rPr>
          <w:sz w:val="40"/>
          <w:szCs w:val="40"/>
        </w:rPr>
        <w:t>This is how SAP/Oracle-style control discipline is achieved in practice.</w:t>
      </w:r>
    </w:p>
    <w:p w14:paraId="388F8566" w14:textId="77777777" w:rsidR="00580EF7" w:rsidRPr="00580EF7" w:rsidRDefault="00580EF7" w:rsidP="00580EF7">
      <w:pPr>
        <w:pStyle w:val="ListParagraph"/>
        <w:rPr>
          <w:sz w:val="40"/>
          <w:szCs w:val="40"/>
        </w:rPr>
      </w:pPr>
      <w:r w:rsidRPr="00580EF7">
        <w:rPr>
          <w:sz w:val="40"/>
          <w:szCs w:val="40"/>
        </w:rPr>
        <w:pict w14:anchorId="3F698CF4">
          <v:rect id="_x0000_i1058" style="width:0;height:1.5pt" o:hralign="center" o:hrstd="t" o:hr="t" fillcolor="#a0a0a0" stroked="f"/>
        </w:pict>
      </w:r>
    </w:p>
    <w:p w14:paraId="74FD662E" w14:textId="77777777" w:rsidR="00580EF7" w:rsidRPr="00580EF7" w:rsidRDefault="00580EF7" w:rsidP="00580EF7">
      <w:pPr>
        <w:pStyle w:val="ListParagraph"/>
        <w:rPr>
          <w:b/>
          <w:bCs/>
          <w:sz w:val="40"/>
          <w:szCs w:val="40"/>
        </w:rPr>
      </w:pPr>
      <w:r w:rsidRPr="00580EF7">
        <w:rPr>
          <w:b/>
          <w:bCs/>
          <w:sz w:val="40"/>
          <w:szCs w:val="40"/>
        </w:rPr>
        <w:t>What I need from you (inputs you already said you’ll provide)</w:t>
      </w:r>
    </w:p>
    <w:p w14:paraId="3845E188" w14:textId="77777777" w:rsidR="00580EF7" w:rsidRPr="00580EF7" w:rsidRDefault="00580EF7" w:rsidP="00580EF7">
      <w:pPr>
        <w:pStyle w:val="ListParagraph"/>
        <w:rPr>
          <w:sz w:val="40"/>
          <w:szCs w:val="40"/>
        </w:rPr>
      </w:pPr>
      <w:r w:rsidRPr="00580EF7">
        <w:rPr>
          <w:sz w:val="40"/>
          <w:szCs w:val="40"/>
        </w:rPr>
        <w:t xml:space="preserve">To produce the </w:t>
      </w:r>
      <w:r w:rsidRPr="00580EF7">
        <w:rPr>
          <w:b/>
          <w:bCs/>
          <w:sz w:val="40"/>
          <w:szCs w:val="40"/>
        </w:rPr>
        <w:t>first full spec pack (v1)</w:t>
      </w:r>
      <w:r w:rsidRPr="00580EF7">
        <w:rPr>
          <w:sz w:val="40"/>
          <w:szCs w:val="40"/>
        </w:rPr>
        <w:t xml:space="preserve"> and the </w:t>
      </w:r>
      <w:proofErr w:type="spellStart"/>
      <w:r w:rsidRPr="00580EF7">
        <w:rPr>
          <w:b/>
          <w:bCs/>
          <w:sz w:val="40"/>
          <w:szCs w:val="40"/>
        </w:rPr>
        <w:t>Replit</w:t>
      </w:r>
      <w:proofErr w:type="spellEnd"/>
      <w:r w:rsidRPr="00580EF7">
        <w:rPr>
          <w:b/>
          <w:bCs/>
          <w:sz w:val="40"/>
          <w:szCs w:val="40"/>
        </w:rPr>
        <w:t xml:space="preserve"> build plan</w:t>
      </w:r>
      <w:r w:rsidRPr="00580EF7">
        <w:rPr>
          <w:sz w:val="40"/>
          <w:szCs w:val="40"/>
        </w:rPr>
        <w:t>, you’ll upload:</w:t>
      </w:r>
    </w:p>
    <w:p w14:paraId="6BE9EAC1" w14:textId="77777777" w:rsidR="00580EF7" w:rsidRPr="00580EF7" w:rsidRDefault="00580EF7" w:rsidP="00580EF7">
      <w:pPr>
        <w:pStyle w:val="ListParagraph"/>
        <w:numPr>
          <w:ilvl w:val="0"/>
          <w:numId w:val="12"/>
        </w:numPr>
        <w:rPr>
          <w:sz w:val="40"/>
          <w:szCs w:val="40"/>
        </w:rPr>
      </w:pPr>
      <w:r w:rsidRPr="00580EF7">
        <w:rPr>
          <w:sz w:val="40"/>
          <w:szCs w:val="40"/>
        </w:rPr>
        <w:lastRenderedPageBreak/>
        <w:t>Your current HR/Payroll manuals (reference-only, as instructed)</w:t>
      </w:r>
    </w:p>
    <w:p w14:paraId="07DFF1D7" w14:textId="77777777" w:rsidR="00580EF7" w:rsidRPr="00580EF7" w:rsidRDefault="00580EF7" w:rsidP="00580EF7">
      <w:pPr>
        <w:pStyle w:val="ListParagraph"/>
        <w:numPr>
          <w:ilvl w:val="0"/>
          <w:numId w:val="12"/>
        </w:numPr>
        <w:rPr>
          <w:sz w:val="40"/>
          <w:szCs w:val="40"/>
        </w:rPr>
      </w:pPr>
      <w:r w:rsidRPr="00580EF7">
        <w:rPr>
          <w:sz w:val="40"/>
          <w:szCs w:val="40"/>
        </w:rPr>
        <w:t>The “soon to be regulated” mSCOA HR/Payroll workflow/business process specs</w:t>
      </w:r>
    </w:p>
    <w:p w14:paraId="354D852C" w14:textId="77777777" w:rsidR="00580EF7" w:rsidRPr="00580EF7" w:rsidRDefault="00580EF7" w:rsidP="00580EF7">
      <w:pPr>
        <w:pStyle w:val="ListParagraph"/>
        <w:numPr>
          <w:ilvl w:val="0"/>
          <w:numId w:val="12"/>
        </w:numPr>
        <w:rPr>
          <w:sz w:val="40"/>
          <w:szCs w:val="40"/>
        </w:rPr>
      </w:pPr>
      <w:r w:rsidRPr="00580EF7">
        <w:rPr>
          <w:sz w:val="40"/>
          <w:szCs w:val="40"/>
        </w:rPr>
        <w:t>Platinum SQL schema (tables relevant to HR/Payroll + ledger interface + billing deductions + bank/payment interfaces)</w:t>
      </w:r>
    </w:p>
    <w:p w14:paraId="79FAA812" w14:textId="77777777" w:rsidR="00580EF7" w:rsidRPr="00580EF7" w:rsidRDefault="00580EF7" w:rsidP="00580EF7">
      <w:pPr>
        <w:pStyle w:val="ListParagraph"/>
        <w:numPr>
          <w:ilvl w:val="0"/>
          <w:numId w:val="12"/>
        </w:numPr>
        <w:rPr>
          <w:sz w:val="40"/>
          <w:szCs w:val="40"/>
        </w:rPr>
      </w:pPr>
      <w:r w:rsidRPr="00580EF7">
        <w:rPr>
          <w:sz w:val="40"/>
          <w:szCs w:val="40"/>
        </w:rPr>
        <w:t>Your preferred UI examples (style/colour)</w:t>
      </w:r>
    </w:p>
    <w:p w14:paraId="200EB87F" w14:textId="77777777" w:rsidR="00580EF7" w:rsidRPr="00580EF7" w:rsidRDefault="00580EF7" w:rsidP="00580EF7">
      <w:pPr>
        <w:pStyle w:val="ListParagraph"/>
        <w:rPr>
          <w:sz w:val="40"/>
          <w:szCs w:val="40"/>
        </w:rPr>
      </w:pPr>
      <w:r w:rsidRPr="00580EF7">
        <w:rPr>
          <w:sz w:val="40"/>
          <w:szCs w:val="40"/>
        </w:rPr>
        <w:t>No delays, no hand-waving — once those are uploaded, I will generate:</w:t>
      </w:r>
    </w:p>
    <w:p w14:paraId="6FC8A0A6" w14:textId="77777777" w:rsidR="00580EF7" w:rsidRPr="00580EF7" w:rsidRDefault="00580EF7" w:rsidP="00580EF7">
      <w:pPr>
        <w:pStyle w:val="ListParagraph"/>
        <w:numPr>
          <w:ilvl w:val="0"/>
          <w:numId w:val="13"/>
        </w:numPr>
        <w:rPr>
          <w:sz w:val="40"/>
          <w:szCs w:val="40"/>
        </w:rPr>
      </w:pPr>
      <w:r w:rsidRPr="00580EF7">
        <w:rPr>
          <w:b/>
          <w:bCs/>
          <w:sz w:val="40"/>
          <w:szCs w:val="40"/>
        </w:rPr>
        <w:t>World-class HR/Payroll specification</w:t>
      </w:r>
      <w:r w:rsidRPr="00580EF7">
        <w:rPr>
          <w:sz w:val="40"/>
          <w:szCs w:val="40"/>
        </w:rPr>
        <w:t xml:space="preserve"> (URS + BRS style)</w:t>
      </w:r>
    </w:p>
    <w:p w14:paraId="7EC7E933" w14:textId="77777777" w:rsidR="00580EF7" w:rsidRPr="00580EF7" w:rsidRDefault="00580EF7" w:rsidP="00580EF7">
      <w:pPr>
        <w:pStyle w:val="ListParagraph"/>
        <w:numPr>
          <w:ilvl w:val="0"/>
          <w:numId w:val="13"/>
        </w:numPr>
        <w:rPr>
          <w:sz w:val="40"/>
          <w:szCs w:val="40"/>
        </w:rPr>
      </w:pPr>
      <w:r w:rsidRPr="00580EF7">
        <w:rPr>
          <w:b/>
          <w:bCs/>
          <w:sz w:val="40"/>
          <w:szCs w:val="40"/>
        </w:rPr>
        <w:t>Architecture + integration design</w:t>
      </w:r>
    </w:p>
    <w:p w14:paraId="564A551E" w14:textId="77777777" w:rsidR="00580EF7" w:rsidRPr="00580EF7" w:rsidRDefault="00580EF7" w:rsidP="00580EF7">
      <w:pPr>
        <w:pStyle w:val="ListParagraph"/>
        <w:numPr>
          <w:ilvl w:val="0"/>
          <w:numId w:val="13"/>
        </w:numPr>
        <w:rPr>
          <w:sz w:val="40"/>
          <w:szCs w:val="40"/>
        </w:rPr>
      </w:pPr>
      <w:r w:rsidRPr="00580EF7">
        <w:rPr>
          <w:b/>
          <w:bCs/>
          <w:sz w:val="40"/>
          <w:szCs w:val="40"/>
        </w:rPr>
        <w:t>Data model (Postgres)</w:t>
      </w:r>
    </w:p>
    <w:p w14:paraId="7CB04905" w14:textId="77777777" w:rsidR="00580EF7" w:rsidRPr="00580EF7" w:rsidRDefault="00580EF7" w:rsidP="00580EF7">
      <w:pPr>
        <w:pStyle w:val="ListParagraph"/>
        <w:numPr>
          <w:ilvl w:val="0"/>
          <w:numId w:val="13"/>
        </w:numPr>
        <w:rPr>
          <w:sz w:val="40"/>
          <w:szCs w:val="40"/>
        </w:rPr>
      </w:pPr>
      <w:r w:rsidRPr="00580EF7">
        <w:rPr>
          <w:b/>
          <w:bCs/>
          <w:sz w:val="40"/>
          <w:szCs w:val="40"/>
        </w:rPr>
        <w:t>API contracts (Platinum ↔ HR/Payroll)</w:t>
      </w:r>
    </w:p>
    <w:p w14:paraId="11EE3EF4" w14:textId="77777777" w:rsidR="00580EF7" w:rsidRPr="00580EF7" w:rsidRDefault="00580EF7" w:rsidP="00580EF7">
      <w:pPr>
        <w:pStyle w:val="ListParagraph"/>
        <w:numPr>
          <w:ilvl w:val="0"/>
          <w:numId w:val="13"/>
        </w:numPr>
        <w:rPr>
          <w:sz w:val="40"/>
          <w:szCs w:val="40"/>
        </w:rPr>
      </w:pPr>
      <w:proofErr w:type="spellStart"/>
      <w:r w:rsidRPr="00580EF7">
        <w:rPr>
          <w:b/>
          <w:bCs/>
          <w:sz w:val="40"/>
          <w:szCs w:val="40"/>
        </w:rPr>
        <w:t>Replit</w:t>
      </w:r>
      <w:proofErr w:type="spellEnd"/>
      <w:r w:rsidRPr="00580EF7">
        <w:rPr>
          <w:b/>
          <w:bCs/>
          <w:sz w:val="40"/>
          <w:szCs w:val="40"/>
        </w:rPr>
        <w:t xml:space="preserve"> build prompts</w:t>
      </w:r>
      <w:r w:rsidRPr="00580EF7">
        <w:rPr>
          <w:sz w:val="40"/>
          <w:szCs w:val="40"/>
        </w:rPr>
        <w:t xml:space="preserve"> (granular, step-based, with acceptance checklists)</w:t>
      </w:r>
    </w:p>
    <w:p w14:paraId="7BF1CD1C" w14:textId="77777777" w:rsidR="00580EF7" w:rsidRPr="00580EF7" w:rsidRDefault="00580EF7" w:rsidP="00580EF7">
      <w:pPr>
        <w:pStyle w:val="ListParagraph"/>
        <w:rPr>
          <w:sz w:val="40"/>
          <w:szCs w:val="40"/>
        </w:rPr>
      </w:pPr>
      <w:r w:rsidRPr="00580EF7">
        <w:rPr>
          <w:sz w:val="40"/>
          <w:szCs w:val="40"/>
        </w:rPr>
        <w:pict w14:anchorId="4F513698">
          <v:rect id="_x0000_i1059" style="width:0;height:1.5pt" o:hralign="center" o:hrstd="t" o:hr="t" fillcolor="#a0a0a0" stroked="f"/>
        </w:pict>
      </w:r>
    </w:p>
    <w:p w14:paraId="0656AD67" w14:textId="77777777" w:rsidR="00580EF7" w:rsidRPr="00580EF7" w:rsidRDefault="00580EF7" w:rsidP="00580EF7">
      <w:pPr>
        <w:pStyle w:val="ListParagraph"/>
        <w:rPr>
          <w:b/>
          <w:bCs/>
          <w:sz w:val="40"/>
          <w:szCs w:val="40"/>
        </w:rPr>
      </w:pPr>
      <w:r w:rsidRPr="00580EF7">
        <w:rPr>
          <w:b/>
          <w:bCs/>
          <w:sz w:val="40"/>
          <w:szCs w:val="40"/>
        </w:rPr>
        <w:t>A few “you didn’t ask but you absolutely need” features (for approval)</w:t>
      </w:r>
    </w:p>
    <w:p w14:paraId="4646F034" w14:textId="77777777" w:rsidR="00580EF7" w:rsidRPr="00580EF7" w:rsidRDefault="00580EF7" w:rsidP="00580EF7">
      <w:pPr>
        <w:pStyle w:val="ListParagraph"/>
        <w:rPr>
          <w:sz w:val="40"/>
          <w:szCs w:val="40"/>
        </w:rPr>
      </w:pPr>
      <w:r w:rsidRPr="00580EF7">
        <w:rPr>
          <w:sz w:val="40"/>
          <w:szCs w:val="40"/>
        </w:rPr>
        <w:t>These are critical in high-audit municipal environments:</w:t>
      </w:r>
    </w:p>
    <w:p w14:paraId="2A79E60A" w14:textId="77777777" w:rsidR="00580EF7" w:rsidRPr="00580EF7" w:rsidRDefault="00580EF7" w:rsidP="00580EF7">
      <w:pPr>
        <w:pStyle w:val="ListParagraph"/>
        <w:numPr>
          <w:ilvl w:val="0"/>
          <w:numId w:val="14"/>
        </w:numPr>
        <w:rPr>
          <w:sz w:val="40"/>
          <w:szCs w:val="40"/>
        </w:rPr>
      </w:pPr>
      <w:r w:rsidRPr="00580EF7">
        <w:rPr>
          <w:b/>
          <w:bCs/>
          <w:sz w:val="40"/>
          <w:szCs w:val="40"/>
        </w:rPr>
        <w:t>Policy engine</w:t>
      </w:r>
      <w:r w:rsidRPr="00580EF7">
        <w:rPr>
          <w:sz w:val="40"/>
          <w:szCs w:val="40"/>
        </w:rPr>
        <w:t xml:space="preserve"> (municipality-specific policies layered on BCEA/statutory rules)</w:t>
      </w:r>
    </w:p>
    <w:p w14:paraId="217ADDBC" w14:textId="77777777" w:rsidR="00580EF7" w:rsidRPr="00580EF7" w:rsidRDefault="00580EF7" w:rsidP="00580EF7">
      <w:pPr>
        <w:pStyle w:val="ListParagraph"/>
        <w:numPr>
          <w:ilvl w:val="0"/>
          <w:numId w:val="14"/>
        </w:numPr>
        <w:rPr>
          <w:sz w:val="40"/>
          <w:szCs w:val="40"/>
        </w:rPr>
      </w:pPr>
      <w:r w:rsidRPr="00580EF7">
        <w:rPr>
          <w:b/>
          <w:bCs/>
          <w:sz w:val="40"/>
          <w:szCs w:val="40"/>
        </w:rPr>
        <w:lastRenderedPageBreak/>
        <w:t>Config versioning</w:t>
      </w:r>
      <w:r w:rsidRPr="00580EF7">
        <w:rPr>
          <w:sz w:val="40"/>
          <w:szCs w:val="40"/>
        </w:rPr>
        <w:t xml:space="preserve"> (tax tables, earnings/deduction rules, org structures) with history retained indefinitely (audit expectation)</w:t>
      </w:r>
    </w:p>
    <w:p w14:paraId="01992F72" w14:textId="77777777" w:rsidR="00580EF7" w:rsidRPr="00580EF7" w:rsidRDefault="00580EF7" w:rsidP="00580EF7">
      <w:pPr>
        <w:pStyle w:val="ListParagraph"/>
        <w:numPr>
          <w:ilvl w:val="0"/>
          <w:numId w:val="14"/>
        </w:numPr>
        <w:rPr>
          <w:sz w:val="40"/>
          <w:szCs w:val="40"/>
        </w:rPr>
      </w:pPr>
      <w:r w:rsidRPr="00580EF7">
        <w:rPr>
          <w:b/>
          <w:bCs/>
          <w:sz w:val="40"/>
          <w:szCs w:val="40"/>
        </w:rPr>
        <w:t>Automated validation</w:t>
      </w:r>
      <w:r w:rsidRPr="00580EF7">
        <w:rPr>
          <w:sz w:val="40"/>
          <w:szCs w:val="40"/>
        </w:rPr>
        <w:t>: pre-run and post-run “AG-style” tests (duplicates, outliers, unauthorized overrides, bank mismatch, GL mismatch)</w:t>
      </w:r>
    </w:p>
    <w:p w14:paraId="6CBDDA17" w14:textId="77777777" w:rsidR="00580EF7" w:rsidRPr="00580EF7" w:rsidRDefault="00580EF7" w:rsidP="00580EF7">
      <w:pPr>
        <w:pStyle w:val="ListParagraph"/>
        <w:numPr>
          <w:ilvl w:val="0"/>
          <w:numId w:val="14"/>
        </w:numPr>
        <w:rPr>
          <w:sz w:val="40"/>
          <w:szCs w:val="40"/>
        </w:rPr>
      </w:pPr>
      <w:r w:rsidRPr="00580EF7">
        <w:rPr>
          <w:b/>
          <w:bCs/>
          <w:sz w:val="40"/>
          <w:szCs w:val="40"/>
        </w:rPr>
        <w:t>Evidence vault</w:t>
      </w:r>
      <w:r w:rsidRPr="00580EF7">
        <w:rPr>
          <w:sz w:val="40"/>
          <w:szCs w:val="40"/>
        </w:rPr>
        <w:t>: documents, approvals, medical certs, contracts, disciplinary docs, etc. linked to transactions</w:t>
      </w:r>
    </w:p>
    <w:p w14:paraId="4A648E9B" w14:textId="77777777" w:rsidR="00580EF7" w:rsidRPr="00580EF7" w:rsidRDefault="00580EF7" w:rsidP="00580EF7">
      <w:pPr>
        <w:pStyle w:val="ListParagraph"/>
        <w:numPr>
          <w:ilvl w:val="0"/>
          <w:numId w:val="14"/>
        </w:numPr>
        <w:rPr>
          <w:sz w:val="40"/>
          <w:szCs w:val="40"/>
        </w:rPr>
      </w:pPr>
      <w:r w:rsidRPr="00580EF7">
        <w:rPr>
          <w:b/>
          <w:bCs/>
          <w:sz w:val="40"/>
          <w:szCs w:val="40"/>
        </w:rPr>
        <w:t>POPIA-ready RBAC + field-level security</w:t>
      </w:r>
      <w:r w:rsidRPr="00580EF7">
        <w:rPr>
          <w:sz w:val="40"/>
          <w:szCs w:val="40"/>
        </w:rPr>
        <w:t xml:space="preserve"> for sensitive data</w:t>
      </w:r>
    </w:p>
    <w:p w14:paraId="0EBFA50E" w14:textId="77777777" w:rsidR="00580EF7" w:rsidRPr="00580EF7" w:rsidRDefault="00580EF7" w:rsidP="00580EF7">
      <w:pPr>
        <w:pStyle w:val="ListParagraph"/>
        <w:rPr>
          <w:sz w:val="40"/>
          <w:szCs w:val="40"/>
        </w:rPr>
      </w:pPr>
      <w:r w:rsidRPr="00580EF7">
        <w:rPr>
          <w:sz w:val="40"/>
          <w:szCs w:val="40"/>
        </w:rPr>
        <w:t>If you approve these now, they go into v1 of the spec.</w:t>
      </w:r>
    </w:p>
    <w:p w14:paraId="33E43145" w14:textId="77777777" w:rsidR="00580EF7" w:rsidRDefault="00580EF7" w:rsidP="00580EF7">
      <w:pPr>
        <w:pStyle w:val="ListParagraph"/>
        <w:rPr>
          <w:sz w:val="40"/>
          <w:szCs w:val="40"/>
          <w:lang w:val="en-US"/>
        </w:rPr>
      </w:pPr>
    </w:p>
    <w:p w14:paraId="69FB8136" w14:textId="77777777" w:rsidR="00580EF7" w:rsidRPr="00E04A24" w:rsidRDefault="00580EF7" w:rsidP="00E04A24">
      <w:pPr>
        <w:pStyle w:val="ListParagraph"/>
        <w:numPr>
          <w:ilvl w:val="0"/>
          <w:numId w:val="1"/>
        </w:numPr>
        <w:rPr>
          <w:sz w:val="40"/>
          <w:szCs w:val="40"/>
          <w:lang w:val="en-US"/>
        </w:rPr>
      </w:pPr>
    </w:p>
    <w:sectPr w:rsidR="00580EF7" w:rsidRPr="00E04A24" w:rsidSect="001734A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6FE6"/>
    <w:multiLevelType w:val="multilevel"/>
    <w:tmpl w:val="2AF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7D57"/>
    <w:multiLevelType w:val="multilevel"/>
    <w:tmpl w:val="723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206A1"/>
    <w:multiLevelType w:val="multilevel"/>
    <w:tmpl w:val="1BB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C5C32"/>
    <w:multiLevelType w:val="multilevel"/>
    <w:tmpl w:val="568C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F7F6E"/>
    <w:multiLevelType w:val="multilevel"/>
    <w:tmpl w:val="FAA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34CD"/>
    <w:multiLevelType w:val="multilevel"/>
    <w:tmpl w:val="C8DC1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9267A"/>
    <w:multiLevelType w:val="multilevel"/>
    <w:tmpl w:val="9C34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35043"/>
    <w:multiLevelType w:val="multilevel"/>
    <w:tmpl w:val="E41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01FE1"/>
    <w:multiLevelType w:val="multilevel"/>
    <w:tmpl w:val="3F3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F1D9A"/>
    <w:multiLevelType w:val="multilevel"/>
    <w:tmpl w:val="AC2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D2B92"/>
    <w:multiLevelType w:val="multilevel"/>
    <w:tmpl w:val="851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911FF"/>
    <w:multiLevelType w:val="hybridMultilevel"/>
    <w:tmpl w:val="444CACA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DDE7749"/>
    <w:multiLevelType w:val="multilevel"/>
    <w:tmpl w:val="DC72A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0371CB"/>
    <w:multiLevelType w:val="multilevel"/>
    <w:tmpl w:val="99C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97750">
    <w:abstractNumId w:val="11"/>
  </w:num>
  <w:num w:numId="2" w16cid:durableId="1364984359">
    <w:abstractNumId w:val="12"/>
  </w:num>
  <w:num w:numId="3" w16cid:durableId="1583366582">
    <w:abstractNumId w:val="7"/>
  </w:num>
  <w:num w:numId="4" w16cid:durableId="1145971797">
    <w:abstractNumId w:val="4"/>
  </w:num>
  <w:num w:numId="5" w16cid:durableId="504785175">
    <w:abstractNumId w:val="0"/>
  </w:num>
  <w:num w:numId="6" w16cid:durableId="718167564">
    <w:abstractNumId w:val="9"/>
  </w:num>
  <w:num w:numId="7" w16cid:durableId="774590701">
    <w:abstractNumId w:val="8"/>
  </w:num>
  <w:num w:numId="8" w16cid:durableId="65423632">
    <w:abstractNumId w:val="10"/>
  </w:num>
  <w:num w:numId="9" w16cid:durableId="128519779">
    <w:abstractNumId w:val="2"/>
  </w:num>
  <w:num w:numId="10" w16cid:durableId="224726487">
    <w:abstractNumId w:val="3"/>
  </w:num>
  <w:num w:numId="11" w16cid:durableId="238488340">
    <w:abstractNumId w:val="5"/>
  </w:num>
  <w:num w:numId="12" w16cid:durableId="59400635">
    <w:abstractNumId w:val="6"/>
  </w:num>
  <w:num w:numId="13" w16cid:durableId="313489198">
    <w:abstractNumId w:val="1"/>
  </w:num>
  <w:num w:numId="14" w16cid:durableId="806119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1B"/>
    <w:rsid w:val="001734AE"/>
    <w:rsid w:val="001B3153"/>
    <w:rsid w:val="00580EF7"/>
    <w:rsid w:val="005C6EB8"/>
    <w:rsid w:val="006C5A1B"/>
    <w:rsid w:val="00A1256F"/>
    <w:rsid w:val="00A7291E"/>
    <w:rsid w:val="00BD7E7D"/>
    <w:rsid w:val="00E04A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1F8D"/>
  <w15:chartTrackingRefBased/>
  <w15:docId w15:val="{A9E8B2DB-D9BD-4AFC-A7CE-FA88C1A7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A1B"/>
    <w:rPr>
      <w:rFonts w:eastAsiaTheme="majorEastAsia" w:cstheme="majorBidi"/>
      <w:color w:val="272727" w:themeColor="text1" w:themeTint="D8"/>
    </w:rPr>
  </w:style>
  <w:style w:type="paragraph" w:styleId="Title">
    <w:name w:val="Title"/>
    <w:basedOn w:val="Normal"/>
    <w:next w:val="Normal"/>
    <w:link w:val="TitleChar"/>
    <w:uiPriority w:val="10"/>
    <w:qFormat/>
    <w:rsid w:val="006C5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A1B"/>
    <w:pPr>
      <w:spacing w:before="160"/>
      <w:jc w:val="center"/>
    </w:pPr>
    <w:rPr>
      <w:i/>
      <w:iCs/>
      <w:color w:val="404040" w:themeColor="text1" w:themeTint="BF"/>
    </w:rPr>
  </w:style>
  <w:style w:type="character" w:customStyle="1" w:styleId="QuoteChar">
    <w:name w:val="Quote Char"/>
    <w:basedOn w:val="DefaultParagraphFont"/>
    <w:link w:val="Quote"/>
    <w:uiPriority w:val="29"/>
    <w:rsid w:val="006C5A1B"/>
    <w:rPr>
      <w:i/>
      <w:iCs/>
      <w:color w:val="404040" w:themeColor="text1" w:themeTint="BF"/>
    </w:rPr>
  </w:style>
  <w:style w:type="paragraph" w:styleId="ListParagraph">
    <w:name w:val="List Paragraph"/>
    <w:basedOn w:val="Normal"/>
    <w:uiPriority w:val="34"/>
    <w:qFormat/>
    <w:rsid w:val="006C5A1B"/>
    <w:pPr>
      <w:ind w:left="720"/>
      <w:contextualSpacing/>
    </w:pPr>
  </w:style>
  <w:style w:type="character" w:styleId="IntenseEmphasis">
    <w:name w:val="Intense Emphasis"/>
    <w:basedOn w:val="DefaultParagraphFont"/>
    <w:uiPriority w:val="21"/>
    <w:qFormat/>
    <w:rsid w:val="006C5A1B"/>
    <w:rPr>
      <w:i/>
      <w:iCs/>
      <w:color w:val="0F4761" w:themeColor="accent1" w:themeShade="BF"/>
    </w:rPr>
  </w:style>
  <w:style w:type="paragraph" w:styleId="IntenseQuote">
    <w:name w:val="Intense Quote"/>
    <w:basedOn w:val="Normal"/>
    <w:next w:val="Normal"/>
    <w:link w:val="IntenseQuoteChar"/>
    <w:uiPriority w:val="30"/>
    <w:qFormat/>
    <w:rsid w:val="006C5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A1B"/>
    <w:rPr>
      <w:i/>
      <w:iCs/>
      <w:color w:val="0F4761" w:themeColor="accent1" w:themeShade="BF"/>
    </w:rPr>
  </w:style>
  <w:style w:type="character" w:styleId="IntenseReference">
    <w:name w:val="Intense Reference"/>
    <w:basedOn w:val="DefaultParagraphFont"/>
    <w:uiPriority w:val="32"/>
    <w:qFormat/>
    <w:rsid w:val="006C5A1B"/>
    <w:rPr>
      <w:b/>
      <w:bCs/>
      <w:smallCaps/>
      <w:color w:val="0F4761" w:themeColor="accent1" w:themeShade="BF"/>
      <w:spacing w:val="5"/>
    </w:rPr>
  </w:style>
  <w:style w:type="paragraph" w:styleId="NormalWeb">
    <w:name w:val="Normal (Web)"/>
    <w:basedOn w:val="Normal"/>
    <w:uiPriority w:val="99"/>
    <w:semiHidden/>
    <w:unhideWhenUsed/>
    <w:rsid w:val="00E04A2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Strydom</dc:creator>
  <cp:keywords/>
  <dc:description/>
  <cp:lastModifiedBy>Dylan Strydom</cp:lastModifiedBy>
  <cp:revision>1</cp:revision>
  <dcterms:created xsi:type="dcterms:W3CDTF">2026-03-02T12:59:00Z</dcterms:created>
  <dcterms:modified xsi:type="dcterms:W3CDTF">2026-03-02T13:33:00Z</dcterms:modified>
</cp:coreProperties>
</file>