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5974" w14:textId="77777777" w:rsidR="00E10EAC" w:rsidRPr="006F106B" w:rsidRDefault="00E10EAC" w:rsidP="00E10EAC">
      <w:pPr>
        <w:rPr>
          <w:b/>
          <w:bCs/>
          <w:sz w:val="32"/>
          <w:szCs w:val="32"/>
        </w:rPr>
      </w:pPr>
      <w:r>
        <w:rPr>
          <w:b/>
          <w:bCs/>
          <w:sz w:val="32"/>
          <w:szCs w:val="32"/>
        </w:rPr>
        <w:t>Prior</w:t>
      </w:r>
      <w:r w:rsidRPr="006F106B">
        <w:rPr>
          <w:b/>
          <w:bCs/>
          <w:sz w:val="32"/>
          <w:szCs w:val="32"/>
        </w:rPr>
        <w:t xml:space="preserve"> Year Adjustments</w:t>
      </w:r>
    </w:p>
    <w:p w14:paraId="50C69BB2" w14:textId="77777777" w:rsidR="00E10EAC" w:rsidRDefault="00E10EAC" w:rsidP="00E10EAC">
      <w:r>
        <w:t>The user must be able to execute on prior year adjustment which include the following:</w:t>
      </w:r>
    </w:p>
    <w:p w14:paraId="6E4FCC5C" w14:textId="77777777" w:rsidR="00E10EAC" w:rsidRDefault="00E10EAC" w:rsidP="00E10EAC">
      <w:pPr>
        <w:pStyle w:val="ListParagraph"/>
        <w:numPr>
          <w:ilvl w:val="0"/>
          <w:numId w:val="2"/>
        </w:numPr>
      </w:pPr>
      <w:r>
        <w:t>Cost Adjustment – Assets on Actual cost.</w:t>
      </w:r>
    </w:p>
    <w:p w14:paraId="065FD751" w14:textId="77777777" w:rsidR="00E10EAC" w:rsidRDefault="00E10EAC" w:rsidP="00E10EAC">
      <w:pPr>
        <w:pStyle w:val="ListParagraph"/>
        <w:numPr>
          <w:ilvl w:val="0"/>
          <w:numId w:val="2"/>
        </w:numPr>
      </w:pPr>
      <w:r>
        <w:t>Valuation Adjustment – Asset has been revalued.</w:t>
      </w:r>
    </w:p>
    <w:p w14:paraId="25D3F580" w14:textId="77777777" w:rsidR="00E10EAC" w:rsidRDefault="00E10EAC" w:rsidP="00E10EAC">
      <w:pPr>
        <w:pStyle w:val="ListParagraph"/>
        <w:numPr>
          <w:ilvl w:val="0"/>
          <w:numId w:val="2"/>
        </w:numPr>
      </w:pPr>
      <w:r>
        <w:t>Acquisition Date Correction – Assets on actual cost.</w:t>
      </w:r>
    </w:p>
    <w:p w14:paraId="4F7DF662" w14:textId="77777777" w:rsidR="00E10EAC" w:rsidRDefault="00E10EAC" w:rsidP="00E10EAC">
      <w:pPr>
        <w:pStyle w:val="ListParagraph"/>
        <w:numPr>
          <w:ilvl w:val="0"/>
          <w:numId w:val="2"/>
        </w:numPr>
      </w:pPr>
      <w:r>
        <w:t>Newly identified asset – Deemed cost</w:t>
      </w:r>
    </w:p>
    <w:p w14:paraId="2E61E100" w14:textId="77777777" w:rsidR="00E10EAC" w:rsidRDefault="00E10EAC" w:rsidP="00E10EAC">
      <w:pPr>
        <w:pStyle w:val="ListParagraph"/>
        <w:numPr>
          <w:ilvl w:val="0"/>
          <w:numId w:val="2"/>
        </w:numPr>
      </w:pPr>
      <w:r>
        <w:t>Residual Value Adjustment</w:t>
      </w:r>
    </w:p>
    <w:p w14:paraId="7C0176D7" w14:textId="77777777" w:rsidR="00E10EAC" w:rsidRDefault="00E10EAC" w:rsidP="00E10EAC">
      <w:pPr>
        <w:pStyle w:val="ListParagraph"/>
        <w:numPr>
          <w:ilvl w:val="0"/>
          <w:numId w:val="2"/>
        </w:numPr>
      </w:pPr>
      <w:r>
        <w:t>Impairment loss recognised or changed – Asset on actual cost.</w:t>
      </w:r>
    </w:p>
    <w:p w14:paraId="5F391EFF" w14:textId="77777777" w:rsidR="00E10EAC" w:rsidRDefault="00E10EAC" w:rsidP="00E10EAC">
      <w:pPr>
        <w:pStyle w:val="ListParagraph"/>
        <w:numPr>
          <w:ilvl w:val="0"/>
          <w:numId w:val="2"/>
        </w:numPr>
      </w:pPr>
      <w:r>
        <w:t>Impairment Loss recognised or changed – Asset has been revalued</w:t>
      </w:r>
    </w:p>
    <w:p w14:paraId="2D671772" w14:textId="77777777" w:rsidR="00E10EAC" w:rsidRDefault="00E10EAC" w:rsidP="00E10EAC">
      <w:pPr>
        <w:pStyle w:val="ListParagraph"/>
        <w:numPr>
          <w:ilvl w:val="0"/>
          <w:numId w:val="2"/>
        </w:numPr>
      </w:pPr>
      <w:r>
        <w:t>Impairment loss reversed or changed – Asset on actual cost.</w:t>
      </w:r>
    </w:p>
    <w:p w14:paraId="66FB3F16" w14:textId="77777777" w:rsidR="00E10EAC" w:rsidRDefault="00E10EAC" w:rsidP="00E10EAC">
      <w:pPr>
        <w:pStyle w:val="ListParagraph"/>
        <w:numPr>
          <w:ilvl w:val="0"/>
          <w:numId w:val="2"/>
        </w:numPr>
      </w:pPr>
      <w:r>
        <w:t>Impairment Loss reversed or changed – Asset has been revalued</w:t>
      </w:r>
    </w:p>
    <w:p w14:paraId="4FB0248E" w14:textId="77777777" w:rsidR="00E10EAC" w:rsidRDefault="00E10EAC" w:rsidP="00E10EAC">
      <w:pPr>
        <w:pStyle w:val="ListParagraph"/>
        <w:numPr>
          <w:ilvl w:val="0"/>
          <w:numId w:val="2"/>
        </w:numPr>
      </w:pPr>
      <w:r>
        <w:t>Asset disposed – Asset on actual cost</w:t>
      </w:r>
    </w:p>
    <w:p w14:paraId="33773534" w14:textId="77777777" w:rsidR="00E10EAC" w:rsidRDefault="00E10EAC" w:rsidP="00E10EAC">
      <w:pPr>
        <w:pStyle w:val="ListParagraph"/>
        <w:numPr>
          <w:ilvl w:val="0"/>
          <w:numId w:val="2"/>
        </w:numPr>
      </w:pPr>
      <w:r>
        <w:t>Asset disposed – Asset has been revalued</w:t>
      </w:r>
    </w:p>
    <w:p w14:paraId="7F40C8A7" w14:textId="77777777" w:rsidR="00E10EAC" w:rsidRDefault="00E10EAC" w:rsidP="00E10EAC"/>
    <w:p w14:paraId="2F2199B9" w14:textId="77777777" w:rsidR="00E10EAC" w:rsidRDefault="00E10EAC" w:rsidP="00E10EAC"/>
    <w:p w14:paraId="37132A85" w14:textId="77777777" w:rsidR="00E10EAC" w:rsidRDefault="00E10EAC" w:rsidP="00E10EAC">
      <w:r w:rsidRPr="00B401B9">
        <w:rPr>
          <w:noProof/>
        </w:rPr>
        <w:lastRenderedPageBreak/>
        <w:drawing>
          <wp:inline distT="0" distB="0" distL="0" distR="0" wp14:anchorId="5F90BAAD" wp14:editId="4E56576A">
            <wp:extent cx="6543675" cy="3819611"/>
            <wp:effectExtent l="0" t="0" r="0" b="9525"/>
            <wp:docPr id="74606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64702" name=""/>
                    <pic:cNvPicPr/>
                  </pic:nvPicPr>
                  <pic:blipFill>
                    <a:blip r:embed="rId5"/>
                    <a:stretch>
                      <a:fillRect/>
                    </a:stretch>
                  </pic:blipFill>
                  <pic:spPr>
                    <a:xfrm>
                      <a:off x="0" y="0"/>
                      <a:ext cx="6553006" cy="3825058"/>
                    </a:xfrm>
                    <a:prstGeom prst="rect">
                      <a:avLst/>
                    </a:prstGeom>
                  </pic:spPr>
                </pic:pic>
              </a:graphicData>
            </a:graphic>
          </wp:inline>
        </w:drawing>
      </w:r>
    </w:p>
    <w:p w14:paraId="755301C3" w14:textId="77777777" w:rsidR="00E10EAC" w:rsidRDefault="00E10EAC" w:rsidP="00E10EAC"/>
    <w:p w14:paraId="0C7780B1" w14:textId="77777777" w:rsidR="00E10EAC" w:rsidRDefault="00E10EAC" w:rsidP="00E10EAC">
      <w:pPr>
        <w:rPr>
          <w:b/>
          <w:bCs/>
        </w:rPr>
      </w:pPr>
      <w:r>
        <w:rPr>
          <w:b/>
          <w:bCs/>
        </w:rPr>
        <w:br w:type="page"/>
      </w:r>
    </w:p>
    <w:p w14:paraId="30331089" w14:textId="009393E2" w:rsidR="00C8697C" w:rsidRPr="00A25AFF" w:rsidRDefault="007B18EB" w:rsidP="0057518D">
      <w:pPr>
        <w:rPr>
          <w:b/>
          <w:bCs/>
        </w:rPr>
      </w:pPr>
      <w:r>
        <w:rPr>
          <w:b/>
          <w:bCs/>
        </w:rPr>
        <w:lastRenderedPageBreak/>
        <w:t>RESIDUAL VALUE</w:t>
      </w:r>
      <w:r w:rsidR="00932009" w:rsidRPr="00A25AFF">
        <w:rPr>
          <w:b/>
          <w:bCs/>
        </w:rPr>
        <w:t xml:space="preserve"> </w:t>
      </w:r>
      <w:r w:rsidR="00C8697C" w:rsidRPr="00A25AFF">
        <w:rPr>
          <w:b/>
          <w:bCs/>
        </w:rPr>
        <w:t>ADJUSTMENT</w:t>
      </w:r>
    </w:p>
    <w:p w14:paraId="780970E4" w14:textId="1F52992D" w:rsidR="003E0964" w:rsidRDefault="0057518D" w:rsidP="0057518D">
      <w:r>
        <w:t xml:space="preserve">When the user selects the </w:t>
      </w:r>
      <w:r w:rsidR="007B18EB">
        <w:t>Residual Value</w:t>
      </w:r>
      <w:r w:rsidR="00932009">
        <w:t xml:space="preserve"> Correction</w:t>
      </w:r>
      <w:r>
        <w:t xml:space="preserve"> option from the sub-sub menu, the following screen must display:</w:t>
      </w:r>
    </w:p>
    <w:p w14:paraId="4F132F2A" w14:textId="3591FF58" w:rsidR="003E0964" w:rsidRDefault="00A85E4C" w:rsidP="003E0964">
      <w:r w:rsidRPr="00A85E4C">
        <w:drawing>
          <wp:inline distT="0" distB="0" distL="0" distR="0" wp14:anchorId="3CFDA251" wp14:editId="0AE25DBE">
            <wp:extent cx="8863330" cy="4051300"/>
            <wp:effectExtent l="0" t="0" r="0" b="6350"/>
            <wp:docPr id="98046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65355" name=""/>
                    <pic:cNvPicPr/>
                  </pic:nvPicPr>
                  <pic:blipFill>
                    <a:blip r:embed="rId6"/>
                    <a:stretch>
                      <a:fillRect/>
                    </a:stretch>
                  </pic:blipFill>
                  <pic:spPr>
                    <a:xfrm>
                      <a:off x="0" y="0"/>
                      <a:ext cx="8863330" cy="4051300"/>
                    </a:xfrm>
                    <a:prstGeom prst="rect">
                      <a:avLst/>
                    </a:prstGeom>
                  </pic:spPr>
                </pic:pic>
              </a:graphicData>
            </a:graphic>
          </wp:inline>
        </w:drawing>
      </w:r>
    </w:p>
    <w:p w14:paraId="283E452B" w14:textId="77777777" w:rsidR="00AA682C" w:rsidRDefault="00AA682C" w:rsidP="003E0964"/>
    <w:p w14:paraId="1C71476B" w14:textId="77777777" w:rsidR="008B08F2" w:rsidRDefault="008B08F2" w:rsidP="003E0964"/>
    <w:p w14:paraId="27979576" w14:textId="77777777" w:rsidR="008B08F2" w:rsidRDefault="008B08F2" w:rsidP="003E0964"/>
    <w:p w14:paraId="279F747D" w14:textId="77777777" w:rsidR="008B08F2" w:rsidRDefault="008B08F2" w:rsidP="003E0964"/>
    <w:p w14:paraId="580FCF75" w14:textId="2B44A16C" w:rsidR="00AA682C" w:rsidRDefault="00AA682C" w:rsidP="003E0964">
      <w:r>
        <w:t>The User must be able to search for an Asset with the following Filter Criteria:</w:t>
      </w:r>
    </w:p>
    <w:p w14:paraId="73927A35" w14:textId="37A8A59A" w:rsidR="00AA682C" w:rsidRDefault="00AA682C" w:rsidP="00AA682C">
      <w:pPr>
        <w:pStyle w:val="ListParagraph"/>
        <w:numPr>
          <w:ilvl w:val="0"/>
          <w:numId w:val="7"/>
        </w:numPr>
      </w:pPr>
      <w:r>
        <w:t>Asset Register ID</w:t>
      </w:r>
    </w:p>
    <w:p w14:paraId="1B8F82FB" w14:textId="49ADC66E" w:rsidR="00AA682C" w:rsidRDefault="00AA682C" w:rsidP="00AA682C">
      <w:pPr>
        <w:pStyle w:val="ListParagraph"/>
        <w:numPr>
          <w:ilvl w:val="0"/>
          <w:numId w:val="7"/>
        </w:numPr>
      </w:pPr>
      <w:r>
        <w:t>Asset Class</w:t>
      </w:r>
    </w:p>
    <w:p w14:paraId="2DB9A507" w14:textId="004CFF77" w:rsidR="00AA682C" w:rsidRDefault="00AA682C" w:rsidP="00AA682C">
      <w:pPr>
        <w:pStyle w:val="ListParagraph"/>
        <w:numPr>
          <w:ilvl w:val="0"/>
          <w:numId w:val="7"/>
        </w:numPr>
      </w:pPr>
      <w:r>
        <w:t>Asset Type</w:t>
      </w:r>
    </w:p>
    <w:p w14:paraId="5406C657" w14:textId="7B7DDDA5" w:rsidR="00AA682C" w:rsidRDefault="00AA682C" w:rsidP="00AA682C">
      <w:pPr>
        <w:pStyle w:val="ListParagraph"/>
        <w:numPr>
          <w:ilvl w:val="0"/>
          <w:numId w:val="7"/>
        </w:numPr>
      </w:pPr>
      <w:r>
        <w:t>Asset Category</w:t>
      </w:r>
    </w:p>
    <w:p w14:paraId="57BD2469" w14:textId="24E862BA" w:rsidR="00AA682C" w:rsidRDefault="00AA682C" w:rsidP="00AA682C">
      <w:pPr>
        <w:pStyle w:val="ListParagraph"/>
        <w:numPr>
          <w:ilvl w:val="0"/>
          <w:numId w:val="7"/>
        </w:numPr>
      </w:pPr>
      <w:r>
        <w:t>Asset Sub-Category</w:t>
      </w:r>
    </w:p>
    <w:p w14:paraId="5B50BD3F" w14:textId="39E70953" w:rsidR="00AA682C" w:rsidRDefault="00AA682C" w:rsidP="00AA682C">
      <w:r>
        <w:t>The search results as per the filters applied must be displayed in a grid.</w:t>
      </w:r>
    </w:p>
    <w:p w14:paraId="31DD2E8B" w14:textId="1C8E64DC" w:rsidR="00AA682C" w:rsidRDefault="0023434D" w:rsidP="00AA682C">
      <w:r w:rsidRPr="0023434D">
        <w:drawing>
          <wp:inline distT="0" distB="0" distL="0" distR="0" wp14:anchorId="1DC00505" wp14:editId="1AF3E86C">
            <wp:extent cx="8863330" cy="1598295"/>
            <wp:effectExtent l="0" t="0" r="0" b="1905"/>
            <wp:docPr id="209331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19571" name=""/>
                    <pic:cNvPicPr/>
                  </pic:nvPicPr>
                  <pic:blipFill>
                    <a:blip r:embed="rId7"/>
                    <a:stretch>
                      <a:fillRect/>
                    </a:stretch>
                  </pic:blipFill>
                  <pic:spPr>
                    <a:xfrm>
                      <a:off x="0" y="0"/>
                      <a:ext cx="8863330" cy="1598295"/>
                    </a:xfrm>
                    <a:prstGeom prst="rect">
                      <a:avLst/>
                    </a:prstGeom>
                  </pic:spPr>
                </pic:pic>
              </a:graphicData>
            </a:graphic>
          </wp:inline>
        </w:drawing>
      </w:r>
    </w:p>
    <w:p w14:paraId="25C65F2A" w14:textId="2C4F2778" w:rsidR="00AA682C" w:rsidRPr="00461C75" w:rsidRDefault="00AA682C" w:rsidP="00AA682C">
      <w:r w:rsidRPr="00AA682C">
        <w:rPr>
          <w:noProof/>
        </w:rPr>
        <w:drawing>
          <wp:inline distT="0" distB="0" distL="0" distR="0" wp14:anchorId="73A9E010" wp14:editId="0E559C30">
            <wp:extent cx="8820150" cy="1402832"/>
            <wp:effectExtent l="0" t="0" r="0" b="6985"/>
            <wp:docPr id="154566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4758" name=""/>
                    <pic:cNvPicPr/>
                  </pic:nvPicPr>
                  <pic:blipFill>
                    <a:blip r:embed="rId8"/>
                    <a:stretch>
                      <a:fillRect/>
                    </a:stretch>
                  </pic:blipFill>
                  <pic:spPr>
                    <a:xfrm>
                      <a:off x="0" y="0"/>
                      <a:ext cx="8838203" cy="1405703"/>
                    </a:xfrm>
                    <a:prstGeom prst="rect">
                      <a:avLst/>
                    </a:prstGeom>
                  </pic:spPr>
                </pic:pic>
              </a:graphicData>
            </a:graphic>
          </wp:inline>
        </w:drawing>
      </w:r>
    </w:p>
    <w:p w14:paraId="11C45AA0" w14:textId="77777777" w:rsidR="003E0964" w:rsidRDefault="003E0964" w:rsidP="00AA682C"/>
    <w:p w14:paraId="30F99BD9" w14:textId="7B481E3D" w:rsidR="00AA682C" w:rsidRDefault="00AA682C" w:rsidP="00AA682C">
      <w:r>
        <w:t>The user must be able to select a line item from the GRID by clicking on the line and the following Screen must be displayed:</w:t>
      </w:r>
    </w:p>
    <w:p w14:paraId="1F95FC69" w14:textId="45CABAC4" w:rsidR="00C46DD4" w:rsidRDefault="00E01375" w:rsidP="00AA682C">
      <w:r>
        <w:rPr>
          <w:noProof/>
        </w:rPr>
        <w:lastRenderedPageBreak/>
        <mc:AlternateContent>
          <mc:Choice Requires="wps">
            <w:drawing>
              <wp:anchor distT="0" distB="0" distL="114300" distR="114300" simplePos="0" relativeHeight="251659264" behindDoc="0" locked="0" layoutInCell="1" allowOverlap="1" wp14:anchorId="0BDA98AD" wp14:editId="39D3C8EE">
                <wp:simplePos x="0" y="0"/>
                <wp:positionH relativeFrom="margin">
                  <wp:posOffset>3867150</wp:posOffset>
                </wp:positionH>
                <wp:positionV relativeFrom="paragraph">
                  <wp:posOffset>5391150</wp:posOffset>
                </wp:positionV>
                <wp:extent cx="3981450" cy="438150"/>
                <wp:effectExtent l="0" t="0" r="0" b="0"/>
                <wp:wrapNone/>
                <wp:docPr id="2" name="TextBox 1">
                  <a:extLst xmlns:a="http://schemas.openxmlformats.org/drawingml/2006/main">
                    <a:ext uri="{FF2B5EF4-FFF2-40B4-BE49-F238E27FC236}">
                      <a16:creationId xmlns:a16="http://schemas.microsoft.com/office/drawing/2014/main" id="{5C56FA2C-5612-CB4E-B5DC-A3F17FEB9B15}"/>
                    </a:ext>
                  </a:extLst>
                </wp:docPr>
                <wp:cNvGraphicFramePr/>
                <a:graphic xmlns:a="http://schemas.openxmlformats.org/drawingml/2006/main">
                  <a:graphicData uri="http://schemas.microsoft.com/office/word/2010/wordprocessingShape">
                    <wps:wsp>
                      <wps:cNvSpPr txBox="1"/>
                      <wps:spPr>
                        <a:xfrm>
                          <a:off x="0" y="0"/>
                          <a:ext cx="3981450" cy="438150"/>
                        </a:xfrm>
                        <a:prstGeom prst="rect">
                          <a:avLst/>
                        </a:prstGeom>
                        <a:noFill/>
                      </wps:spPr>
                      <wps:txbx>
                        <w:txbxContent>
                          <w:p w14:paraId="1D4E17DA" w14:textId="77777777" w:rsidR="00E01375" w:rsidRPr="00E01375" w:rsidRDefault="00E01375" w:rsidP="00E01375">
                            <w:pPr>
                              <w:rPr>
                                <w:rFonts w:hAnsi="Aptos"/>
                                <w:color w:val="FF0000"/>
                                <w:kern w:val="24"/>
                                <w:sz w:val="16"/>
                                <w:szCs w:val="16"/>
                                <w14:ligatures w14:val="none"/>
                              </w:rPr>
                            </w:pPr>
                            <w:r w:rsidRPr="00E01375">
                              <w:rPr>
                                <w:rFonts w:hAnsi="Aptos"/>
                                <w:b/>
                                <w:bCs/>
                                <w:color w:val="FF0000"/>
                                <w:kern w:val="24"/>
                                <w:sz w:val="16"/>
                                <w:szCs w:val="16"/>
                              </w:rPr>
                              <w:t>Take note:</w:t>
                            </w:r>
                            <w:r w:rsidRPr="00E01375">
                              <w:rPr>
                                <w:rFonts w:hAnsi="Aptos"/>
                                <w:color w:val="FF0000"/>
                                <w:kern w:val="24"/>
                                <w:sz w:val="16"/>
                                <w:szCs w:val="16"/>
                              </w:rPr>
                              <w:t xml:space="preserve">  This asset has an impairment balance for the current year.  Please correct the applicable Impairment transactions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0BDA98AD" id="_x0000_t202" coordsize="21600,21600" o:spt="202" path="m,l,21600r21600,l21600,xe">
                <v:stroke joinstyle="miter"/>
                <v:path gradientshapeok="t" o:connecttype="rect"/>
              </v:shapetype>
              <v:shape id="TextBox 1" o:spid="_x0000_s1026" type="#_x0000_t202" style="position:absolute;margin-left:304.5pt;margin-top:424.5pt;width:313.5pt;height:3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" filled="f" stroked="f">
                <v:textbox>
                  <w:txbxContent>
                    <w:p w14:paraId="1D4E17DA" w14:textId="77777777" w:rsidR="00E01375" w:rsidRPr="00E01375" w:rsidRDefault="00E01375" w:rsidP="00E01375">
                      <w:pPr>
                        <w:rPr>
                          <w:rFonts w:hAnsi="Aptos"/>
                          <w:color w:val="FF0000"/>
                          <w:kern w:val="24"/>
                          <w:sz w:val="16"/>
                          <w:szCs w:val="16"/>
                          <w14:ligatures w14:val="none"/>
                        </w:rPr>
                      </w:pPr>
                      <w:r w:rsidRPr="00E01375">
                        <w:rPr>
                          <w:rFonts w:hAnsi="Aptos"/>
                          <w:b/>
                          <w:bCs/>
                          <w:color w:val="FF0000"/>
                          <w:kern w:val="24"/>
                          <w:sz w:val="16"/>
                          <w:szCs w:val="16"/>
                        </w:rPr>
                        <w:t>Take note:</w:t>
                      </w:r>
                      <w:r w:rsidRPr="00E01375">
                        <w:rPr>
                          <w:rFonts w:hAnsi="Aptos"/>
                          <w:color w:val="FF0000"/>
                          <w:kern w:val="24"/>
                          <w:sz w:val="16"/>
                          <w:szCs w:val="16"/>
                        </w:rPr>
                        <w:t xml:space="preserve">  This asset has an impairment balance for the current year.  Please correct the applicable Impairment transactions</w:t>
                      </w:r>
                    </w:p>
                  </w:txbxContent>
                </v:textbox>
                <w10:wrap anchorx="margin"/>
              </v:shape>
            </w:pict>
          </mc:Fallback>
        </mc:AlternateContent>
      </w:r>
      <w:r w:rsidR="0087173E" w:rsidRPr="0087173E">
        <w:drawing>
          <wp:inline distT="0" distB="0" distL="0" distR="0" wp14:anchorId="0D6BC234" wp14:editId="541E4869">
            <wp:extent cx="7877175" cy="5731510"/>
            <wp:effectExtent l="0" t="0" r="9525" b="2540"/>
            <wp:docPr id="310841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41798" name="Picture 1" descr="A screenshot of a computer&#10;&#10;AI-generated content may be incorrect."/>
                    <pic:cNvPicPr/>
                  </pic:nvPicPr>
                  <pic:blipFill>
                    <a:blip r:embed="rId9"/>
                    <a:stretch>
                      <a:fillRect/>
                    </a:stretch>
                  </pic:blipFill>
                  <pic:spPr>
                    <a:xfrm>
                      <a:off x="0" y="0"/>
                      <a:ext cx="7877175" cy="5731510"/>
                    </a:xfrm>
                    <a:prstGeom prst="rect">
                      <a:avLst/>
                    </a:prstGeom>
                  </pic:spPr>
                </pic:pic>
              </a:graphicData>
            </a:graphic>
          </wp:inline>
        </w:drawing>
      </w:r>
    </w:p>
    <w:p w14:paraId="31198A7B" w14:textId="5E9BA84B" w:rsidR="00896AA3" w:rsidRDefault="00896AA3" w:rsidP="00AA682C">
      <w:r w:rsidRPr="00896AA3">
        <w:rPr>
          <w:noProof/>
        </w:rPr>
        <w:lastRenderedPageBreak/>
        <w:drawing>
          <wp:inline distT="0" distB="0" distL="0" distR="0" wp14:anchorId="1494309F" wp14:editId="1283EB3D">
            <wp:extent cx="8863330" cy="1346200"/>
            <wp:effectExtent l="0" t="0" r="0" b="6350"/>
            <wp:docPr id="89674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49649" name=""/>
                    <pic:cNvPicPr/>
                  </pic:nvPicPr>
                  <pic:blipFill rotWithShape="1">
                    <a:blip r:embed="rId10"/>
                    <a:srcRect b="19544"/>
                    <a:stretch>
                      <a:fillRect/>
                    </a:stretch>
                  </pic:blipFill>
                  <pic:spPr bwMode="auto">
                    <a:xfrm>
                      <a:off x="0" y="0"/>
                      <a:ext cx="8863330" cy="1346200"/>
                    </a:xfrm>
                    <a:prstGeom prst="rect">
                      <a:avLst/>
                    </a:prstGeom>
                    <a:ln>
                      <a:noFill/>
                    </a:ln>
                    <a:extLst>
                      <a:ext uri="{53640926-AAD7-44D8-BBD7-CCE9431645EC}">
                        <a14:shadowObscured xmlns:a14="http://schemas.microsoft.com/office/drawing/2010/main"/>
                      </a:ext>
                    </a:extLst>
                  </pic:spPr>
                </pic:pic>
              </a:graphicData>
            </a:graphic>
          </wp:inline>
        </w:drawing>
      </w:r>
    </w:p>
    <w:p w14:paraId="2B18B5E7" w14:textId="6FE71252" w:rsidR="00600894" w:rsidRDefault="00F25494" w:rsidP="00AA682C">
      <w:r w:rsidRPr="00F25494">
        <w:rPr>
          <w:noProof/>
        </w:rPr>
        <w:drawing>
          <wp:anchor distT="0" distB="0" distL="114300" distR="114300" simplePos="0" relativeHeight="251660288" behindDoc="0" locked="0" layoutInCell="1" allowOverlap="1" wp14:anchorId="0EB6C0F7" wp14:editId="60147715">
            <wp:simplePos x="0" y="0"/>
            <wp:positionH relativeFrom="column">
              <wp:posOffset>3594100</wp:posOffset>
            </wp:positionH>
            <wp:positionV relativeFrom="paragraph">
              <wp:posOffset>2468880</wp:posOffset>
            </wp:positionV>
            <wp:extent cx="1644650" cy="454577"/>
            <wp:effectExtent l="0" t="0" r="0" b="3175"/>
            <wp:wrapNone/>
            <wp:docPr id="212157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71051" name=""/>
                    <pic:cNvPicPr/>
                  </pic:nvPicPr>
                  <pic:blipFill>
                    <a:blip r:embed="rId11">
                      <a:extLst>
                        <a:ext uri="{28A0092B-C50C-407E-A947-70E740481C1C}">
                          <a14:useLocalDpi xmlns:a14="http://schemas.microsoft.com/office/drawing/2010/main" val="0"/>
                        </a:ext>
                      </a:extLst>
                    </a:blip>
                    <a:stretch>
                      <a:fillRect/>
                    </a:stretch>
                  </pic:blipFill>
                  <pic:spPr>
                    <a:xfrm>
                      <a:off x="0" y="0"/>
                      <a:ext cx="1644650" cy="454577"/>
                    </a:xfrm>
                    <a:prstGeom prst="rect">
                      <a:avLst/>
                    </a:prstGeom>
                  </pic:spPr>
                </pic:pic>
              </a:graphicData>
            </a:graphic>
            <wp14:sizeRelH relativeFrom="margin">
              <wp14:pctWidth>0</wp14:pctWidth>
            </wp14:sizeRelH>
            <wp14:sizeRelV relativeFrom="margin">
              <wp14:pctHeight>0</wp14:pctHeight>
            </wp14:sizeRelV>
          </wp:anchor>
        </w:drawing>
      </w:r>
      <w:r w:rsidR="00600894" w:rsidRPr="00600894">
        <w:rPr>
          <w:noProof/>
        </w:rPr>
        <w:drawing>
          <wp:inline distT="0" distB="0" distL="0" distR="0" wp14:anchorId="5BF14CD7" wp14:editId="583562C4">
            <wp:extent cx="9137126" cy="2978150"/>
            <wp:effectExtent l="0" t="0" r="6985" b="0"/>
            <wp:docPr id="213004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2759" name=""/>
                    <pic:cNvPicPr/>
                  </pic:nvPicPr>
                  <pic:blipFill rotWithShape="1">
                    <a:blip r:embed="rId12"/>
                    <a:srcRect t="52626" b="-1"/>
                    <a:stretch>
                      <a:fillRect/>
                    </a:stretch>
                  </pic:blipFill>
                  <pic:spPr bwMode="auto">
                    <a:xfrm>
                      <a:off x="0" y="0"/>
                      <a:ext cx="9142703" cy="2979968"/>
                    </a:xfrm>
                    <a:prstGeom prst="rect">
                      <a:avLst/>
                    </a:prstGeom>
                    <a:ln>
                      <a:noFill/>
                    </a:ln>
                    <a:extLst>
                      <a:ext uri="{53640926-AAD7-44D8-BBD7-CCE9431645EC}">
                        <a14:shadowObscured xmlns:a14="http://schemas.microsoft.com/office/drawing/2010/main"/>
                      </a:ext>
                    </a:extLst>
                  </pic:spPr>
                </pic:pic>
              </a:graphicData>
            </a:graphic>
          </wp:inline>
        </w:drawing>
      </w:r>
    </w:p>
    <w:p w14:paraId="2555C4F2" w14:textId="77777777" w:rsidR="00600894" w:rsidRDefault="00600894" w:rsidP="00AA682C"/>
    <w:p w14:paraId="12D2DF4E" w14:textId="5C4E1CB1" w:rsidR="00CA3BD9" w:rsidRDefault="00295B32" w:rsidP="00CA3BD9">
      <w:r>
        <w:t xml:space="preserve">The System must display the current values as per the Asset register </w:t>
      </w:r>
      <w:r w:rsidR="00CA3BD9">
        <w:t>in the summary pane.</w:t>
      </w:r>
    </w:p>
    <w:p w14:paraId="7A796F11" w14:textId="05B3FE25" w:rsidR="005A6696" w:rsidRDefault="00761776" w:rsidP="00CA3BD9">
      <w:r>
        <w:t xml:space="preserve">The user must be able to type in the new </w:t>
      </w:r>
      <w:r w:rsidR="00B94A29">
        <w:t>Residual Value</w:t>
      </w:r>
      <w:r>
        <w:t>.</w:t>
      </w:r>
      <w:r w:rsidR="00DB3231" w:rsidRPr="00DB3231">
        <w:rPr>
          <w:noProof/>
        </w:rPr>
        <w:t xml:space="preserve"> </w:t>
      </w:r>
    </w:p>
    <w:p w14:paraId="68693B8E" w14:textId="131AE39B" w:rsidR="00C41E62" w:rsidRDefault="00C41E62" w:rsidP="00C41E62">
      <w:r>
        <w:t xml:space="preserve">When the User click on the Calculate button, the system must calculate the new values </w:t>
      </w:r>
      <w:r w:rsidR="000C59B0">
        <w:t>for deprecation and the new RUL as per the new date</w:t>
      </w:r>
      <w:r w:rsidR="00896AA3">
        <w:t>.</w:t>
      </w:r>
    </w:p>
    <w:p w14:paraId="69C98723" w14:textId="29E59302" w:rsidR="00E56D79" w:rsidRDefault="00E56D79" w:rsidP="00E56D79">
      <w:r>
        <w:lastRenderedPageBreak/>
        <w:t xml:space="preserve">The new </w:t>
      </w:r>
      <w:r w:rsidR="007B18EB">
        <w:t xml:space="preserve">Residual Value and implementation </w:t>
      </w:r>
      <w:r>
        <w:t>date must be populated as this will be used for the calculation of depreciation</w:t>
      </w:r>
    </w:p>
    <w:p w14:paraId="0835CBB5" w14:textId="77777777" w:rsidR="00E10EAC" w:rsidRDefault="00E10EAC" w:rsidP="00E10EAC">
      <w:r>
        <w:t>When the User click on the Calculate button, the system must calculate the new values</w:t>
      </w:r>
      <w:r w:rsidRPr="001C2D67">
        <w:rPr>
          <w:highlight w:val="yellow"/>
        </w:rPr>
        <w:t>. The new values must differentiate between the current financial period, the period before (Comparative period balances) as well as the periods before the (Comparative opening balance). This split must be recorded and stored because it will be required and must be disclosed when the financial statements are compiled.</w:t>
      </w:r>
    </w:p>
    <w:p w14:paraId="676CDABD" w14:textId="193063F3" w:rsidR="00761776" w:rsidRDefault="00761776" w:rsidP="00123829">
      <w:r>
        <w:t xml:space="preserve">When the user selects the Calculate button, the system must first do a check on </w:t>
      </w:r>
      <w:r w:rsidR="00123829">
        <w:t xml:space="preserve">impairment and impairment reversal.  If there </w:t>
      </w:r>
      <w:r w:rsidR="00E840DD">
        <w:t>were</w:t>
      </w:r>
      <w:r w:rsidR="00123829">
        <w:t xml:space="preserve"> any transactions for impairment and impairment reversal for the current year, the </w:t>
      </w:r>
      <w:r w:rsidR="00032E3F">
        <w:t xml:space="preserve">system must display </w:t>
      </w:r>
      <w:r w:rsidR="00F83D2A">
        <w:t>a message for the user</w:t>
      </w:r>
      <w:r w:rsidR="00C41E62">
        <w:t xml:space="preserve"> in </w:t>
      </w:r>
      <w:r w:rsidR="00C41E62" w:rsidRPr="008B2711">
        <w:rPr>
          <w:color w:val="EE0000"/>
        </w:rPr>
        <w:t>red</w:t>
      </w:r>
      <w:r w:rsidR="00C41E62">
        <w:t xml:space="preserve">.  </w:t>
      </w:r>
    </w:p>
    <w:p w14:paraId="387BB016" w14:textId="77777777" w:rsidR="001E29E3" w:rsidRDefault="00EE75FF" w:rsidP="00CA3BD9">
      <w:r>
        <w:t>The User must be able to View the transactions before submitt</w:t>
      </w:r>
      <w:r w:rsidR="004A6FFA">
        <w:t>ing</w:t>
      </w:r>
      <w:r>
        <w:t xml:space="preserve"> by clicking on the view transactions</w:t>
      </w:r>
      <w:r w:rsidR="004A6FFA">
        <w:t>. The transactions must open in a downloaded excel sheet</w:t>
      </w:r>
      <w:r w:rsidR="00CE0DC5">
        <w:t xml:space="preserve"> (refer to depreciation View Transaction functionality)</w:t>
      </w:r>
      <w:r w:rsidR="00600894">
        <w:t xml:space="preserve">. </w:t>
      </w:r>
    </w:p>
    <w:p w14:paraId="73A2B2F8" w14:textId="614AC85C" w:rsidR="003F2598" w:rsidRDefault="003F2598" w:rsidP="00343751">
      <w:r>
        <w:t>The user must be able to upload supporting documentation</w:t>
      </w:r>
      <w:r w:rsidR="006E2A46">
        <w:t>. This must be compulsory.</w:t>
      </w:r>
    </w:p>
    <w:p w14:paraId="695697CD" w14:textId="20F92E92" w:rsidR="001F70DC" w:rsidRDefault="001F70DC" w:rsidP="00CA3BD9">
      <w:r>
        <w:t>When the user selects the Submit button</w:t>
      </w:r>
      <w:r w:rsidR="009E2F58">
        <w:t xml:space="preserve">, the </w:t>
      </w:r>
      <w:r w:rsidR="007B18EB">
        <w:t>Residual Value</w:t>
      </w:r>
      <w:r w:rsidR="00976C8A">
        <w:t xml:space="preserve"> Correction</w:t>
      </w:r>
      <w:r w:rsidR="009E2F58">
        <w:t xml:space="preserve"> transaction must be moved to the approval page </w:t>
      </w:r>
    </w:p>
    <w:p w14:paraId="33B9B9A5" w14:textId="493DB73C" w:rsidR="00AB3298" w:rsidRDefault="00CD67CC" w:rsidP="00CA3BD9">
      <w:r w:rsidRPr="00CD67CC">
        <w:rPr>
          <w:noProof/>
        </w:rPr>
        <w:drawing>
          <wp:inline distT="0" distB="0" distL="0" distR="0" wp14:anchorId="5FAB5243" wp14:editId="565421BB">
            <wp:extent cx="8863330" cy="422910"/>
            <wp:effectExtent l="0" t="0" r="0" b="0"/>
            <wp:docPr id="114595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59932" name=""/>
                    <pic:cNvPicPr/>
                  </pic:nvPicPr>
                  <pic:blipFill>
                    <a:blip r:embed="rId13"/>
                    <a:stretch>
                      <a:fillRect/>
                    </a:stretch>
                  </pic:blipFill>
                  <pic:spPr>
                    <a:xfrm>
                      <a:off x="0" y="0"/>
                      <a:ext cx="8863330" cy="422910"/>
                    </a:xfrm>
                    <a:prstGeom prst="rect">
                      <a:avLst/>
                    </a:prstGeom>
                  </pic:spPr>
                </pic:pic>
              </a:graphicData>
            </a:graphic>
          </wp:inline>
        </w:drawing>
      </w:r>
    </w:p>
    <w:p w14:paraId="4CE37D17" w14:textId="313CE992" w:rsidR="001E29E3" w:rsidRDefault="00AB3298" w:rsidP="00CA3BD9">
      <w:r>
        <w:t xml:space="preserve">Adjust the Red thumbs down on the screen to a </w:t>
      </w:r>
      <w:r w:rsidR="00C85FF9">
        <w:t>green</w:t>
      </w:r>
      <w:r>
        <w:t xml:space="preserve"> thumbs up on the Edit </w:t>
      </w:r>
      <w:r w:rsidR="00B059D2">
        <w:t>Acquisition Date</w:t>
      </w:r>
      <w:r>
        <w:t xml:space="preserve"> Tab</w:t>
      </w:r>
    </w:p>
    <w:p w14:paraId="7AF8D000" w14:textId="37B5A513" w:rsidR="00931451" w:rsidRDefault="00931451" w:rsidP="00CA3BD9">
      <w:r>
        <w:t xml:space="preserve">When the User selects the </w:t>
      </w:r>
      <w:r w:rsidR="00C85FF9">
        <w:t>Approve</w:t>
      </w:r>
      <w:r>
        <w:t xml:space="preserve"> </w:t>
      </w:r>
      <w:r w:rsidR="00DD14AD">
        <w:t>Acqui</w:t>
      </w:r>
      <w:r w:rsidR="00F655A2">
        <w:t>sition Date</w:t>
      </w:r>
      <w:r w:rsidR="00C85FF9">
        <w:t xml:space="preserve"> Tab, the </w:t>
      </w:r>
      <w:r w:rsidR="005E089B">
        <w:t xml:space="preserve">system </w:t>
      </w:r>
      <w:r w:rsidR="000F7761">
        <w:t>must</w:t>
      </w:r>
      <w:r w:rsidR="005E089B">
        <w:t xml:space="preserve"> display the transaction for </w:t>
      </w:r>
      <w:r w:rsidR="00F655A2">
        <w:t>the Date Correction</w:t>
      </w:r>
      <w:r w:rsidR="000F7761">
        <w:t xml:space="preserve"> in a grid</w:t>
      </w:r>
    </w:p>
    <w:p w14:paraId="13F03AEF" w14:textId="26CA4874" w:rsidR="00C85FF9" w:rsidRDefault="00637D4D" w:rsidP="00CA3BD9">
      <w:r w:rsidRPr="00637D4D">
        <w:rPr>
          <w:noProof/>
        </w:rPr>
        <w:drawing>
          <wp:inline distT="0" distB="0" distL="0" distR="0" wp14:anchorId="394A4B1B" wp14:editId="41E87D54">
            <wp:extent cx="8863330" cy="1138555"/>
            <wp:effectExtent l="0" t="0" r="0" b="4445"/>
            <wp:docPr id="11568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6798" name=""/>
                    <pic:cNvPicPr/>
                  </pic:nvPicPr>
                  <pic:blipFill>
                    <a:blip r:embed="rId14"/>
                    <a:stretch>
                      <a:fillRect/>
                    </a:stretch>
                  </pic:blipFill>
                  <pic:spPr>
                    <a:xfrm>
                      <a:off x="0" y="0"/>
                      <a:ext cx="8863330" cy="1138555"/>
                    </a:xfrm>
                    <a:prstGeom prst="rect">
                      <a:avLst/>
                    </a:prstGeom>
                  </pic:spPr>
                </pic:pic>
              </a:graphicData>
            </a:graphic>
          </wp:inline>
        </w:drawing>
      </w:r>
    </w:p>
    <w:p w14:paraId="445C7F13" w14:textId="5EDD1A34" w:rsidR="00865035" w:rsidRDefault="00637D4D" w:rsidP="00CA3BD9">
      <w:r>
        <w:t xml:space="preserve">The user must be able to </w:t>
      </w:r>
      <w:r w:rsidR="009A4457">
        <w:t>export the grid to an excel and pdf format</w:t>
      </w:r>
    </w:p>
    <w:p w14:paraId="36C2A25B" w14:textId="77777777" w:rsidR="00A36EC5" w:rsidRDefault="009A4457" w:rsidP="00CA3BD9">
      <w:r>
        <w:t xml:space="preserve">When the user </w:t>
      </w:r>
      <w:r w:rsidR="00882826">
        <w:t>selects</w:t>
      </w:r>
      <w:r>
        <w:t xml:space="preserve"> the transaction from the </w:t>
      </w:r>
      <w:r w:rsidR="00B168E4">
        <w:t>grid</w:t>
      </w:r>
      <w:r>
        <w:t xml:space="preserve">, display the transaction as per the capturing </w:t>
      </w:r>
      <w:r w:rsidR="00882826">
        <w:t xml:space="preserve">page but all field </w:t>
      </w:r>
      <w:r w:rsidR="009723CB">
        <w:t>must</w:t>
      </w:r>
      <w:r w:rsidR="00882826">
        <w:t xml:space="preserve"> be greyed out.  </w:t>
      </w:r>
    </w:p>
    <w:p w14:paraId="637733EF" w14:textId="77777777" w:rsidR="00A36EC5" w:rsidRDefault="00882826" w:rsidP="00CA3BD9">
      <w:r>
        <w:t>The Approver must</w:t>
      </w:r>
      <w:r w:rsidR="00C2731F">
        <w:t xml:space="preserve"> be able to view the transactions.</w:t>
      </w:r>
      <w:r w:rsidR="009723CB">
        <w:t xml:space="preserve"> </w:t>
      </w:r>
    </w:p>
    <w:p w14:paraId="66AF31F5" w14:textId="77777777" w:rsidR="00BF57C1" w:rsidRDefault="00BF57C1" w:rsidP="00BF57C1">
      <w:r>
        <w:lastRenderedPageBreak/>
        <w:t>The user must be able to view the uploaded document.</w:t>
      </w:r>
    </w:p>
    <w:p w14:paraId="6A1C76F1" w14:textId="77777777" w:rsidR="00BF57C1" w:rsidRDefault="00BF57C1" w:rsidP="00BF57C1">
      <w:r>
        <w:t>All uploaded documents must be available in the Add/View Document Tab</w:t>
      </w:r>
    </w:p>
    <w:p w14:paraId="5E0B78DF" w14:textId="2D4DDE19" w:rsidR="00A36EC5" w:rsidRDefault="009723CB" w:rsidP="00CA3BD9">
      <w:r>
        <w:t>The page must have a app</w:t>
      </w:r>
      <w:r w:rsidR="0051685B">
        <w:t>rove</w:t>
      </w:r>
      <w:r w:rsidR="00F655A2">
        <w:t>/Reject</w:t>
      </w:r>
      <w:r w:rsidR="0051685B">
        <w:t xml:space="preserve"> button.  </w:t>
      </w:r>
    </w:p>
    <w:p w14:paraId="12D74EB3" w14:textId="7B7FD41D" w:rsidR="00F655A2" w:rsidRDefault="00F655A2" w:rsidP="00CA3BD9">
      <w:r>
        <w:t xml:space="preserve">If the User rejects the </w:t>
      </w:r>
      <w:r w:rsidR="007B18EB">
        <w:t>residual value</w:t>
      </w:r>
      <w:r>
        <w:t xml:space="preserve"> correction, he/she must provide a reason</w:t>
      </w:r>
    </w:p>
    <w:p w14:paraId="243E2265" w14:textId="49DA456E" w:rsidR="009A4457" w:rsidRDefault="0051685B" w:rsidP="00CA3BD9">
      <w:r>
        <w:t xml:space="preserve">When the user clicks on approve, the </w:t>
      </w:r>
      <w:r w:rsidR="00A10996">
        <w:t xml:space="preserve">Asset register must be updated with the new </w:t>
      </w:r>
      <w:r w:rsidR="007B18EB">
        <w:t xml:space="preserve">Residual value and effective </w:t>
      </w:r>
      <w:r w:rsidR="0083633B">
        <w:t xml:space="preserve">date and depreciation </w:t>
      </w:r>
      <w:r w:rsidR="00B84950">
        <w:t>values,</w:t>
      </w:r>
      <w:r w:rsidR="00A10996">
        <w:t xml:space="preserve"> and </w:t>
      </w:r>
      <w:r w:rsidR="0071340C">
        <w:t>the system must do the postings to the ledger automatically</w:t>
      </w:r>
      <w:r w:rsidR="00DF2ED3">
        <w:t>.</w:t>
      </w:r>
    </w:p>
    <w:p w14:paraId="4E347A42" w14:textId="3EDF6816" w:rsidR="00DF2ED3" w:rsidRDefault="000C3E52" w:rsidP="002723B1">
      <w:r>
        <w:t xml:space="preserve">Under the </w:t>
      </w:r>
      <w:r w:rsidR="0037286C">
        <w:t>Transaction Type on the Ledger for “</w:t>
      </w:r>
      <w:r w:rsidR="007B18EB">
        <w:t>Prior</w:t>
      </w:r>
      <w:r w:rsidR="0037286C">
        <w:t xml:space="preserve"> Year Adjustments”</w:t>
      </w:r>
      <w:r>
        <w:t xml:space="preserve">, </w:t>
      </w:r>
      <w:r w:rsidR="002723B1">
        <w:t>c</w:t>
      </w:r>
      <w:r w:rsidR="00DF2ED3">
        <w:t>re</w:t>
      </w:r>
      <w:r w:rsidR="002B0A4A">
        <w:t>ate</w:t>
      </w:r>
      <w:r w:rsidR="00DF2ED3">
        <w:t xml:space="preserve"> a new </w:t>
      </w:r>
      <w:r w:rsidR="002B0A4A">
        <w:t xml:space="preserve">document number on the ledger for </w:t>
      </w:r>
      <w:r w:rsidR="0037286C">
        <w:t>“</w:t>
      </w:r>
      <w:r w:rsidR="007B18EB">
        <w:t>Residual Value C</w:t>
      </w:r>
      <w:r w:rsidR="00780198">
        <w:t>orrections</w:t>
      </w:r>
      <w:r w:rsidR="00BA08AA">
        <w:t>”</w:t>
      </w:r>
    </w:p>
    <w:p w14:paraId="00C6A0B5" w14:textId="77777777" w:rsidR="0062240E" w:rsidRDefault="0062240E" w:rsidP="000322F3"/>
    <w:p w14:paraId="039C5CF8" w14:textId="77777777" w:rsidR="0062240E" w:rsidRDefault="0062240E" w:rsidP="000322F3"/>
    <w:p w14:paraId="7AF6C253" w14:textId="5F0FFE51" w:rsidR="000322F3" w:rsidRDefault="000322F3" w:rsidP="000322F3">
      <w:r>
        <w:t xml:space="preserve">The calculation </w:t>
      </w:r>
      <w:r w:rsidR="006F6A59">
        <w:t xml:space="preserve">for updating the Cost amount </w:t>
      </w:r>
      <w:r>
        <w:t xml:space="preserve">must </w:t>
      </w:r>
      <w:r w:rsidR="006F6A59">
        <w:t>be</w:t>
      </w:r>
      <w:r>
        <w:t xml:space="preserve"> as follows:</w:t>
      </w:r>
    </w:p>
    <w:p w14:paraId="7AD86203" w14:textId="42321A5E" w:rsidR="006F6A59" w:rsidRDefault="007B18EB" w:rsidP="006F6A59">
      <w:pPr>
        <w:pStyle w:val="ListParagraph"/>
        <w:numPr>
          <w:ilvl w:val="0"/>
          <w:numId w:val="9"/>
        </w:numPr>
      </w:pPr>
      <w:r>
        <w:t xml:space="preserve">Residual Value </w:t>
      </w:r>
      <w:r w:rsidR="006F6A59">
        <w:t>adjustment can be up or down</w:t>
      </w:r>
    </w:p>
    <w:p w14:paraId="574DEA03" w14:textId="4335EA15" w:rsidR="007F4B08" w:rsidRDefault="00C90312" w:rsidP="007F4B08">
      <w:pPr>
        <w:pStyle w:val="ListParagraph"/>
        <w:numPr>
          <w:ilvl w:val="0"/>
          <w:numId w:val="9"/>
        </w:numPr>
      </w:pPr>
      <w:r>
        <w:t xml:space="preserve">The system must be able to display </w:t>
      </w:r>
      <w:r w:rsidR="004F75B5">
        <w:t>decimals</w:t>
      </w:r>
      <w:r>
        <w:t xml:space="preserve"> when the user type in the </w:t>
      </w:r>
      <w:r w:rsidR="004F75B5">
        <w:t>new cost amount.</w:t>
      </w:r>
    </w:p>
    <w:p w14:paraId="7D3F65C7" w14:textId="77777777" w:rsidR="007F4B08" w:rsidRDefault="007F4B08" w:rsidP="007F4B08"/>
    <w:tbl>
      <w:tblPr>
        <w:tblStyle w:val="TableGrid"/>
        <w:tblW w:w="0" w:type="auto"/>
        <w:tblLook w:val="04A0" w:firstRow="1" w:lastRow="0" w:firstColumn="1" w:lastColumn="0" w:noHBand="0" w:noVBand="1"/>
      </w:tblPr>
      <w:tblGrid>
        <w:gridCol w:w="13948"/>
      </w:tblGrid>
      <w:tr w:rsidR="00715AD8" w14:paraId="2912527C" w14:textId="77777777" w:rsidTr="00715AD8">
        <w:tc>
          <w:tcPr>
            <w:tcW w:w="13948" w:type="dxa"/>
          </w:tcPr>
          <w:p w14:paraId="17DD5B3D" w14:textId="77777777" w:rsidR="00715AD8" w:rsidRPr="00CA223F" w:rsidRDefault="002F75C4" w:rsidP="000322F3">
            <w:pPr>
              <w:rPr>
                <w:b/>
                <w:bCs/>
              </w:rPr>
            </w:pPr>
            <w:r w:rsidRPr="00CA223F">
              <w:rPr>
                <w:b/>
                <w:bCs/>
              </w:rPr>
              <w:t>Scenario 1</w:t>
            </w:r>
          </w:p>
          <w:p w14:paraId="4197633E" w14:textId="77777777" w:rsidR="002F75C4" w:rsidRDefault="002F75C4" w:rsidP="000322F3"/>
          <w:p w14:paraId="71653CC1" w14:textId="79BF1BCE" w:rsidR="007B18EB" w:rsidRPr="007B18EB" w:rsidRDefault="007B18EB" w:rsidP="007B18EB">
            <w:r w:rsidRPr="007B18EB">
              <w:t>Residual value not captured - Should be R304,609.85</w:t>
            </w:r>
          </w:p>
          <w:p w14:paraId="760D3BC5" w14:textId="77777777" w:rsidR="007B18EB" w:rsidRDefault="007B18EB" w:rsidP="0001663E"/>
          <w:p w14:paraId="0D95674D" w14:textId="2326DAE9" w:rsidR="007E11CF" w:rsidRDefault="007E11CF" w:rsidP="0001663E">
            <w:r w:rsidRPr="007E11CF">
              <w:rPr>
                <w:noProof/>
              </w:rPr>
              <w:drawing>
                <wp:inline distT="0" distB="0" distL="0" distR="0" wp14:anchorId="357E22A1" wp14:editId="2268A24B">
                  <wp:extent cx="8473440" cy="1287780"/>
                  <wp:effectExtent l="0" t="0" r="3810" b="7620"/>
                  <wp:docPr id="1828111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73440" cy="1287780"/>
                          </a:xfrm>
                          <a:prstGeom prst="rect">
                            <a:avLst/>
                          </a:prstGeom>
                          <a:noFill/>
                          <a:ln>
                            <a:noFill/>
                          </a:ln>
                        </pic:spPr>
                      </pic:pic>
                    </a:graphicData>
                  </a:graphic>
                </wp:inline>
              </w:drawing>
            </w:r>
          </w:p>
          <w:p w14:paraId="4D0A12FE" w14:textId="77777777" w:rsidR="0001663E" w:rsidRDefault="0001663E" w:rsidP="0001663E"/>
          <w:p w14:paraId="0113E15E" w14:textId="5F2E6502" w:rsidR="0001663E" w:rsidRDefault="0001663E" w:rsidP="0001663E">
            <w:r>
              <w:t>Refer to Attached Excel Sheet for detailed calculations (Prior</w:t>
            </w:r>
            <w:r w:rsidRPr="00CB45A3">
              <w:t xml:space="preserve"> Year Corrections Examples 20251021 v0</w:t>
            </w:r>
            <w:r>
              <w:t xml:space="preserve">5.exl) Scenario </w:t>
            </w:r>
            <w:r w:rsidR="007E11CF">
              <w:t>5</w:t>
            </w:r>
            <w:r>
              <w:t>.1</w:t>
            </w:r>
          </w:p>
          <w:p w14:paraId="164325EA" w14:textId="04B884D2" w:rsidR="00CA223F" w:rsidRDefault="00CA223F" w:rsidP="002F75C4"/>
        </w:tc>
      </w:tr>
    </w:tbl>
    <w:p w14:paraId="6FC9D820" w14:textId="77777777" w:rsidR="000322F3" w:rsidRDefault="000322F3" w:rsidP="000322F3"/>
    <w:p w14:paraId="4565CF09" w14:textId="77777777" w:rsidR="0089619B" w:rsidRDefault="0089619B" w:rsidP="000322F3"/>
    <w:p w14:paraId="20800983" w14:textId="77777777" w:rsidR="0089619B" w:rsidRDefault="0089619B" w:rsidP="000322F3"/>
    <w:tbl>
      <w:tblPr>
        <w:tblStyle w:val="TableGrid"/>
        <w:tblW w:w="0" w:type="auto"/>
        <w:tblLook w:val="04A0" w:firstRow="1" w:lastRow="0" w:firstColumn="1" w:lastColumn="0" w:noHBand="0" w:noVBand="1"/>
      </w:tblPr>
      <w:tblGrid>
        <w:gridCol w:w="13948"/>
      </w:tblGrid>
      <w:tr w:rsidR="00CA223F" w14:paraId="64B8B137" w14:textId="77777777" w:rsidTr="00CA223F">
        <w:tc>
          <w:tcPr>
            <w:tcW w:w="13948" w:type="dxa"/>
          </w:tcPr>
          <w:p w14:paraId="744C2072" w14:textId="77777777" w:rsidR="00CA223F" w:rsidRPr="00CA223F" w:rsidRDefault="00CA223F" w:rsidP="000322F3">
            <w:pPr>
              <w:rPr>
                <w:b/>
                <w:bCs/>
              </w:rPr>
            </w:pPr>
            <w:r w:rsidRPr="00CA223F">
              <w:rPr>
                <w:b/>
                <w:bCs/>
              </w:rPr>
              <w:t>Scenario 2</w:t>
            </w:r>
          </w:p>
          <w:p w14:paraId="4C454639" w14:textId="77777777" w:rsidR="00CA223F" w:rsidRDefault="00CA223F" w:rsidP="000322F3"/>
          <w:p w14:paraId="6136EB4D" w14:textId="6D6D6323" w:rsidR="00270413" w:rsidRPr="00270413" w:rsidRDefault="00270413" w:rsidP="00270413">
            <w:r w:rsidRPr="00270413">
              <w:t>Residual value captured as R500,100.00 instead of R304,610.00</w:t>
            </w:r>
          </w:p>
          <w:p w14:paraId="44B23B70" w14:textId="79D11BB0" w:rsidR="000A6162" w:rsidRDefault="000A6162" w:rsidP="00D0723A"/>
          <w:p w14:paraId="29393BD1" w14:textId="77777777" w:rsidR="00796B79" w:rsidRDefault="00796B79" w:rsidP="00D0723A"/>
          <w:p w14:paraId="525E2C45" w14:textId="15690AD4" w:rsidR="00270413" w:rsidRDefault="00270413" w:rsidP="00796B79">
            <w:r w:rsidRPr="00270413">
              <w:rPr>
                <w:noProof/>
              </w:rPr>
              <w:drawing>
                <wp:inline distT="0" distB="0" distL="0" distR="0" wp14:anchorId="68D71C5C" wp14:editId="7A5120ED">
                  <wp:extent cx="8473440" cy="1287780"/>
                  <wp:effectExtent l="0" t="0" r="3810" b="7620"/>
                  <wp:docPr id="1606375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473440" cy="1287780"/>
                          </a:xfrm>
                          <a:prstGeom prst="rect">
                            <a:avLst/>
                          </a:prstGeom>
                          <a:noFill/>
                          <a:ln>
                            <a:noFill/>
                          </a:ln>
                        </pic:spPr>
                      </pic:pic>
                    </a:graphicData>
                  </a:graphic>
                </wp:inline>
              </w:drawing>
            </w:r>
          </w:p>
          <w:p w14:paraId="6C05BC7C" w14:textId="77777777" w:rsidR="00270413" w:rsidRDefault="00270413" w:rsidP="00796B79"/>
          <w:p w14:paraId="666562B9" w14:textId="2FE5DB42" w:rsidR="0089619B" w:rsidRDefault="00796B79" w:rsidP="00796B79">
            <w:r>
              <w:t>Refer to Attached Excel Sheet for detailed calculations (Prior</w:t>
            </w:r>
            <w:r w:rsidRPr="00CB45A3">
              <w:t xml:space="preserve"> Year Corrections Examples 20251021 v0</w:t>
            </w:r>
            <w:r>
              <w:t xml:space="preserve">5.exl) Scenario </w:t>
            </w:r>
            <w:r w:rsidR="00270413">
              <w:t>5</w:t>
            </w:r>
            <w:r>
              <w:t>.2</w:t>
            </w:r>
          </w:p>
          <w:p w14:paraId="73F3A2C7" w14:textId="4ADA77BC" w:rsidR="00796B79" w:rsidRDefault="00796B79" w:rsidP="00796B79"/>
        </w:tc>
      </w:tr>
    </w:tbl>
    <w:p w14:paraId="768F959B" w14:textId="77777777" w:rsidR="003E0964" w:rsidRPr="00461C75" w:rsidRDefault="003E0964" w:rsidP="003E0964"/>
    <w:sectPr w:rsidR="003E0964" w:rsidRPr="00461C75" w:rsidSect="003E096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6BF"/>
    <w:multiLevelType w:val="hybridMultilevel"/>
    <w:tmpl w:val="D6180C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8F3649"/>
    <w:multiLevelType w:val="hybridMultilevel"/>
    <w:tmpl w:val="8738F2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7E57F5E"/>
    <w:multiLevelType w:val="hybridMultilevel"/>
    <w:tmpl w:val="B0E6F9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0BD1D1D"/>
    <w:multiLevelType w:val="hybridMultilevel"/>
    <w:tmpl w:val="BDBEDA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20431E2"/>
    <w:multiLevelType w:val="hybridMultilevel"/>
    <w:tmpl w:val="F04062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36E5EAA"/>
    <w:multiLevelType w:val="hybridMultilevel"/>
    <w:tmpl w:val="8B0E1B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95F630F"/>
    <w:multiLevelType w:val="hybridMultilevel"/>
    <w:tmpl w:val="9670EDCA"/>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F25980"/>
    <w:multiLevelType w:val="hybridMultilevel"/>
    <w:tmpl w:val="06F43F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25068EB"/>
    <w:multiLevelType w:val="hybridMultilevel"/>
    <w:tmpl w:val="9A2285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97024124">
    <w:abstractNumId w:val="5"/>
  </w:num>
  <w:num w:numId="2" w16cid:durableId="166360693">
    <w:abstractNumId w:val="6"/>
  </w:num>
  <w:num w:numId="3" w16cid:durableId="712463020">
    <w:abstractNumId w:val="8"/>
  </w:num>
  <w:num w:numId="4" w16cid:durableId="1511480734">
    <w:abstractNumId w:val="1"/>
  </w:num>
  <w:num w:numId="5" w16cid:durableId="769929651">
    <w:abstractNumId w:val="2"/>
  </w:num>
  <w:num w:numId="6" w16cid:durableId="1715881644">
    <w:abstractNumId w:val="7"/>
  </w:num>
  <w:num w:numId="7" w16cid:durableId="250046623">
    <w:abstractNumId w:val="3"/>
  </w:num>
  <w:num w:numId="8" w16cid:durableId="1971475975">
    <w:abstractNumId w:val="0"/>
  </w:num>
  <w:num w:numId="9" w16cid:durableId="1628774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1C"/>
    <w:rsid w:val="0001663E"/>
    <w:rsid w:val="000322F3"/>
    <w:rsid w:val="00032E3F"/>
    <w:rsid w:val="00086025"/>
    <w:rsid w:val="000A6162"/>
    <w:rsid w:val="000C3E52"/>
    <w:rsid w:val="000C59B0"/>
    <w:rsid w:val="000D4C78"/>
    <w:rsid w:val="000F7761"/>
    <w:rsid w:val="00123829"/>
    <w:rsid w:val="001302F9"/>
    <w:rsid w:val="0015267E"/>
    <w:rsid w:val="00157601"/>
    <w:rsid w:val="001B4A3E"/>
    <w:rsid w:val="001B4C69"/>
    <w:rsid w:val="001E29E3"/>
    <w:rsid w:val="001F70DC"/>
    <w:rsid w:val="002105F2"/>
    <w:rsid w:val="0022567A"/>
    <w:rsid w:val="0023434D"/>
    <w:rsid w:val="00270413"/>
    <w:rsid w:val="002723B1"/>
    <w:rsid w:val="00295B32"/>
    <w:rsid w:val="002B0A4A"/>
    <w:rsid w:val="002F75C4"/>
    <w:rsid w:val="0030706D"/>
    <w:rsid w:val="00343751"/>
    <w:rsid w:val="0034593B"/>
    <w:rsid w:val="0037286C"/>
    <w:rsid w:val="003E0964"/>
    <w:rsid w:val="003F2598"/>
    <w:rsid w:val="00403CF5"/>
    <w:rsid w:val="004400F4"/>
    <w:rsid w:val="00461C75"/>
    <w:rsid w:val="004A6FFA"/>
    <w:rsid w:val="004F75B5"/>
    <w:rsid w:val="0051685B"/>
    <w:rsid w:val="00532801"/>
    <w:rsid w:val="00542FEE"/>
    <w:rsid w:val="00544C4F"/>
    <w:rsid w:val="0056712E"/>
    <w:rsid w:val="0057518D"/>
    <w:rsid w:val="00594467"/>
    <w:rsid w:val="00597586"/>
    <w:rsid w:val="005A6696"/>
    <w:rsid w:val="005B17E8"/>
    <w:rsid w:val="005D429D"/>
    <w:rsid w:val="005E089B"/>
    <w:rsid w:val="00600894"/>
    <w:rsid w:val="00603A8C"/>
    <w:rsid w:val="0062240E"/>
    <w:rsid w:val="00637D4D"/>
    <w:rsid w:val="00650ABE"/>
    <w:rsid w:val="006D015B"/>
    <w:rsid w:val="006E2A46"/>
    <w:rsid w:val="006F106B"/>
    <w:rsid w:val="006F6A59"/>
    <w:rsid w:val="0071340C"/>
    <w:rsid w:val="00715AD8"/>
    <w:rsid w:val="007239E7"/>
    <w:rsid w:val="00761776"/>
    <w:rsid w:val="00780198"/>
    <w:rsid w:val="00782365"/>
    <w:rsid w:val="00796B79"/>
    <w:rsid w:val="007B18EB"/>
    <w:rsid w:val="007D129B"/>
    <w:rsid w:val="007E11CF"/>
    <w:rsid w:val="007F4B08"/>
    <w:rsid w:val="0083633B"/>
    <w:rsid w:val="00865035"/>
    <w:rsid w:val="0087173E"/>
    <w:rsid w:val="00882826"/>
    <w:rsid w:val="008924B5"/>
    <w:rsid w:val="0089619B"/>
    <w:rsid w:val="00896AA3"/>
    <w:rsid w:val="00896DD3"/>
    <w:rsid w:val="008B08F2"/>
    <w:rsid w:val="008B2711"/>
    <w:rsid w:val="008F1E41"/>
    <w:rsid w:val="00931451"/>
    <w:rsid w:val="00932009"/>
    <w:rsid w:val="00946841"/>
    <w:rsid w:val="009723CB"/>
    <w:rsid w:val="00976C8A"/>
    <w:rsid w:val="009A4457"/>
    <w:rsid w:val="009D0FF5"/>
    <w:rsid w:val="009E2F58"/>
    <w:rsid w:val="00A10996"/>
    <w:rsid w:val="00A25AFF"/>
    <w:rsid w:val="00A36EC5"/>
    <w:rsid w:val="00A85E4C"/>
    <w:rsid w:val="00A966D2"/>
    <w:rsid w:val="00A9797D"/>
    <w:rsid w:val="00AA682C"/>
    <w:rsid w:val="00AB1D83"/>
    <w:rsid w:val="00AB3298"/>
    <w:rsid w:val="00B059D2"/>
    <w:rsid w:val="00B168E4"/>
    <w:rsid w:val="00B6591A"/>
    <w:rsid w:val="00B77661"/>
    <w:rsid w:val="00B84659"/>
    <w:rsid w:val="00B84950"/>
    <w:rsid w:val="00B946AE"/>
    <w:rsid w:val="00B94A29"/>
    <w:rsid w:val="00BA08AA"/>
    <w:rsid w:val="00BB7163"/>
    <w:rsid w:val="00BC6D8E"/>
    <w:rsid w:val="00BF57C1"/>
    <w:rsid w:val="00C2731F"/>
    <w:rsid w:val="00C41E62"/>
    <w:rsid w:val="00C46DD4"/>
    <w:rsid w:val="00C85FF9"/>
    <w:rsid w:val="00C8697C"/>
    <w:rsid w:val="00C90312"/>
    <w:rsid w:val="00CA223F"/>
    <w:rsid w:val="00CA3BD9"/>
    <w:rsid w:val="00CB45A3"/>
    <w:rsid w:val="00CC5522"/>
    <w:rsid w:val="00CD67CC"/>
    <w:rsid w:val="00CE0DC5"/>
    <w:rsid w:val="00D0723A"/>
    <w:rsid w:val="00D33BA7"/>
    <w:rsid w:val="00D425E3"/>
    <w:rsid w:val="00D454AC"/>
    <w:rsid w:val="00D91B34"/>
    <w:rsid w:val="00DB3231"/>
    <w:rsid w:val="00DD14AD"/>
    <w:rsid w:val="00DF2ED3"/>
    <w:rsid w:val="00E01375"/>
    <w:rsid w:val="00E10EAC"/>
    <w:rsid w:val="00E32BA0"/>
    <w:rsid w:val="00E56D79"/>
    <w:rsid w:val="00E840DD"/>
    <w:rsid w:val="00ED1117"/>
    <w:rsid w:val="00EE75FF"/>
    <w:rsid w:val="00F25494"/>
    <w:rsid w:val="00F607DF"/>
    <w:rsid w:val="00F655A2"/>
    <w:rsid w:val="00F83D2A"/>
    <w:rsid w:val="00F9751F"/>
    <w:rsid w:val="00FA391C"/>
    <w:rsid w:val="00FC3F64"/>
    <w:rsid w:val="00FD7E41"/>
    <w:rsid w:val="00FF4B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57A6"/>
  <w15:chartTrackingRefBased/>
  <w15:docId w15:val="{ABEAE5BA-B17C-4BA7-98F3-9751CB96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1C"/>
    <w:rPr>
      <w:rFonts w:eastAsiaTheme="majorEastAsia" w:cstheme="majorBidi"/>
      <w:color w:val="272727" w:themeColor="text1" w:themeTint="D8"/>
    </w:rPr>
  </w:style>
  <w:style w:type="paragraph" w:styleId="Title">
    <w:name w:val="Title"/>
    <w:basedOn w:val="Normal"/>
    <w:next w:val="Normal"/>
    <w:link w:val="TitleChar"/>
    <w:uiPriority w:val="10"/>
    <w:qFormat/>
    <w:rsid w:val="00FA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1C"/>
    <w:pPr>
      <w:spacing w:before="160"/>
      <w:jc w:val="center"/>
    </w:pPr>
    <w:rPr>
      <w:i/>
      <w:iCs/>
      <w:color w:val="404040" w:themeColor="text1" w:themeTint="BF"/>
    </w:rPr>
  </w:style>
  <w:style w:type="character" w:customStyle="1" w:styleId="QuoteChar">
    <w:name w:val="Quote Char"/>
    <w:basedOn w:val="DefaultParagraphFont"/>
    <w:link w:val="Quote"/>
    <w:uiPriority w:val="29"/>
    <w:rsid w:val="00FA391C"/>
    <w:rPr>
      <w:i/>
      <w:iCs/>
      <w:color w:val="404040" w:themeColor="text1" w:themeTint="BF"/>
    </w:rPr>
  </w:style>
  <w:style w:type="paragraph" w:styleId="ListParagraph">
    <w:name w:val="List Paragraph"/>
    <w:basedOn w:val="Normal"/>
    <w:uiPriority w:val="34"/>
    <w:qFormat/>
    <w:rsid w:val="00FA391C"/>
    <w:pPr>
      <w:ind w:left="720"/>
      <w:contextualSpacing/>
    </w:pPr>
  </w:style>
  <w:style w:type="character" w:styleId="IntenseEmphasis">
    <w:name w:val="Intense Emphasis"/>
    <w:basedOn w:val="DefaultParagraphFont"/>
    <w:uiPriority w:val="21"/>
    <w:qFormat/>
    <w:rsid w:val="00FA391C"/>
    <w:rPr>
      <w:i/>
      <w:iCs/>
      <w:color w:val="0F4761" w:themeColor="accent1" w:themeShade="BF"/>
    </w:rPr>
  </w:style>
  <w:style w:type="paragraph" w:styleId="IntenseQuote">
    <w:name w:val="Intense Quote"/>
    <w:basedOn w:val="Normal"/>
    <w:next w:val="Normal"/>
    <w:link w:val="IntenseQuoteChar"/>
    <w:uiPriority w:val="30"/>
    <w:qFormat/>
    <w:rsid w:val="00FA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1C"/>
    <w:rPr>
      <w:i/>
      <w:iCs/>
      <w:color w:val="0F4761" w:themeColor="accent1" w:themeShade="BF"/>
    </w:rPr>
  </w:style>
  <w:style w:type="character" w:styleId="IntenseReference">
    <w:name w:val="Intense Reference"/>
    <w:basedOn w:val="DefaultParagraphFont"/>
    <w:uiPriority w:val="32"/>
    <w:qFormat/>
    <w:rsid w:val="00FA391C"/>
    <w:rPr>
      <w:b/>
      <w:bCs/>
      <w:smallCaps/>
      <w:color w:val="0F4761" w:themeColor="accent1" w:themeShade="BF"/>
      <w:spacing w:val="5"/>
    </w:rPr>
  </w:style>
  <w:style w:type="table" w:styleId="TableGrid">
    <w:name w:val="Table Grid"/>
    <w:basedOn w:val="TableNormal"/>
    <w:uiPriority w:val="39"/>
    <w:rsid w:val="00715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713</Words>
  <Characters>3637</Characters>
  <Application>Microsoft Office Word</Application>
  <DocSecurity>0</DocSecurity>
  <Lines>95</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 Coetzee</dc:creator>
  <cp:keywords/>
  <dc:description/>
  <cp:lastModifiedBy>Stephen Bakker</cp:lastModifiedBy>
  <cp:revision>7</cp:revision>
  <dcterms:created xsi:type="dcterms:W3CDTF">2025-12-03T05:21:00Z</dcterms:created>
  <dcterms:modified xsi:type="dcterms:W3CDTF">2025-12-11T12:51:00Z</dcterms:modified>
</cp:coreProperties>
</file>