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guide_consultant_atelier_roi_visio_v2_8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Guide consultant — Atelier ROI Visio V2.8</w:t>
      </w:r>
      <w:bookmarkEnd w:id="0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Support personnel d’animation pour visio prospect.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Ce guide n’est </w:t>
      </w:r>
      <w:r>
        <w:rPr>
          <w:rFonts w:eastAsia="source serif 4" w:cs="source serif 4" w:ascii="source serif 4" w:hAnsi="source serif 4"/>
          <w:b/>
          <w:color w:val="000000"/>
        </w:rPr>
        <w:t xml:space="preserve">jamais</w:t>
      </w:r>
      <w:r>
        <w:rPr>
          <w:rFonts w:eastAsia="source serif 4" w:cs="source serif 4" w:ascii="source serif 4" w:hAnsi="source serif 4"/>
          <w:color w:val="000000"/>
        </w:rPr>
        <w:t xml:space="preserve"> montré au client. Il sert à aller vite, garder le fil, reformuler clairement et conclure sans jargon. [file:341]</w:t>
      </w:r>
    </w:p>
    <w:p>
      <w:pPr>
        <w:spacing w:line="360" w:before="315" w:after="105" w:lineRule="auto"/>
        <w:ind w:left="-30"/>
        <w:jc w:val="left"/>
      </w:pPr>
      <w:bookmarkStart w:id="1" w:name="comment_l_utilis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Comment l’utiliser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Garde ce guide imprimé à côté de toi pendant la visio. [file:341]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Regarde surtout les questions courtes, les reformulations et le signal de passage à l’étape suivante. [file:341]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N’essaie pas de tout dire, utilise-le comme pense-bête, pas comme script à lire. [file:341]</w:t>
      </w:r>
    </w:p>
    <w:p>
      <w:pPr>
        <w:spacing w:line="360" w:before="315" w:after="105" w:lineRule="auto"/>
        <w:ind w:left="-30"/>
        <w:jc w:val="left"/>
      </w:pPr>
      <w:bookmarkStart w:id="2" w:name="structure_v2_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Structure V2.8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logique a été mise à jour pour correspondre à l’outil actuel : </w:t>
      </w:r>
      <w:r>
        <w:rPr>
          <w:rFonts w:eastAsia="source serif 4" w:cs="source serif 4" w:ascii="source serif 4" w:hAnsi="source serif 4"/>
          <w:b/>
          <w:color w:val="000000"/>
        </w:rPr>
        <w:t xml:space="preserve">Besoin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Fonts w:eastAsia="source serif 4" w:cs="source serif 4" w:ascii="source serif 4" w:hAnsi="source serif 4"/>
          <w:b/>
          <w:color w:val="000000"/>
        </w:rPr>
        <w:t xml:space="preserve">Solution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Fonts w:eastAsia="source serif 4" w:cs="source serif 4" w:ascii="source serif 4" w:hAnsi="source serif 4"/>
          <w:b/>
          <w:color w:val="000000"/>
        </w:rPr>
        <w:t xml:space="preserve">ROI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Fonts w:eastAsia="source serif 4" w:cs="source serif 4" w:ascii="source serif 4" w:hAnsi="source serif 4"/>
          <w:b/>
          <w:color w:val="000000"/>
        </w:rPr>
        <w:t xml:space="preserve">Synthèse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Fonts w:eastAsia="source serif 4" w:cs="source serif 4" w:ascii="source serif 4" w:hAnsi="source serif 4"/>
          <w:b/>
          <w:color w:val="000000"/>
        </w:rPr>
        <w:t xml:space="preserve">Extraction</w:t>
      </w:r>
      <w:r>
        <w:rPr>
          <w:rFonts w:eastAsia="source serif 4" w:cs="source serif 4" w:ascii="source serif 4" w:hAnsi="source serif 4"/>
          <w:color w:val="000000"/>
        </w:rPr>
        <w:t xml:space="preserve">, avec une logique consultant/client séparée, un rapport premium et des exports réutilisables. [code_file:0][file:341]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Onglet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Rôle pendant la visio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Code couleur conseillé papier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 Besoin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Faire sortir le vrai problème métier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Vert d’eau / gris clair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 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Poser une V1 simple et rassurante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Bleu-vert profond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 ROI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Chiffrer un ordre de grandeur crédible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Beige / sable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 Synthèse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Reformuler et faire valider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Crème chaud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 Extraction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Expliquer ce qui est livré après l’appel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Gris clair / technique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bm_1_besoi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Besoin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objecti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Objectif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Faire émerger un problème concret, récurrent, prioritaire et compréhensible sans jargon. [file:341]</w:t>
      </w:r>
    </w:p>
    <w:p>
      <w:pPr>
        <w:spacing w:line="360" w:before="315" w:after="105" w:lineRule="auto"/>
        <w:ind w:left="-30"/>
        <w:jc w:val="left"/>
      </w:pPr>
      <w:bookmarkStart w:id="5" w:name="question_d_ouver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Question d’ouverture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Qu’est-ce qui vous fait perdre du temps aujourd’hui ?</w:t>
      </w:r>
      <w:r>
        <w:rPr>
          <w:rFonts w:eastAsia="source serif 4" w:cs="source serif 4" w:ascii="source serif 4" w:hAnsi="source serif 4"/>
          <w:color w:val="000000"/>
        </w:rPr>
        <w:t xml:space="preserve"> [file:341]</w:t>
      </w:r>
    </w:p>
    <w:p>
      <w:pPr>
        <w:spacing w:line="360" w:before="315" w:after="105" w:lineRule="auto"/>
        <w:ind w:left="-30"/>
        <w:jc w:val="left"/>
      </w:pPr>
      <w:bookmarkStart w:id="6" w:name="relances_uti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Relances utiles</w:t>
      </w:r>
      <w:bookmarkEnd w:id="6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Sur quel process précis ?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À quel moment ça coince le plus ?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Qu’est-ce qui se répète ?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Qu’est-ce qui oblige à revenir dessus ?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Quelles conséquences concrètes derrière ? [file:341]</w:t>
      </w:r>
    </w:p>
    <w:p>
      <w:pPr>
        <w:spacing w:line="360" w:before="315" w:after="105" w:lineRule="auto"/>
        <w:ind w:left="-30"/>
        <w:jc w:val="left"/>
      </w:pPr>
      <w:bookmarkStart w:id="7" w:name="reformulations_prêtes_à_l_emplo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Reformulations prêtes à l’emploi</w:t>
      </w:r>
      <w:bookmarkEnd w:id="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“Le sujet, ce n’est pas un manque d’outil, c’est un manque de fluidité.” [file:341]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“Le vrai coût, ce n’est pas seulement le temps, c’est aussi l’oubli, la friction et la charge mentale.” [file:341]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“Donc on parle bien d’un problème récurrent, pas d’un cas isolé.” [file:341]</w:t>
      </w:r>
    </w:p>
    <w:p>
      <w:pPr>
        <w:spacing w:line="360" w:before="315" w:after="105" w:lineRule="auto"/>
        <w:ind w:left="-30"/>
        <w:jc w:val="left"/>
      </w:pPr>
      <w:bookmarkStart w:id="8" w:name="à_dire_simpl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À dire simplement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À éviter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À dire à la place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Manière de faire aujourd’hui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Automatisation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Partie du travail qu’on peut simplifier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Suivi du dossier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 qui déclenche l’action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Données structurées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Infos rangées proprement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passer_à_l_étape_2_qua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Passer à l’étape 2 quand…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 client valide une phrase du type : </w:t>
      </w:r>
      <w:r>
        <w:rPr>
          <w:rFonts w:eastAsia="source serif 4" w:cs="source serif 4" w:ascii="source serif 4" w:hAnsi="source serif 4"/>
          <w:b/>
          <w:color w:val="000000"/>
        </w:rPr>
        <w:t xml:space="preserve">“Oui, c’est exactement ça qui nous ralentit.”</w:t>
      </w:r>
      <w:r>
        <w:rPr>
          <w:rFonts w:eastAsia="source serif 4" w:cs="source serif 4" w:ascii="source serif 4" w:hAnsi="source serif 4"/>
          <w:color w:val="000000"/>
        </w:rPr>
        <w:t xml:space="preserve"> [file:341]</w:t>
      </w:r>
    </w:p>
    <w:p>
      <w:pPr>
        <w:spacing w:line="360" w:before="315" w:after="105" w:lineRule="auto"/>
        <w:ind w:left="-30"/>
        <w:jc w:val="left"/>
      </w:pPr>
      <w:bookmarkStart w:id="10" w:name="bm_2_solu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Solution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objectif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Objectif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Faire apparaître une première version utile, limitée et rassurante, sans vendre un gros chantier. [file:341]</w:t>
      </w:r>
    </w:p>
    <w:p>
      <w:pPr>
        <w:spacing w:line="360" w:before="315" w:after="105" w:lineRule="auto"/>
        <w:ind w:left="-30"/>
        <w:jc w:val="left"/>
      </w:pPr>
      <w:bookmarkStart w:id="12" w:name="question_d_ouverture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Question d’ouverture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Qu’est-ce qu’on peut simplifier en premier ?</w:t>
      </w:r>
      <w:r>
        <w:rPr>
          <w:rFonts w:eastAsia="source serif 4" w:cs="source serif 4" w:ascii="source serif 4" w:hAnsi="source serif 4"/>
          <w:color w:val="000000"/>
        </w:rPr>
        <w:t xml:space="preserve"> [file:341]</w:t>
      </w:r>
    </w:p>
    <w:p>
      <w:pPr>
        <w:spacing w:line="360" w:before="315" w:after="105" w:lineRule="auto"/>
        <w:ind w:left="-30"/>
        <w:jc w:val="left"/>
      </w:pPr>
      <w:bookmarkStart w:id="13" w:name="relances_utiles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Relances utiles</w:t>
      </w:r>
      <w:bookmarkEnd w:id="13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Quelle partie est la plus répétitive 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Qu’est-ce qu’on peut fiabiliser rapidement 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Qu’est-ce que vous ne voulez plus refaire à la main 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Qu’est-ce qui doit rester validé par un humain ?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Quel résultat utile en 2 à 4 semaines ? [file:341]</w:t>
      </w:r>
    </w:p>
    <w:p>
      <w:pPr>
        <w:spacing w:line="360" w:before="315" w:after="105" w:lineRule="auto"/>
        <w:ind w:left="-30"/>
        <w:jc w:val="left"/>
      </w:pPr>
      <w:bookmarkStart w:id="14" w:name="reformulations_prêtes_à_l_emploi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Reformulations prêtes à l’emploi</w:t>
      </w:r>
      <w:bookmarkEnd w:id="14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“On ne cherche pas à tout changer, on cherche la première marche rentable.” [file:341]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“On enlève la répétition, pas votre valeur métier.” [file:341]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“On garde l’humain là où il y a de la décision.” [file:341]</w:t>
      </w:r>
    </w:p>
    <w:p>
      <w:pPr>
        <w:spacing w:line="360" w:before="315" w:after="105" w:lineRule="auto"/>
        <w:ind w:left="-30"/>
        <w:jc w:val="left"/>
      </w:pPr>
      <w:bookmarkStart w:id="15" w:name="phrase_de_cadra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Phrase de cadrage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“À ce stade, on ne parle pas d’un gros projet. On cherche une première version simple, utile et compréhensible.” [file:341]</w:t>
      </w:r>
    </w:p>
    <w:p>
      <w:pPr>
        <w:spacing w:line="360" w:before="315" w:after="105" w:lineRule="auto"/>
        <w:ind w:left="-30"/>
        <w:jc w:val="left"/>
      </w:pPr>
      <w:bookmarkStart w:id="16" w:name="passer_à_l_étape_3_qua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Passer à l’étape 3 quand…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La V1 tient en </w:t>
      </w:r>
      <w:r>
        <w:rPr>
          <w:rFonts w:eastAsia="source serif 4" w:cs="source serif 4" w:ascii="source serif 4" w:hAnsi="source serif 4"/>
          <w:b/>
          <w:color w:val="000000"/>
        </w:rPr>
        <w:t xml:space="preserve">une phrase simple</w:t>
      </w:r>
      <w:r>
        <w:rPr>
          <w:rFonts w:eastAsia="source serif 4" w:cs="source serif 4" w:ascii="source serif 4" w:hAnsi="source serif 4"/>
          <w:color w:val="000000"/>
        </w:rPr>
        <w:t xml:space="preserve">. Exemple : “On capte mieux l’info, on relance mieux, et on garde la validation commerciale avant l’action finale.” [file:341]</w:t>
      </w:r>
    </w:p>
    <w:p>
      <w:pPr>
        <w:spacing w:line="360" w:before="315" w:after="105" w:lineRule="auto"/>
        <w:ind w:left="-30"/>
        <w:jc w:val="left"/>
      </w:pPr>
      <w:bookmarkStart w:id="17" w:name="bm_3_ro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ROI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objectif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Objectif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Donner un ordre de grandeur crédible pour décider, pas une promesse gonflée. [file:341]</w:t>
      </w:r>
    </w:p>
    <w:p>
      <w:pPr>
        <w:spacing w:line="360" w:before="315" w:after="105" w:lineRule="auto"/>
        <w:ind w:left="-30"/>
        <w:jc w:val="left"/>
      </w:pPr>
      <w:bookmarkStart w:id="19" w:name="question_d_ouverture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Question d’ouverture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Si on améliore ce process, combien de temps peut-on récupérer ?</w:t>
      </w:r>
      <w:r>
        <w:rPr>
          <w:rFonts w:eastAsia="source serif 4" w:cs="source serif 4" w:ascii="source serif 4" w:hAnsi="source serif 4"/>
          <w:color w:val="000000"/>
        </w:rPr>
        <w:t xml:space="preserve"> [file:341]</w:t>
      </w:r>
    </w:p>
    <w:p>
      <w:pPr>
        <w:spacing w:line="360" w:before="315" w:after="105" w:lineRule="auto"/>
        <w:ind w:left="-30"/>
        <w:jc w:val="left"/>
      </w:pPr>
      <w:bookmarkStart w:id="20" w:name="relances_utiles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Relances utiles</w:t>
      </w:r>
      <w:bookmarkEnd w:id="20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Combien de fois par mois ?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Combien de minutes aujourd’hui ?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Combien après amélioration ?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Quelle valeur horaire raisonnable ?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Y a-t-il aussi un coût d’erreurs, d’oublis ou de retards ? [file:341]</w:t>
      </w:r>
    </w:p>
    <w:p>
      <w:pPr>
        <w:spacing w:line="360" w:before="315" w:after="105" w:lineRule="auto"/>
        <w:ind w:left="-30"/>
        <w:jc w:val="left"/>
      </w:pPr>
      <w:bookmarkStart w:id="21" w:name="formule_à_garder_en_tê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Formule à garder en tête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Gain mensuel = temps gagné × valeur horaire + erreurs évitées</w:t>
      </w:r>
      <w:r>
        <w:rPr>
          <w:rFonts w:eastAsia="source serif 4" w:cs="source serif 4" w:ascii="source serif 4" w:hAnsi="source serif 4"/>
          <w:color w:val="000000"/>
        </w:rPr>
        <w:t xml:space="preserve">. [file:341]</w:t>
      </w:r>
    </w:p>
    <w:p>
      <w:pPr>
        <w:spacing w:line="360" w:before="315" w:after="105" w:lineRule="auto"/>
        <w:ind w:left="-30"/>
        <w:jc w:val="left"/>
      </w:pPr>
      <w:bookmarkStart w:id="22" w:name="reformulations_prêtes_à_l_emploi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Reformulations prêtes à l’emploi</w:t>
      </w:r>
      <w:bookmarkEnd w:id="22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“On ne cherche pas un chiffre parfait, on cherche un ordre de grandeur utile.” [file:341]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“Même avec une hypothèse prudente, on voit déjà si le sujet mérite d’aller plus loin.” [file:341]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“Si la V1 s’amortit vite, on a une base sérieuse pour avancer.” [file:341]</w:t>
      </w:r>
    </w:p>
    <w:p>
      <w:pPr>
        <w:spacing w:line="360" w:before="315" w:after="105" w:lineRule="auto"/>
        <w:ind w:left="-30"/>
        <w:jc w:val="left"/>
      </w:pPr>
      <w:bookmarkStart w:id="23" w:name="passer_à_l_étape_4_qua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Passer à l’étape 4 quand…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 client comprend le bénéfice potentiel et voit si la rentabilité semble lisible. [file:341]</w:t>
      </w:r>
    </w:p>
    <w:p>
      <w:pPr>
        <w:spacing w:line="360" w:before="315" w:after="105" w:lineRule="auto"/>
        <w:ind w:left="-30"/>
        <w:jc w:val="left"/>
      </w:pPr>
      <w:bookmarkStart w:id="24" w:name="bm_4_synthè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Synthèse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objectif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Objectif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Clore la visio avec une lecture simple, rassurante et orientée décision. [file:341]</w:t>
      </w:r>
    </w:p>
    <w:p>
      <w:pPr>
        <w:spacing w:line="360" w:before="315" w:after="105" w:lineRule="auto"/>
        <w:ind w:left="-30"/>
        <w:jc w:val="left"/>
      </w:pPr>
      <w:bookmarkStart w:id="26" w:name="question_d_ouverture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Question d’ouverture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Est-ce que cette synthèse reflète bien votre réalité ?</w:t>
      </w:r>
      <w:r>
        <w:rPr>
          <w:rFonts w:eastAsia="source serif 4" w:cs="source serif 4" w:ascii="source serif 4" w:hAnsi="source serif 4"/>
          <w:color w:val="000000"/>
        </w:rPr>
        <w:t xml:space="preserve"> [file:341]</w:t>
      </w:r>
    </w:p>
    <w:p>
      <w:pPr>
        <w:spacing w:line="360" w:before="315" w:after="105" w:lineRule="auto"/>
        <w:ind w:left="-30"/>
        <w:jc w:val="left"/>
      </w:pPr>
      <w:bookmarkStart w:id="27" w:name="trame_de_reformul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Trame de reformulation</w:t>
      </w:r>
      <w:bookmarkEnd w:id="27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 besoin est clair.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 V1 est réaliste.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 bénéfice est compréhensible.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 suite logique est simple. [file:341]</w:t>
      </w:r>
    </w:p>
    <w:p>
      <w:pPr>
        <w:spacing w:line="360" w:before="315" w:after="105" w:lineRule="auto"/>
        <w:ind w:left="-30"/>
        <w:jc w:val="left"/>
      </w:pPr>
      <w:bookmarkStart w:id="28" w:name="reformulations_prêtes_à_l_emploi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Reformulations prêtes à l’emploi</w:t>
      </w:r>
      <w:bookmarkEnd w:id="28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“On a clarifié un vrai point de friction.” [file:341]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“On a identifié une première amélioration crédible.” [file:341]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“On a maintenant une base simple pour une proposition cadrée.” [file:341]</w:t>
      </w:r>
    </w:p>
    <w:p>
      <w:pPr>
        <w:spacing w:line="360" w:before="315" w:after="105" w:lineRule="auto"/>
        <w:ind w:left="-30"/>
        <w:jc w:val="left"/>
      </w:pPr>
      <w:bookmarkStart w:id="29" w:name="phrase_de_clô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Phrase de clôture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“Si je résume, on a clarifié ce qui vous ralentit, identifié une première amélioration utile, puis estimé ce qu’elle pourrait vous faire gagner. La suite logique, c’est une proposition cadrée sur cette V1.” [file:341]</w:t>
      </w:r>
    </w:p>
    <w:p>
      <w:pPr>
        <w:spacing w:line="360" w:before="315" w:after="105" w:lineRule="auto"/>
        <w:ind w:left="-30"/>
        <w:jc w:val="left"/>
      </w:pPr>
      <w:bookmarkStart w:id="30" w:name="bm_5_extra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Extraction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objectif_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Objectif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Expliquer calmement ce que produit l’atelier après la visio, sans entrer dans la technique inutilement. Cette étape doit rester alignée avec la V2.8 : extraction réutilisable, exports groupés, rapport premium et séparation claire entre support visible et artefacts techniques. [code_file:0]</w:t>
      </w:r>
    </w:p>
    <w:p>
      <w:pPr>
        <w:spacing w:line="360" w:before="315" w:after="105" w:lineRule="auto"/>
        <w:ind w:left="-30"/>
        <w:jc w:val="left"/>
      </w:pPr>
      <w:bookmarkStart w:id="32" w:name="à_rappel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À rappeler</w:t>
      </w:r>
      <w:bookmarkEnd w:id="32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 client n’a pas besoin de voir le contenu brut des fichiers pendant l’appel. [code_file:0]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Les fichiers servent à préparer la suite, pas à impressionner en direct. [code_file:0]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 rapport client premium est le livrable lisible.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Les fichiers JSON / prompt / n8n preview sont les artefacts de travail. [code_file:0]</w:t>
      </w:r>
    </w:p>
    <w:p>
      <w:pPr>
        <w:spacing w:line="360" w:before="315" w:after="105" w:lineRule="auto"/>
        <w:ind w:left="-30"/>
        <w:jc w:val="left"/>
      </w:pPr>
      <w:bookmarkStart w:id="33" w:name="formulation_simp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Formulation simple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“À l’issue de l’atelier, il y a un rapport clair pour la lecture métier, et des sorties réutilisables pour préparer la suite du projet.” [code_file:0]</w:t>
      </w:r>
    </w:p>
    <w:p>
      <w:pPr>
        <w:spacing w:line="360" w:before="315" w:after="105" w:lineRule="auto"/>
        <w:ind w:left="-30"/>
        <w:jc w:val="left"/>
      </w:pPr>
      <w:bookmarkStart w:id="34" w:name="posture_consulta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Posture consultant</w:t>
      </w:r>
      <w:bookmarkEnd w:id="34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Parle plus lentement que d’habitude. [file:341]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Laisse un blanc après les questions importantes. [file:341]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Reformule souvent avec les mots du client. [file:341]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N’explique pas toute la méthode au début. [file:341]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 commente pas tous les champs visibles. [file:341]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Garde le rythme : comprendre, simplifier, chiffrer, conclure.</w:t>
      </w:r>
    </w:p>
    <w:p>
      <w:pPr>
        <w:spacing w:line="360" w:before="315" w:after="105" w:lineRule="auto"/>
        <w:ind w:left="-30"/>
        <w:jc w:val="left"/>
      </w:pPr>
      <w:bookmarkStart w:id="35" w:name="check_list_fin_de_cal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Check-list fin de call</w:t>
      </w:r>
      <w:bookmarkEnd w:id="35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 besoin est reformulé avec les mots du client. [file:341]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 V1 tient en une phrase claire. [file:341]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 bénéfice principal se comprend sans jargon. [file:341]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 ROI reste prudent et défendable. [file:341]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 prochaine étape est simple à proposer. [file:341]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 rapport client peut être remis sans retouche lourde. [code_file:0]</w:t>
      </w:r>
    </w:p>
    <w:p>
      <w:pPr>
        <w:spacing w:line="360" w:before="315" w:after="105" w:lineRule="auto"/>
        <w:ind w:left="-30"/>
        <w:jc w:val="left"/>
      </w:pPr>
      <w:bookmarkStart w:id="36" w:name="conseils_de_mise_en_page_papi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Conseils de mise en page papier</w:t>
      </w:r>
      <w:bookmarkEnd w:id="3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Pour l’impression, ce guide sera plus efficace avec 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 page de couverture très simple,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puis 1 double page maximum pour tout le guide,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 intertitres très visibles,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chaque chapitre dans un bloc couleur,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peu de paragraphes, beaucoup de listes courtes,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questions d’ouverture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reformulations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en plus gros. [file:341]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Cela permet un repérage immédiat pendant la visio, ce qui est plus utile qu’un document trop dense. [file:341]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2026-06-23T07:58:09.897Z</dcterms:created>
  <dcterms:modified xsi:type="dcterms:W3CDTF">2026-06-23T07:58:09.897Z</dcterms:modified>
</cp:coreProperties>
</file>