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13" w:rsidRPr="00483164" w:rsidRDefault="00483164" w:rsidP="00483164">
      <w:pPr>
        <w:jc w:val="center"/>
        <w:rPr>
          <w:rFonts w:eastAsiaTheme="minorEastAsia"/>
          <w:b/>
          <w:sz w:val="28"/>
          <w:lang w:eastAsia="es-ES"/>
        </w:rPr>
      </w:pPr>
      <w:r w:rsidRPr="00483164">
        <w:rPr>
          <w:rFonts w:eastAsiaTheme="minorEastAsia"/>
          <w:b/>
          <w:sz w:val="28"/>
          <w:lang w:eastAsia="es-ES"/>
        </w:rPr>
        <w:t>PRÁCTICA 2 EC</w:t>
      </w:r>
    </w:p>
    <w:p w:rsidR="007E6D17" w:rsidRPr="007E6D17" w:rsidRDefault="007E6D17" w:rsidP="00483164">
      <w:pPr>
        <w:jc w:val="both"/>
        <w:rPr>
          <w:rFonts w:eastAsiaTheme="minorEastAsia"/>
          <w:b/>
          <w:sz w:val="24"/>
          <w:u w:val="single"/>
          <w:lang w:eastAsia="es-ES"/>
        </w:rPr>
      </w:pPr>
      <w:r w:rsidRPr="007E6D17">
        <w:rPr>
          <w:rFonts w:eastAsiaTheme="minorEastAsia"/>
          <w:b/>
          <w:sz w:val="24"/>
          <w:u w:val="single"/>
          <w:lang w:eastAsia="es-ES"/>
        </w:rPr>
        <w:t>Apartado 1: Driver de comunicaciones I2C</w:t>
      </w:r>
    </w:p>
    <w:p w:rsidR="004D74F7" w:rsidRPr="00483164" w:rsidRDefault="004D74F7" w:rsidP="00483164">
      <w:pPr>
        <w:jc w:val="both"/>
        <w:rPr>
          <w:u w:val="single"/>
        </w:rPr>
      </w:pPr>
      <w:r w:rsidRPr="00483164">
        <w:rPr>
          <w:u w:val="single"/>
        </w:rPr>
        <w:t>I2C_SendByte (</w:t>
      </w:r>
      <w:proofErr w:type="spellStart"/>
      <w:r w:rsidRPr="00483164">
        <w:rPr>
          <w:u w:val="single"/>
        </w:rPr>
        <w:t>byteAEnviar</w:t>
      </w:r>
      <w:proofErr w:type="spellEnd"/>
      <w:r w:rsidRPr="00483164">
        <w:rPr>
          <w:u w:val="single"/>
        </w:rPr>
        <w:t xml:space="preserve">, </w:t>
      </w:r>
      <w:proofErr w:type="spellStart"/>
      <w:r w:rsidRPr="00483164">
        <w:rPr>
          <w:u w:val="single"/>
        </w:rPr>
        <w:t>dirLCD</w:t>
      </w:r>
      <w:proofErr w:type="spellEnd"/>
      <w:r w:rsidRPr="00483164">
        <w:rPr>
          <w:u w:val="single"/>
        </w:rPr>
        <w:t>)</w:t>
      </w:r>
      <w:r w:rsidRPr="00483164">
        <w:t xml:space="preserve"> {</w:t>
      </w:r>
    </w:p>
    <w:p w:rsidR="004D74F7" w:rsidRPr="007440A7" w:rsidRDefault="004D74F7" w:rsidP="007440A7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proofErr w:type="gramStart"/>
      <w:r w:rsidRPr="007440A7">
        <w:rPr>
          <w:rFonts w:eastAsiaTheme="minorEastAsia"/>
          <w:lang w:eastAsia="es-ES"/>
        </w:rPr>
        <w:t>ini</w:t>
      </w:r>
      <w:proofErr w:type="spellEnd"/>
      <w:proofErr w:type="gramEnd"/>
      <w:r w:rsidRPr="007440A7">
        <w:rPr>
          <w:rFonts w:eastAsiaTheme="minorEastAsia"/>
          <w:lang w:eastAsia="es-ES"/>
        </w:rPr>
        <w:t xml:space="preserve"> = variable en memoria (dirlogicI2C)</w:t>
      </w:r>
    </w:p>
    <w:p w:rsidR="004D74F7" w:rsidRPr="007440A7" w:rsidRDefault="004D74F7" w:rsidP="007440A7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gramStart"/>
      <w:r w:rsidRPr="007440A7">
        <w:rPr>
          <w:rFonts w:eastAsiaTheme="minorEastAsia"/>
          <w:lang w:eastAsia="es-ES"/>
        </w:rPr>
        <w:t>si</w:t>
      </w:r>
      <w:proofErr w:type="gramEnd"/>
      <w:r w:rsidRPr="007440A7">
        <w:rPr>
          <w:rFonts w:eastAsiaTheme="minorEastAsia"/>
          <w:lang w:eastAsia="es-ES"/>
        </w:rPr>
        <w:t xml:space="preserve"> </w:t>
      </w:r>
      <w:r w:rsidR="00A93014" w:rsidRPr="007440A7">
        <w:rPr>
          <w:rFonts w:eastAsiaTheme="minorEastAsia"/>
          <w:lang w:eastAsia="es-ES"/>
        </w:rPr>
        <w:t>(</w:t>
      </w:r>
      <w:proofErr w:type="spellStart"/>
      <w:r w:rsidRPr="007440A7">
        <w:rPr>
          <w:rFonts w:eastAsiaTheme="minorEastAsia"/>
          <w:lang w:eastAsia="es-ES"/>
        </w:rPr>
        <w:t>ini</w:t>
      </w:r>
      <w:proofErr w:type="spellEnd"/>
      <w:r w:rsidRPr="007440A7">
        <w:rPr>
          <w:rFonts w:eastAsiaTheme="minorEastAsia"/>
          <w:lang w:eastAsia="es-ES"/>
        </w:rPr>
        <w:t xml:space="preserve"> = false</w:t>
      </w:r>
      <w:r w:rsidR="00A93014" w:rsidRPr="007440A7">
        <w:rPr>
          <w:rFonts w:eastAsiaTheme="minorEastAsia"/>
          <w:lang w:eastAsia="es-ES"/>
        </w:rPr>
        <w:t>)</w:t>
      </w:r>
      <w:r w:rsidRPr="007440A7">
        <w:rPr>
          <w:rFonts w:eastAsiaTheme="minorEastAsia"/>
          <w:lang w:eastAsia="es-ES"/>
        </w:rPr>
        <w:t xml:space="preserve"> {</w:t>
      </w:r>
    </w:p>
    <w:p w:rsidR="004D74F7" w:rsidRPr="007440A7" w:rsidRDefault="004D74F7" w:rsidP="001149EC">
      <w:pPr>
        <w:spacing w:after="0"/>
        <w:ind w:left="708" w:firstLine="708"/>
        <w:jc w:val="both"/>
        <w:rPr>
          <w:rFonts w:eastAsiaTheme="minorEastAsia"/>
          <w:lang w:eastAsia="es-ES"/>
        </w:rPr>
      </w:pPr>
      <w:proofErr w:type="spellStart"/>
      <w:proofErr w:type="gramStart"/>
      <w:r w:rsidRPr="007440A7">
        <w:rPr>
          <w:rFonts w:eastAsiaTheme="minorEastAsia"/>
          <w:lang w:eastAsia="es-ES"/>
        </w:rPr>
        <w:t>return</w:t>
      </w:r>
      <w:proofErr w:type="spellEnd"/>
      <w:proofErr w:type="gramEnd"/>
      <w:r w:rsidRPr="007440A7">
        <w:rPr>
          <w:rFonts w:eastAsiaTheme="minorEastAsia"/>
          <w:lang w:eastAsia="es-ES"/>
        </w:rPr>
        <w:t xml:space="preserve"> true</w:t>
      </w:r>
    </w:p>
    <w:p w:rsidR="004D74F7" w:rsidRPr="007440A7" w:rsidRDefault="004D74F7" w:rsidP="007440A7">
      <w:pPr>
        <w:spacing w:after="0"/>
        <w:ind w:firstLine="708"/>
        <w:jc w:val="both"/>
        <w:rPr>
          <w:rFonts w:eastAsiaTheme="minorEastAsia"/>
          <w:lang w:eastAsia="es-ES"/>
        </w:rPr>
      </w:pPr>
      <w:r w:rsidRPr="007440A7">
        <w:rPr>
          <w:rFonts w:eastAsiaTheme="minorEastAsia"/>
          <w:lang w:eastAsia="es-ES"/>
        </w:rPr>
        <w:t>}</w:t>
      </w:r>
    </w:p>
    <w:p w:rsidR="004D74F7" w:rsidRPr="007440A7" w:rsidRDefault="004D74F7" w:rsidP="007440A7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gramStart"/>
      <w:r w:rsidRPr="007440A7">
        <w:rPr>
          <w:rFonts w:eastAsiaTheme="minorEastAsia"/>
          <w:lang w:eastAsia="es-ES"/>
        </w:rPr>
        <w:t>sino</w:t>
      </w:r>
      <w:proofErr w:type="gramEnd"/>
      <w:r w:rsidRPr="007440A7">
        <w:rPr>
          <w:rFonts w:eastAsiaTheme="minorEastAsia"/>
          <w:lang w:eastAsia="es-ES"/>
        </w:rPr>
        <w:t xml:space="preserve"> {</w:t>
      </w:r>
    </w:p>
    <w:p w:rsidR="00483164" w:rsidRPr="007440A7" w:rsidRDefault="00483164" w:rsidP="007440A7">
      <w:pPr>
        <w:spacing w:after="0"/>
        <w:ind w:firstLine="708"/>
        <w:jc w:val="both"/>
        <w:rPr>
          <w:rFonts w:eastAsiaTheme="minorEastAsia"/>
          <w:lang w:eastAsia="es-ES"/>
        </w:rPr>
      </w:pPr>
      <w:r w:rsidRPr="007440A7">
        <w:rPr>
          <w:rFonts w:eastAsiaTheme="minorEastAsia"/>
          <w:lang w:eastAsia="es-ES"/>
        </w:rPr>
        <w:tab/>
      </w:r>
      <w:proofErr w:type="gramStart"/>
      <w:r w:rsidRPr="007440A7">
        <w:rPr>
          <w:rFonts w:eastAsiaTheme="minorEastAsia"/>
          <w:lang w:eastAsia="es-ES"/>
        </w:rPr>
        <w:t>entrar</w:t>
      </w:r>
      <w:proofErr w:type="gramEnd"/>
      <w:r w:rsidRPr="007440A7">
        <w:rPr>
          <w:rFonts w:eastAsiaTheme="minorEastAsia"/>
          <w:lang w:eastAsia="es-ES"/>
        </w:rPr>
        <w:t xml:space="preserve"> a modo supervisor</w:t>
      </w:r>
    </w:p>
    <w:p w:rsidR="004D74F7" w:rsidRPr="007440A7" w:rsidRDefault="004D74F7" w:rsidP="007440A7">
      <w:pPr>
        <w:spacing w:after="0"/>
        <w:ind w:left="708" w:firstLine="708"/>
        <w:jc w:val="both"/>
        <w:rPr>
          <w:rFonts w:eastAsiaTheme="minorEastAsia"/>
          <w:lang w:eastAsia="es-ES"/>
        </w:rPr>
      </w:pPr>
      <w:proofErr w:type="gramStart"/>
      <w:r w:rsidRPr="007440A7">
        <w:rPr>
          <w:rFonts w:eastAsiaTheme="minorEastAsia"/>
          <w:lang w:eastAsia="es-ES"/>
        </w:rPr>
        <w:t>sincronizar</w:t>
      </w:r>
      <w:proofErr w:type="gramEnd"/>
      <w:r w:rsidRPr="007440A7">
        <w:rPr>
          <w:rFonts w:eastAsiaTheme="minorEastAsia"/>
          <w:lang w:eastAsia="es-ES"/>
        </w:rPr>
        <w:t xml:space="preserve"> (mirar si se ha completado la transferencia anterior)</w:t>
      </w:r>
    </w:p>
    <w:p w:rsidR="004D74F7" w:rsidRPr="007440A7" w:rsidRDefault="004D74F7" w:rsidP="007440A7">
      <w:pPr>
        <w:spacing w:after="0"/>
        <w:ind w:left="708" w:firstLine="708"/>
        <w:jc w:val="both"/>
        <w:rPr>
          <w:rFonts w:eastAsiaTheme="minorEastAsia"/>
          <w:lang w:eastAsia="es-ES"/>
        </w:rPr>
      </w:pPr>
      <w:proofErr w:type="gramStart"/>
      <w:r w:rsidRPr="007440A7">
        <w:rPr>
          <w:rFonts w:eastAsiaTheme="minorEastAsia"/>
          <w:lang w:eastAsia="es-ES"/>
        </w:rPr>
        <w:t>cargar</w:t>
      </w:r>
      <w:proofErr w:type="gramEnd"/>
      <w:r w:rsidRPr="007440A7">
        <w:rPr>
          <w:rFonts w:eastAsiaTheme="minorEastAsia"/>
          <w:lang w:eastAsia="es-ES"/>
        </w:rPr>
        <w:t xml:space="preserve"> </w:t>
      </w:r>
      <w:proofErr w:type="spellStart"/>
      <w:r w:rsidRPr="007440A7">
        <w:rPr>
          <w:rFonts w:eastAsiaTheme="minorEastAsia"/>
          <w:lang w:eastAsia="es-ES"/>
        </w:rPr>
        <w:t>byteAEnviar</w:t>
      </w:r>
      <w:proofErr w:type="spellEnd"/>
      <w:r w:rsidRPr="007440A7">
        <w:rPr>
          <w:rFonts w:eastAsiaTheme="minorEastAsia"/>
          <w:lang w:eastAsia="es-ES"/>
        </w:rPr>
        <w:t xml:space="preserve"> (en la FIFO)</w:t>
      </w:r>
    </w:p>
    <w:p w:rsidR="004D74F7" w:rsidRPr="007440A7" w:rsidRDefault="004D74F7" w:rsidP="007440A7">
      <w:pPr>
        <w:spacing w:after="0"/>
        <w:ind w:left="708" w:firstLine="708"/>
        <w:jc w:val="both"/>
        <w:rPr>
          <w:rFonts w:eastAsiaTheme="minorEastAsia"/>
          <w:lang w:eastAsia="es-ES"/>
        </w:rPr>
      </w:pPr>
      <w:proofErr w:type="gramStart"/>
      <w:r w:rsidRPr="007440A7">
        <w:rPr>
          <w:rFonts w:eastAsiaTheme="minorEastAsia"/>
          <w:lang w:eastAsia="es-ES"/>
        </w:rPr>
        <w:t>cargar</w:t>
      </w:r>
      <w:proofErr w:type="gramEnd"/>
      <w:r w:rsidRPr="007440A7">
        <w:rPr>
          <w:rFonts w:eastAsiaTheme="minorEastAsia"/>
          <w:lang w:eastAsia="es-ES"/>
        </w:rPr>
        <w:t xml:space="preserve"> </w:t>
      </w:r>
      <w:proofErr w:type="spellStart"/>
      <w:r w:rsidRPr="007440A7">
        <w:rPr>
          <w:rFonts w:eastAsiaTheme="minorEastAsia"/>
          <w:lang w:eastAsia="es-ES"/>
        </w:rPr>
        <w:t>dirLCD</w:t>
      </w:r>
      <w:proofErr w:type="spellEnd"/>
      <w:r w:rsidRPr="007440A7">
        <w:rPr>
          <w:rFonts w:eastAsiaTheme="minorEastAsia"/>
          <w:lang w:eastAsia="es-ES"/>
        </w:rPr>
        <w:t xml:space="preserve"> (en la dirección del esclavo)</w:t>
      </w:r>
    </w:p>
    <w:p w:rsidR="004D74F7" w:rsidRPr="007440A7" w:rsidRDefault="004D74F7" w:rsidP="007440A7">
      <w:pPr>
        <w:spacing w:after="0"/>
        <w:ind w:left="708" w:firstLine="708"/>
        <w:jc w:val="both"/>
        <w:rPr>
          <w:rFonts w:eastAsiaTheme="minorEastAsia"/>
          <w:lang w:eastAsia="es-ES"/>
        </w:rPr>
      </w:pPr>
      <w:proofErr w:type="gramStart"/>
      <w:r w:rsidRPr="007440A7">
        <w:rPr>
          <w:rFonts w:eastAsiaTheme="minorEastAsia"/>
          <w:lang w:eastAsia="es-ES"/>
        </w:rPr>
        <w:t>cargar</w:t>
      </w:r>
      <w:proofErr w:type="gramEnd"/>
      <w:r w:rsidRPr="007440A7">
        <w:rPr>
          <w:rFonts w:eastAsiaTheme="minorEastAsia"/>
          <w:lang w:eastAsia="es-ES"/>
        </w:rPr>
        <w:t xml:space="preserve"> tamaño a enviar (1 byte en el registro de tamaño)</w:t>
      </w:r>
    </w:p>
    <w:p w:rsidR="00A93014" w:rsidRPr="007440A7" w:rsidRDefault="004D74F7" w:rsidP="007440A7">
      <w:pPr>
        <w:spacing w:after="0"/>
        <w:ind w:left="1416"/>
        <w:jc w:val="both"/>
        <w:rPr>
          <w:rFonts w:eastAsiaTheme="minorEastAsia"/>
          <w:lang w:eastAsia="es-ES"/>
        </w:rPr>
      </w:pPr>
      <w:proofErr w:type="gramStart"/>
      <w:r w:rsidRPr="007440A7">
        <w:rPr>
          <w:rFonts w:eastAsiaTheme="minorEastAsia"/>
          <w:lang w:eastAsia="es-ES"/>
        </w:rPr>
        <w:t>dar</w:t>
      </w:r>
      <w:proofErr w:type="gramEnd"/>
      <w:r w:rsidRPr="007440A7">
        <w:rPr>
          <w:rFonts w:eastAsiaTheme="minorEastAsia"/>
          <w:lang w:eastAsia="es-ES"/>
        </w:rPr>
        <w:t xml:space="preserve"> la orden al controlador (iniciar transferencia y decirle que tiene que ser de escritura en registro de control)</w:t>
      </w:r>
    </w:p>
    <w:p w:rsidR="004D74F7" w:rsidRPr="007440A7" w:rsidRDefault="004D74F7" w:rsidP="007440A7">
      <w:pPr>
        <w:spacing w:after="0"/>
        <w:ind w:left="708" w:firstLine="708"/>
        <w:jc w:val="both"/>
        <w:rPr>
          <w:rFonts w:eastAsiaTheme="minorEastAsia"/>
          <w:lang w:eastAsia="es-ES"/>
        </w:rPr>
      </w:pPr>
      <w:proofErr w:type="gramStart"/>
      <w:r w:rsidRPr="007440A7">
        <w:rPr>
          <w:rFonts w:eastAsiaTheme="minorEastAsia"/>
          <w:lang w:eastAsia="es-ES"/>
        </w:rPr>
        <w:t>esperar</w:t>
      </w:r>
      <w:proofErr w:type="gramEnd"/>
      <w:r w:rsidRPr="007440A7">
        <w:rPr>
          <w:rFonts w:eastAsiaTheme="minorEastAsia"/>
          <w:lang w:eastAsia="es-ES"/>
        </w:rPr>
        <w:t xml:space="preserve"> </w:t>
      </w:r>
      <w:r w:rsidR="00A93014" w:rsidRPr="007440A7">
        <w:rPr>
          <w:rFonts w:eastAsiaTheme="minorEastAsia"/>
          <w:lang w:eastAsia="es-ES"/>
        </w:rPr>
        <w:t>(</w:t>
      </w:r>
      <w:r w:rsidRPr="007440A7">
        <w:rPr>
          <w:rFonts w:eastAsiaTheme="minorEastAsia"/>
          <w:lang w:eastAsia="es-ES"/>
        </w:rPr>
        <w:t xml:space="preserve">a que </w:t>
      </w:r>
      <w:r w:rsidR="00A93014" w:rsidRPr="007440A7">
        <w:rPr>
          <w:rFonts w:eastAsiaTheme="minorEastAsia"/>
          <w:lang w:eastAsia="es-ES"/>
        </w:rPr>
        <w:t>se haya hecho la transferencia)</w:t>
      </w:r>
    </w:p>
    <w:p w:rsidR="004D74F7" w:rsidRPr="007440A7" w:rsidRDefault="004D74F7" w:rsidP="007440A7">
      <w:pPr>
        <w:spacing w:after="0"/>
        <w:ind w:left="708" w:firstLine="708"/>
        <w:jc w:val="both"/>
        <w:rPr>
          <w:rFonts w:eastAsiaTheme="minorEastAsia"/>
          <w:lang w:eastAsia="es-ES"/>
        </w:rPr>
      </w:pPr>
      <w:proofErr w:type="gramStart"/>
      <w:r w:rsidRPr="007440A7">
        <w:rPr>
          <w:rFonts w:eastAsiaTheme="minorEastAsia"/>
          <w:lang w:eastAsia="es-ES"/>
        </w:rPr>
        <w:t>borrar</w:t>
      </w:r>
      <w:proofErr w:type="gramEnd"/>
      <w:r w:rsidRPr="007440A7">
        <w:rPr>
          <w:rFonts w:eastAsiaTheme="minorEastAsia"/>
          <w:lang w:eastAsia="es-ES"/>
        </w:rPr>
        <w:t xml:space="preserve"> el bit que indica que se ha completado la transferencia</w:t>
      </w:r>
      <w:r w:rsidR="00A93014" w:rsidRPr="007440A7">
        <w:rPr>
          <w:rFonts w:eastAsiaTheme="minorEastAsia"/>
          <w:lang w:eastAsia="es-ES"/>
        </w:rPr>
        <w:t xml:space="preserve"> (bit DONE)</w:t>
      </w:r>
    </w:p>
    <w:p w:rsidR="00483164" w:rsidRPr="007440A7" w:rsidRDefault="00483164" w:rsidP="007440A7">
      <w:pPr>
        <w:spacing w:after="0"/>
        <w:ind w:left="708" w:firstLine="708"/>
        <w:jc w:val="both"/>
        <w:rPr>
          <w:rFonts w:eastAsiaTheme="minorEastAsia"/>
          <w:lang w:eastAsia="es-ES"/>
        </w:rPr>
      </w:pPr>
      <w:proofErr w:type="gramStart"/>
      <w:r w:rsidRPr="007440A7">
        <w:rPr>
          <w:rFonts w:eastAsiaTheme="minorEastAsia"/>
          <w:lang w:eastAsia="es-ES"/>
        </w:rPr>
        <w:t>salir</w:t>
      </w:r>
      <w:proofErr w:type="gramEnd"/>
      <w:r w:rsidRPr="007440A7">
        <w:rPr>
          <w:rFonts w:eastAsiaTheme="minorEastAsia"/>
          <w:lang w:eastAsia="es-ES"/>
        </w:rPr>
        <w:t xml:space="preserve"> de modo supervisor</w:t>
      </w:r>
    </w:p>
    <w:p w:rsidR="004D74F7" w:rsidRPr="007440A7" w:rsidRDefault="004D74F7" w:rsidP="007440A7">
      <w:pPr>
        <w:spacing w:after="0"/>
        <w:ind w:left="708" w:firstLine="708"/>
        <w:jc w:val="both"/>
        <w:rPr>
          <w:rFonts w:eastAsiaTheme="minorEastAsia"/>
          <w:lang w:eastAsia="es-ES"/>
        </w:rPr>
      </w:pPr>
      <w:proofErr w:type="spellStart"/>
      <w:proofErr w:type="gramStart"/>
      <w:r w:rsidRPr="007440A7">
        <w:rPr>
          <w:rFonts w:eastAsiaTheme="minorEastAsia"/>
          <w:lang w:eastAsia="es-ES"/>
        </w:rPr>
        <w:t>return</w:t>
      </w:r>
      <w:proofErr w:type="spellEnd"/>
      <w:proofErr w:type="gramEnd"/>
      <w:r w:rsidRPr="007440A7">
        <w:rPr>
          <w:rFonts w:eastAsiaTheme="minorEastAsia"/>
          <w:lang w:eastAsia="es-ES"/>
        </w:rPr>
        <w:t xml:space="preserve"> false</w:t>
      </w:r>
    </w:p>
    <w:p w:rsidR="00A93014" w:rsidRPr="007440A7" w:rsidRDefault="00A93014" w:rsidP="007440A7">
      <w:pPr>
        <w:spacing w:after="0"/>
        <w:ind w:firstLine="708"/>
        <w:jc w:val="both"/>
        <w:rPr>
          <w:rFonts w:eastAsiaTheme="minorEastAsia"/>
          <w:lang w:eastAsia="es-ES"/>
        </w:rPr>
      </w:pPr>
      <w:r w:rsidRPr="007440A7">
        <w:rPr>
          <w:rFonts w:eastAsiaTheme="minorEastAsia"/>
          <w:lang w:eastAsia="es-ES"/>
        </w:rPr>
        <w:t>}</w:t>
      </w:r>
    </w:p>
    <w:p w:rsidR="00A93014" w:rsidRDefault="00A93014" w:rsidP="007440A7">
      <w:pPr>
        <w:spacing w:after="0"/>
        <w:jc w:val="both"/>
        <w:rPr>
          <w:rFonts w:eastAsiaTheme="minorEastAsia"/>
          <w:lang w:eastAsia="es-ES"/>
        </w:rPr>
      </w:pPr>
      <w:r w:rsidRPr="007440A7">
        <w:rPr>
          <w:rFonts w:eastAsiaTheme="minorEastAsia"/>
          <w:lang w:eastAsia="es-ES"/>
        </w:rPr>
        <w:t>}</w:t>
      </w:r>
    </w:p>
    <w:p w:rsidR="007440A7" w:rsidRPr="007440A7" w:rsidRDefault="007440A7" w:rsidP="007440A7">
      <w:pPr>
        <w:spacing w:after="0"/>
        <w:jc w:val="both"/>
        <w:rPr>
          <w:rFonts w:eastAsiaTheme="minorEastAsia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2674" w:rsidRPr="007440A7" w:rsidTr="00502674">
        <w:tc>
          <w:tcPr>
            <w:tcW w:w="4247" w:type="dxa"/>
          </w:tcPr>
          <w:p w:rsidR="00502674" w:rsidRPr="007440A7" w:rsidRDefault="00567290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d</w:t>
            </w:r>
            <w:r w:rsidR="00502674" w:rsidRPr="007440A7">
              <w:rPr>
                <w:rFonts w:eastAsiaTheme="minorEastAsia"/>
                <w:lang w:eastAsia="es-ES"/>
              </w:rPr>
              <w:t>irección de la dirección lógica del I2C</w:t>
            </w:r>
          </w:p>
        </w:tc>
        <w:tc>
          <w:tcPr>
            <w:tcW w:w="4247" w:type="dxa"/>
          </w:tcPr>
          <w:p w:rsidR="00502674" w:rsidRPr="007440A7" w:rsidRDefault="00502674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R2</w:t>
            </w:r>
          </w:p>
        </w:tc>
      </w:tr>
      <w:tr w:rsidR="00502674" w:rsidRPr="007440A7" w:rsidTr="00502674">
        <w:tc>
          <w:tcPr>
            <w:tcW w:w="4247" w:type="dxa"/>
          </w:tcPr>
          <w:p w:rsidR="00502674" w:rsidRPr="007440A7" w:rsidRDefault="00502674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proofErr w:type="spellStart"/>
            <w:r w:rsidRPr="007440A7">
              <w:rPr>
                <w:rFonts w:eastAsiaTheme="minorEastAsia"/>
                <w:lang w:eastAsia="es-ES"/>
              </w:rPr>
              <w:t>byteAEnviar</w:t>
            </w:r>
            <w:proofErr w:type="spellEnd"/>
          </w:p>
        </w:tc>
        <w:tc>
          <w:tcPr>
            <w:tcW w:w="4247" w:type="dxa"/>
          </w:tcPr>
          <w:p w:rsidR="00502674" w:rsidRPr="007440A7" w:rsidRDefault="00502674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R0 (parámetro)</w:t>
            </w:r>
          </w:p>
        </w:tc>
      </w:tr>
      <w:tr w:rsidR="00502674" w:rsidRPr="007440A7" w:rsidTr="00502674">
        <w:tc>
          <w:tcPr>
            <w:tcW w:w="4247" w:type="dxa"/>
          </w:tcPr>
          <w:p w:rsidR="00502674" w:rsidRPr="007440A7" w:rsidRDefault="00502674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proofErr w:type="spellStart"/>
            <w:r w:rsidRPr="007440A7">
              <w:rPr>
                <w:rFonts w:eastAsiaTheme="minorEastAsia"/>
                <w:lang w:eastAsia="es-ES"/>
              </w:rPr>
              <w:t>dirLCD</w:t>
            </w:r>
            <w:proofErr w:type="spellEnd"/>
          </w:p>
        </w:tc>
        <w:tc>
          <w:tcPr>
            <w:tcW w:w="4247" w:type="dxa"/>
          </w:tcPr>
          <w:p w:rsidR="00502674" w:rsidRPr="007440A7" w:rsidRDefault="00502674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R1 (parámetro)</w:t>
            </w:r>
          </w:p>
        </w:tc>
      </w:tr>
      <w:tr w:rsidR="00502674" w:rsidRPr="007440A7" w:rsidTr="00502674">
        <w:tc>
          <w:tcPr>
            <w:tcW w:w="4247" w:type="dxa"/>
          </w:tcPr>
          <w:p w:rsidR="00502674" w:rsidRPr="007440A7" w:rsidRDefault="00567290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d</w:t>
            </w:r>
            <w:r w:rsidR="00502674" w:rsidRPr="007440A7">
              <w:rPr>
                <w:rFonts w:eastAsiaTheme="minorEastAsia"/>
                <w:lang w:eastAsia="es-ES"/>
              </w:rPr>
              <w:t>irección lógica del I2C</w:t>
            </w:r>
          </w:p>
        </w:tc>
        <w:tc>
          <w:tcPr>
            <w:tcW w:w="4247" w:type="dxa"/>
          </w:tcPr>
          <w:p w:rsidR="00502674" w:rsidRPr="007440A7" w:rsidRDefault="00502674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R4</w:t>
            </w:r>
          </w:p>
        </w:tc>
      </w:tr>
      <w:tr w:rsidR="00502674" w:rsidRPr="007440A7" w:rsidTr="00502674">
        <w:tc>
          <w:tcPr>
            <w:tcW w:w="4247" w:type="dxa"/>
          </w:tcPr>
          <w:p w:rsidR="00502674" w:rsidRPr="007440A7" w:rsidRDefault="00567290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n</w:t>
            </w:r>
            <w:r w:rsidR="007440A7" w:rsidRPr="007440A7">
              <w:rPr>
                <w:rFonts w:eastAsiaTheme="minorEastAsia"/>
                <w:lang w:eastAsia="es-ES"/>
              </w:rPr>
              <w:t xml:space="preserve">úmero de bytes que se envían </w:t>
            </w:r>
          </w:p>
        </w:tc>
        <w:tc>
          <w:tcPr>
            <w:tcW w:w="4247" w:type="dxa"/>
          </w:tcPr>
          <w:p w:rsidR="00502674" w:rsidRPr="007440A7" w:rsidRDefault="007440A7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R2</w:t>
            </w:r>
          </w:p>
        </w:tc>
      </w:tr>
      <w:tr w:rsidR="00502674" w:rsidRPr="007440A7" w:rsidTr="00502674">
        <w:tc>
          <w:tcPr>
            <w:tcW w:w="4247" w:type="dxa"/>
          </w:tcPr>
          <w:p w:rsidR="00502674" w:rsidRPr="007440A7" w:rsidRDefault="00567290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c</w:t>
            </w:r>
            <w:r w:rsidR="007440A7" w:rsidRPr="007440A7">
              <w:rPr>
                <w:rFonts w:eastAsiaTheme="minorEastAsia"/>
                <w:lang w:eastAsia="es-ES"/>
              </w:rPr>
              <w:t>ontenido del registro de control</w:t>
            </w:r>
          </w:p>
        </w:tc>
        <w:tc>
          <w:tcPr>
            <w:tcW w:w="4247" w:type="dxa"/>
          </w:tcPr>
          <w:p w:rsidR="00502674" w:rsidRPr="007440A7" w:rsidRDefault="007440A7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R2</w:t>
            </w:r>
          </w:p>
        </w:tc>
      </w:tr>
      <w:tr w:rsidR="00502674" w:rsidRPr="007440A7" w:rsidTr="00502674">
        <w:tc>
          <w:tcPr>
            <w:tcW w:w="4247" w:type="dxa"/>
          </w:tcPr>
          <w:p w:rsidR="00502674" w:rsidRPr="007440A7" w:rsidRDefault="00567290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c</w:t>
            </w:r>
            <w:r w:rsidR="007440A7" w:rsidRPr="007440A7">
              <w:rPr>
                <w:rFonts w:eastAsiaTheme="minorEastAsia"/>
                <w:lang w:eastAsia="es-ES"/>
              </w:rPr>
              <w:t>ontenido del registro de estado</w:t>
            </w:r>
          </w:p>
        </w:tc>
        <w:tc>
          <w:tcPr>
            <w:tcW w:w="4247" w:type="dxa"/>
          </w:tcPr>
          <w:p w:rsidR="00502674" w:rsidRPr="007440A7" w:rsidRDefault="007440A7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R2</w:t>
            </w:r>
          </w:p>
        </w:tc>
      </w:tr>
      <w:tr w:rsidR="00502674" w:rsidRPr="007440A7" w:rsidTr="00502674">
        <w:tc>
          <w:tcPr>
            <w:tcW w:w="4247" w:type="dxa"/>
          </w:tcPr>
          <w:p w:rsidR="00502674" w:rsidRPr="007440A7" w:rsidRDefault="00567290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b</w:t>
            </w:r>
            <w:r w:rsidR="007440A7" w:rsidRPr="007440A7">
              <w:rPr>
                <w:rFonts w:eastAsiaTheme="minorEastAsia"/>
                <w:lang w:eastAsia="es-ES"/>
              </w:rPr>
              <w:t>orrado del bit DONE del registro de estado</w:t>
            </w:r>
          </w:p>
        </w:tc>
        <w:tc>
          <w:tcPr>
            <w:tcW w:w="4247" w:type="dxa"/>
          </w:tcPr>
          <w:p w:rsidR="00502674" w:rsidRPr="007440A7" w:rsidRDefault="007440A7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R3</w:t>
            </w:r>
          </w:p>
        </w:tc>
      </w:tr>
      <w:tr w:rsidR="00502674" w:rsidRPr="007440A7" w:rsidTr="00502674">
        <w:tc>
          <w:tcPr>
            <w:tcW w:w="4247" w:type="dxa"/>
          </w:tcPr>
          <w:p w:rsidR="00502674" w:rsidRPr="007440A7" w:rsidRDefault="00567290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v</w:t>
            </w:r>
            <w:r w:rsidR="007440A7" w:rsidRPr="007440A7">
              <w:rPr>
                <w:rFonts w:eastAsiaTheme="minorEastAsia"/>
                <w:lang w:eastAsia="es-ES"/>
              </w:rPr>
              <w:t>alor a devolver</w:t>
            </w:r>
          </w:p>
        </w:tc>
        <w:tc>
          <w:tcPr>
            <w:tcW w:w="4247" w:type="dxa"/>
          </w:tcPr>
          <w:p w:rsidR="00502674" w:rsidRPr="007440A7" w:rsidRDefault="007440A7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R0</w:t>
            </w:r>
          </w:p>
        </w:tc>
      </w:tr>
    </w:tbl>
    <w:p w:rsidR="00502674" w:rsidRPr="007440A7" w:rsidRDefault="00502674" w:rsidP="007440A7">
      <w:pPr>
        <w:jc w:val="both"/>
        <w:rPr>
          <w:rFonts w:eastAsiaTheme="minorEastAsia"/>
          <w:lang w:eastAsia="es-ES"/>
        </w:rPr>
      </w:pPr>
    </w:p>
    <w:p w:rsidR="00A93014" w:rsidRDefault="00A93014" w:rsidP="00483164">
      <w:pPr>
        <w:jc w:val="both"/>
      </w:pPr>
      <w:proofErr w:type="gramStart"/>
      <w:r>
        <w:t>sincronizar</w:t>
      </w:r>
      <w:proofErr w:type="gramEnd"/>
      <w:r>
        <w:t xml:space="preserve"> {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proofErr w:type="gramStart"/>
      <w:r w:rsidRPr="00567290">
        <w:rPr>
          <w:rFonts w:eastAsiaTheme="minorEastAsia"/>
          <w:lang w:eastAsia="es-ES"/>
        </w:rPr>
        <w:t>while</w:t>
      </w:r>
      <w:proofErr w:type="spellEnd"/>
      <w:proofErr w:type="gramEnd"/>
      <w:r w:rsidRPr="00567290">
        <w:rPr>
          <w:rFonts w:eastAsiaTheme="minorEastAsia"/>
          <w:lang w:eastAsia="es-ES"/>
        </w:rPr>
        <w:t xml:space="preserve"> (TA == 1) {</w:t>
      </w:r>
    </w:p>
    <w:p w:rsidR="00A93014" w:rsidRPr="00567290" w:rsidRDefault="00A93014" w:rsidP="00567290">
      <w:pPr>
        <w:spacing w:after="0"/>
        <w:jc w:val="both"/>
        <w:rPr>
          <w:rFonts w:eastAsiaTheme="minorEastAsia"/>
          <w:lang w:eastAsia="es-ES"/>
        </w:rPr>
      </w:pPr>
      <w:r w:rsidRPr="00567290">
        <w:rPr>
          <w:rFonts w:eastAsiaTheme="minorEastAsia"/>
          <w:lang w:eastAsia="es-ES"/>
        </w:rPr>
        <w:tab/>
      </w:r>
      <w:r w:rsidRPr="00567290">
        <w:rPr>
          <w:rFonts w:eastAsiaTheme="minorEastAsia"/>
          <w:lang w:eastAsia="es-ES"/>
        </w:rPr>
        <w:tab/>
      </w:r>
      <w:proofErr w:type="gramStart"/>
      <w:r w:rsidRPr="00567290">
        <w:rPr>
          <w:rFonts w:eastAsiaTheme="minorEastAsia"/>
          <w:lang w:eastAsia="es-ES"/>
        </w:rPr>
        <w:t>coger</w:t>
      </w:r>
      <w:proofErr w:type="gramEnd"/>
      <w:r w:rsidRPr="00567290">
        <w:rPr>
          <w:rFonts w:eastAsiaTheme="minorEastAsia"/>
          <w:lang w:eastAsia="es-ES"/>
        </w:rPr>
        <w:t xml:space="preserve"> TA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r w:rsidRPr="00567290">
        <w:rPr>
          <w:rFonts w:eastAsiaTheme="minorEastAsia"/>
          <w:lang w:eastAsia="es-ES"/>
        </w:rPr>
        <w:t>}</w:t>
      </w:r>
    </w:p>
    <w:p w:rsidR="00A93014" w:rsidRDefault="00A93014" w:rsidP="00567290">
      <w:pPr>
        <w:spacing w:after="0"/>
        <w:jc w:val="both"/>
        <w:rPr>
          <w:rFonts w:eastAsiaTheme="minorEastAsia"/>
          <w:lang w:eastAsia="es-ES"/>
        </w:rPr>
      </w:pPr>
      <w:r w:rsidRPr="00567290">
        <w:rPr>
          <w:rFonts w:eastAsiaTheme="minorEastAsia"/>
          <w:lang w:eastAsia="es-ES"/>
        </w:rPr>
        <w:t>}</w:t>
      </w:r>
    </w:p>
    <w:p w:rsidR="00567290" w:rsidRPr="00567290" w:rsidRDefault="00567290" w:rsidP="00567290">
      <w:pPr>
        <w:spacing w:after="0"/>
        <w:jc w:val="both"/>
        <w:rPr>
          <w:rFonts w:eastAsiaTheme="minorEastAsia"/>
          <w:lang w:eastAsia="es-ES"/>
        </w:rPr>
      </w:pPr>
    </w:p>
    <w:p w:rsidR="00A93014" w:rsidRDefault="00A93014" w:rsidP="00483164">
      <w:pPr>
        <w:jc w:val="both"/>
      </w:pPr>
      <w:proofErr w:type="gramStart"/>
      <w:r>
        <w:t>esperar</w:t>
      </w:r>
      <w:proofErr w:type="gramEnd"/>
      <w:r>
        <w:t xml:space="preserve"> {</w:t>
      </w:r>
    </w:p>
    <w:p w:rsidR="00A93014" w:rsidRPr="00567290" w:rsidRDefault="00A93014" w:rsidP="00567290">
      <w:pPr>
        <w:spacing w:after="0"/>
        <w:jc w:val="both"/>
        <w:rPr>
          <w:rFonts w:eastAsiaTheme="minorEastAsia"/>
          <w:lang w:eastAsia="es-ES"/>
        </w:rPr>
      </w:pPr>
      <w:r w:rsidRPr="00567290">
        <w:rPr>
          <w:rFonts w:eastAsiaTheme="minorEastAsia"/>
          <w:lang w:eastAsia="es-ES"/>
        </w:rPr>
        <w:tab/>
      </w:r>
      <w:proofErr w:type="spellStart"/>
      <w:proofErr w:type="gramStart"/>
      <w:r w:rsidRPr="00567290">
        <w:rPr>
          <w:rFonts w:eastAsiaTheme="minorEastAsia"/>
          <w:lang w:eastAsia="es-ES"/>
        </w:rPr>
        <w:t>while</w:t>
      </w:r>
      <w:proofErr w:type="spellEnd"/>
      <w:proofErr w:type="gramEnd"/>
      <w:r w:rsidRPr="00567290">
        <w:rPr>
          <w:rFonts w:eastAsiaTheme="minorEastAsia"/>
          <w:lang w:eastAsia="es-ES"/>
        </w:rPr>
        <w:t xml:space="preserve"> (DONE != 1) {</w:t>
      </w:r>
    </w:p>
    <w:p w:rsidR="00A93014" w:rsidRPr="00567290" w:rsidRDefault="00A93014" w:rsidP="00567290">
      <w:pPr>
        <w:spacing w:after="0"/>
        <w:jc w:val="both"/>
        <w:rPr>
          <w:rFonts w:eastAsiaTheme="minorEastAsia"/>
          <w:lang w:eastAsia="es-ES"/>
        </w:rPr>
      </w:pPr>
      <w:r w:rsidRPr="00567290">
        <w:rPr>
          <w:rFonts w:eastAsiaTheme="minorEastAsia"/>
          <w:lang w:eastAsia="es-ES"/>
        </w:rPr>
        <w:tab/>
      </w:r>
      <w:r w:rsidR="00567290">
        <w:rPr>
          <w:rFonts w:eastAsiaTheme="minorEastAsia"/>
          <w:lang w:eastAsia="es-ES"/>
        </w:rPr>
        <w:tab/>
      </w:r>
      <w:proofErr w:type="gramStart"/>
      <w:r w:rsidRPr="00567290">
        <w:rPr>
          <w:rFonts w:eastAsiaTheme="minorEastAsia"/>
          <w:lang w:eastAsia="es-ES"/>
        </w:rPr>
        <w:t>coger</w:t>
      </w:r>
      <w:proofErr w:type="gramEnd"/>
      <w:r w:rsidRPr="00567290">
        <w:rPr>
          <w:rFonts w:eastAsiaTheme="minorEastAsia"/>
          <w:lang w:eastAsia="es-ES"/>
        </w:rPr>
        <w:t xml:space="preserve"> DONE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r w:rsidRPr="00567290">
        <w:rPr>
          <w:rFonts w:eastAsiaTheme="minorEastAsia"/>
          <w:lang w:eastAsia="es-ES"/>
        </w:rPr>
        <w:t>}</w:t>
      </w:r>
    </w:p>
    <w:p w:rsidR="00502674" w:rsidRDefault="00A93014" w:rsidP="00483164">
      <w:pPr>
        <w:jc w:val="both"/>
      </w:pPr>
      <w:r>
        <w:t>}</w:t>
      </w:r>
    </w:p>
    <w:p w:rsidR="00A93014" w:rsidRPr="00483164" w:rsidRDefault="00A93014" w:rsidP="00483164">
      <w:pPr>
        <w:jc w:val="both"/>
        <w:rPr>
          <w:u w:val="single"/>
        </w:rPr>
      </w:pPr>
      <w:r w:rsidRPr="00483164">
        <w:rPr>
          <w:u w:val="single"/>
        </w:rPr>
        <w:lastRenderedPageBreak/>
        <w:t>test_driver_I2C</w:t>
      </w:r>
      <w:r w:rsidRPr="00483164">
        <w:t xml:space="preserve"> {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r w:rsidRPr="00567290">
        <w:rPr>
          <w:rFonts w:eastAsiaTheme="minorEastAsia"/>
          <w:lang w:eastAsia="es-ES"/>
        </w:rPr>
        <w:t>LCD_Ini</w:t>
      </w:r>
      <w:proofErr w:type="spellEnd"/>
    </w:p>
    <w:p w:rsidR="00A93014" w:rsidRPr="00567290" w:rsidRDefault="00A93014" w:rsidP="00567290">
      <w:pPr>
        <w:spacing w:after="0"/>
        <w:jc w:val="both"/>
        <w:rPr>
          <w:rFonts w:eastAsiaTheme="minorEastAsia"/>
          <w:lang w:eastAsia="es-ES"/>
        </w:rPr>
      </w:pPr>
      <w:r w:rsidRPr="00567290">
        <w:rPr>
          <w:rFonts w:eastAsiaTheme="minorEastAsia"/>
          <w:lang w:eastAsia="es-ES"/>
        </w:rPr>
        <w:tab/>
      </w:r>
      <w:proofErr w:type="spellStart"/>
      <w:r w:rsidRPr="00567290">
        <w:rPr>
          <w:rFonts w:eastAsiaTheme="minorEastAsia"/>
          <w:lang w:eastAsia="es-ES"/>
        </w:rPr>
        <w:t>LCD_</w:t>
      </w:r>
      <w:proofErr w:type="gramStart"/>
      <w:r w:rsidRPr="00567290">
        <w:rPr>
          <w:rFonts w:eastAsiaTheme="minorEastAsia"/>
          <w:lang w:eastAsia="es-ES"/>
        </w:rPr>
        <w:t>WChr</w:t>
      </w:r>
      <w:proofErr w:type="spellEnd"/>
      <w:r w:rsidRPr="00567290">
        <w:rPr>
          <w:rFonts w:eastAsiaTheme="minorEastAsia"/>
          <w:lang w:eastAsia="es-ES"/>
        </w:rPr>
        <w:t>(</w:t>
      </w:r>
      <w:proofErr w:type="gramEnd"/>
      <w:r w:rsidRPr="00567290">
        <w:rPr>
          <w:rFonts w:eastAsiaTheme="minorEastAsia"/>
          <w:lang w:eastAsia="es-ES"/>
        </w:rPr>
        <w:t>P)</w:t>
      </w:r>
    </w:p>
    <w:p w:rsidR="00A93014" w:rsidRPr="00567290" w:rsidRDefault="00A93014" w:rsidP="00567290">
      <w:pPr>
        <w:spacing w:after="0"/>
        <w:jc w:val="both"/>
        <w:rPr>
          <w:rFonts w:eastAsiaTheme="minorEastAsia"/>
          <w:lang w:eastAsia="es-ES"/>
        </w:rPr>
      </w:pPr>
      <w:r w:rsidRPr="00567290">
        <w:rPr>
          <w:rFonts w:eastAsiaTheme="minorEastAsia"/>
          <w:lang w:eastAsia="es-ES"/>
        </w:rPr>
        <w:tab/>
      </w:r>
      <w:proofErr w:type="spellStart"/>
      <w:r w:rsidRPr="00567290">
        <w:rPr>
          <w:rFonts w:eastAsiaTheme="minorEastAsia"/>
          <w:lang w:eastAsia="es-ES"/>
        </w:rPr>
        <w:t>LCD_WChr</w:t>
      </w:r>
      <w:proofErr w:type="spellEnd"/>
      <w:r w:rsidRPr="00567290">
        <w:rPr>
          <w:rFonts w:eastAsiaTheme="minorEastAsia"/>
          <w:lang w:eastAsia="es-ES"/>
        </w:rPr>
        <w:t>(r)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r w:rsidRPr="00567290">
        <w:rPr>
          <w:rFonts w:eastAsiaTheme="minorEastAsia"/>
          <w:lang w:eastAsia="es-ES"/>
        </w:rPr>
        <w:t>LCD_WChr</w:t>
      </w:r>
      <w:proofErr w:type="spellEnd"/>
      <w:r w:rsidRPr="00567290">
        <w:rPr>
          <w:rFonts w:eastAsiaTheme="minorEastAsia"/>
          <w:lang w:eastAsia="es-ES"/>
        </w:rPr>
        <w:t>(a)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r w:rsidRPr="00567290">
        <w:rPr>
          <w:rFonts w:eastAsiaTheme="minorEastAsia"/>
          <w:lang w:eastAsia="es-ES"/>
        </w:rPr>
        <w:t>LCD_WChr</w:t>
      </w:r>
      <w:proofErr w:type="spellEnd"/>
      <w:r w:rsidRPr="00567290">
        <w:rPr>
          <w:rFonts w:eastAsiaTheme="minorEastAsia"/>
          <w:lang w:eastAsia="es-ES"/>
        </w:rPr>
        <w:t>(c)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r w:rsidRPr="00567290">
        <w:rPr>
          <w:rFonts w:eastAsiaTheme="minorEastAsia"/>
          <w:lang w:eastAsia="es-ES"/>
        </w:rPr>
        <w:t>LCD_</w:t>
      </w:r>
      <w:proofErr w:type="gramStart"/>
      <w:r w:rsidRPr="00567290">
        <w:rPr>
          <w:rFonts w:eastAsiaTheme="minorEastAsia"/>
          <w:lang w:eastAsia="es-ES"/>
        </w:rPr>
        <w:t>WChr</w:t>
      </w:r>
      <w:proofErr w:type="spellEnd"/>
      <w:r w:rsidRPr="00567290">
        <w:rPr>
          <w:rFonts w:eastAsiaTheme="minorEastAsia"/>
          <w:lang w:eastAsia="es-ES"/>
        </w:rPr>
        <w:t>(</w:t>
      </w:r>
      <w:proofErr w:type="gramEnd"/>
      <w:r w:rsidRPr="00567290">
        <w:rPr>
          <w:rFonts w:eastAsiaTheme="minorEastAsia"/>
          <w:lang w:eastAsia="es-ES"/>
        </w:rPr>
        <w:t>t)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r w:rsidRPr="00567290">
        <w:rPr>
          <w:rFonts w:eastAsiaTheme="minorEastAsia"/>
          <w:lang w:eastAsia="es-ES"/>
        </w:rPr>
        <w:t>LCD_</w:t>
      </w:r>
      <w:proofErr w:type="gramStart"/>
      <w:r w:rsidRPr="00567290">
        <w:rPr>
          <w:rFonts w:eastAsiaTheme="minorEastAsia"/>
          <w:lang w:eastAsia="es-ES"/>
        </w:rPr>
        <w:t>WChr</w:t>
      </w:r>
      <w:proofErr w:type="spellEnd"/>
      <w:r w:rsidRPr="00567290">
        <w:rPr>
          <w:rFonts w:eastAsiaTheme="minorEastAsia"/>
          <w:lang w:eastAsia="es-ES"/>
        </w:rPr>
        <w:t>(</w:t>
      </w:r>
      <w:proofErr w:type="gramEnd"/>
      <w:r w:rsidRPr="00567290">
        <w:rPr>
          <w:rFonts w:eastAsiaTheme="minorEastAsia"/>
          <w:lang w:eastAsia="es-ES"/>
        </w:rPr>
        <w:t>i)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r w:rsidRPr="00567290">
        <w:rPr>
          <w:rFonts w:eastAsiaTheme="minorEastAsia"/>
          <w:lang w:eastAsia="es-ES"/>
        </w:rPr>
        <w:t>LCD_WChr</w:t>
      </w:r>
      <w:proofErr w:type="spellEnd"/>
      <w:r w:rsidRPr="00567290">
        <w:rPr>
          <w:rFonts w:eastAsiaTheme="minorEastAsia"/>
          <w:lang w:eastAsia="es-ES"/>
        </w:rPr>
        <w:t>(c)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r w:rsidRPr="00567290">
        <w:rPr>
          <w:rFonts w:eastAsiaTheme="minorEastAsia"/>
          <w:lang w:eastAsia="es-ES"/>
        </w:rPr>
        <w:t>LCD_WChr</w:t>
      </w:r>
      <w:proofErr w:type="spellEnd"/>
      <w:r w:rsidRPr="00567290">
        <w:rPr>
          <w:rFonts w:eastAsiaTheme="minorEastAsia"/>
          <w:lang w:eastAsia="es-ES"/>
        </w:rPr>
        <w:t>(a)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r w:rsidRPr="00567290">
        <w:rPr>
          <w:rFonts w:eastAsiaTheme="minorEastAsia"/>
          <w:lang w:eastAsia="es-ES"/>
        </w:rPr>
        <w:t>LCD_</w:t>
      </w:r>
      <w:proofErr w:type="gramStart"/>
      <w:r w:rsidRPr="00567290">
        <w:rPr>
          <w:rFonts w:eastAsiaTheme="minorEastAsia"/>
          <w:lang w:eastAsia="es-ES"/>
        </w:rPr>
        <w:t>WChr</w:t>
      </w:r>
      <w:proofErr w:type="spellEnd"/>
      <w:r w:rsidRPr="00567290">
        <w:rPr>
          <w:rFonts w:eastAsiaTheme="minorEastAsia"/>
          <w:lang w:eastAsia="es-ES"/>
        </w:rPr>
        <w:t>(</w:t>
      </w:r>
      <w:proofErr w:type="gramEnd"/>
      <w:r w:rsidRPr="00567290">
        <w:rPr>
          <w:rFonts w:eastAsiaTheme="minorEastAsia"/>
          <w:lang w:eastAsia="es-ES"/>
        </w:rPr>
        <w:t>espacio)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r w:rsidRPr="00567290">
        <w:rPr>
          <w:rFonts w:eastAsiaTheme="minorEastAsia"/>
          <w:lang w:eastAsia="es-ES"/>
        </w:rPr>
        <w:t>LCD_WChr</w:t>
      </w:r>
      <w:proofErr w:type="spellEnd"/>
      <w:r w:rsidRPr="00567290">
        <w:rPr>
          <w:rFonts w:eastAsiaTheme="minorEastAsia"/>
          <w:lang w:eastAsia="es-ES"/>
        </w:rPr>
        <w:t>(O)</w:t>
      </w:r>
    </w:p>
    <w:p w:rsidR="00A93014" w:rsidRPr="00567290" w:rsidRDefault="00A93014" w:rsidP="00567290">
      <w:pPr>
        <w:spacing w:after="0"/>
        <w:ind w:firstLine="708"/>
        <w:jc w:val="both"/>
        <w:rPr>
          <w:rFonts w:eastAsiaTheme="minorEastAsia"/>
          <w:lang w:eastAsia="es-ES"/>
        </w:rPr>
      </w:pPr>
      <w:proofErr w:type="spellStart"/>
      <w:r w:rsidRPr="00567290">
        <w:rPr>
          <w:rFonts w:eastAsiaTheme="minorEastAsia"/>
          <w:lang w:eastAsia="es-ES"/>
        </w:rPr>
        <w:t>LCD_</w:t>
      </w:r>
      <w:proofErr w:type="gramStart"/>
      <w:r w:rsidRPr="00567290">
        <w:rPr>
          <w:rFonts w:eastAsiaTheme="minorEastAsia"/>
          <w:lang w:eastAsia="es-ES"/>
        </w:rPr>
        <w:t>WChr</w:t>
      </w:r>
      <w:proofErr w:type="spellEnd"/>
      <w:r w:rsidRPr="00567290">
        <w:rPr>
          <w:rFonts w:eastAsiaTheme="minorEastAsia"/>
          <w:lang w:eastAsia="es-ES"/>
        </w:rPr>
        <w:t>(</w:t>
      </w:r>
      <w:proofErr w:type="gramEnd"/>
      <w:r w:rsidRPr="00567290">
        <w:rPr>
          <w:rFonts w:eastAsiaTheme="minorEastAsia"/>
          <w:lang w:eastAsia="es-ES"/>
        </w:rPr>
        <w:t>K)</w:t>
      </w:r>
    </w:p>
    <w:p w:rsidR="00A93014" w:rsidRDefault="00A93014" w:rsidP="007440A7">
      <w:pPr>
        <w:spacing w:after="0"/>
        <w:jc w:val="both"/>
        <w:rPr>
          <w:rFonts w:eastAsiaTheme="minorEastAsia"/>
          <w:lang w:eastAsia="es-ES"/>
        </w:rPr>
      </w:pPr>
      <w:r w:rsidRPr="007440A7">
        <w:rPr>
          <w:rFonts w:eastAsiaTheme="minorEastAsia"/>
          <w:lang w:eastAsia="es-ES"/>
        </w:rPr>
        <w:t>}</w:t>
      </w:r>
    </w:p>
    <w:p w:rsidR="007440A7" w:rsidRPr="007440A7" w:rsidRDefault="007440A7" w:rsidP="007440A7">
      <w:pPr>
        <w:spacing w:after="0"/>
        <w:jc w:val="both"/>
        <w:rPr>
          <w:rFonts w:eastAsiaTheme="minorEastAsia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40A7" w:rsidRPr="007440A7" w:rsidTr="007440A7">
        <w:tc>
          <w:tcPr>
            <w:tcW w:w="4247" w:type="dxa"/>
          </w:tcPr>
          <w:p w:rsidR="007440A7" w:rsidRPr="007440A7" w:rsidRDefault="007440A7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Dirección de las letras a enviar</w:t>
            </w:r>
          </w:p>
        </w:tc>
        <w:tc>
          <w:tcPr>
            <w:tcW w:w="4247" w:type="dxa"/>
          </w:tcPr>
          <w:p w:rsidR="007440A7" w:rsidRPr="007440A7" w:rsidRDefault="007440A7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R0</w:t>
            </w:r>
          </w:p>
        </w:tc>
      </w:tr>
      <w:tr w:rsidR="007440A7" w:rsidRPr="007440A7" w:rsidTr="007440A7">
        <w:tc>
          <w:tcPr>
            <w:tcW w:w="4247" w:type="dxa"/>
          </w:tcPr>
          <w:p w:rsidR="007440A7" w:rsidRPr="007440A7" w:rsidRDefault="007440A7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Letras a enviar</w:t>
            </w:r>
          </w:p>
        </w:tc>
        <w:tc>
          <w:tcPr>
            <w:tcW w:w="4247" w:type="dxa"/>
          </w:tcPr>
          <w:p w:rsidR="007440A7" w:rsidRPr="007440A7" w:rsidRDefault="007440A7" w:rsidP="007440A7">
            <w:pPr>
              <w:spacing w:line="259" w:lineRule="auto"/>
              <w:jc w:val="both"/>
              <w:rPr>
                <w:rFonts w:eastAsiaTheme="minorEastAsia"/>
                <w:lang w:eastAsia="es-ES"/>
              </w:rPr>
            </w:pPr>
            <w:r w:rsidRPr="007440A7">
              <w:rPr>
                <w:rFonts w:eastAsiaTheme="minorEastAsia"/>
                <w:lang w:eastAsia="es-ES"/>
              </w:rPr>
              <w:t>R0</w:t>
            </w:r>
          </w:p>
        </w:tc>
      </w:tr>
    </w:tbl>
    <w:p w:rsidR="00A93014" w:rsidRDefault="00A93014" w:rsidP="007440A7">
      <w:pPr>
        <w:jc w:val="both"/>
      </w:pPr>
    </w:p>
    <w:p w:rsidR="00A93014" w:rsidRPr="00483164" w:rsidRDefault="00A93014" w:rsidP="00483164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lang w:eastAsia="es-ES"/>
        </w:rPr>
      </w:pPr>
      <w:r w:rsidRPr="00483164">
        <w:rPr>
          <w:rFonts w:eastAsiaTheme="minorEastAsia"/>
          <w:b/>
          <w:lang w:eastAsia="es-ES"/>
        </w:rPr>
        <w:t>Indica los pasos que deben darse para enviar un byte usando la interfaz I2C.</w:t>
      </w:r>
    </w:p>
    <w:p w:rsidR="00A93014" w:rsidRPr="00483164" w:rsidRDefault="00A93014" w:rsidP="00483164">
      <w:pPr>
        <w:jc w:val="both"/>
        <w:rPr>
          <w:rFonts w:eastAsiaTheme="minorEastAsia"/>
          <w:lang w:eastAsia="es-ES"/>
        </w:rPr>
      </w:pPr>
      <w:r w:rsidRPr="00483164">
        <w:rPr>
          <w:rFonts w:eastAsiaTheme="minorEastAsia"/>
          <w:lang w:eastAsia="es-ES"/>
        </w:rPr>
        <w:t>Lo primero que debe hacerse es inicializar la interfaz I2C, una vez hecho esto se debe sincronizar el dispositivo, es decir, comprobar que no hay ninguna transferencia en proceso y esperar a que esta haya terminado</w:t>
      </w:r>
      <w:r w:rsidR="003B2191" w:rsidRPr="00483164">
        <w:rPr>
          <w:rFonts w:eastAsiaTheme="minorEastAsia"/>
          <w:lang w:eastAsia="es-ES"/>
        </w:rPr>
        <w:t xml:space="preserve"> mirando el bit TA (bit 0) del registro de estado</w:t>
      </w:r>
      <w:r w:rsidRPr="00483164">
        <w:rPr>
          <w:rFonts w:eastAsiaTheme="minorEastAsia"/>
          <w:lang w:eastAsia="es-ES"/>
        </w:rPr>
        <w:t xml:space="preserve">. Una vez terminada la sincronización se carga el byte que se desea enviar en la </w:t>
      </w:r>
      <w:r w:rsidR="004E0AB5" w:rsidRPr="00483164">
        <w:rPr>
          <w:rFonts w:eastAsiaTheme="minorEastAsia"/>
          <w:lang w:eastAsia="es-ES"/>
        </w:rPr>
        <w:t xml:space="preserve">FIFO de salida, se escribe en el registro I2C_FIFO. Luego se dice cuál es la dirección del dispositivo al que se va a enviar el byte escribiendo en el registro I2C_A. Se escribe en el I2C_DLEN un uno para indicar que se va a enviar un byte y se escribe en el registro de control un cero en el bit </w:t>
      </w:r>
      <w:proofErr w:type="spellStart"/>
      <w:r w:rsidR="004E0AB5" w:rsidRPr="00483164">
        <w:rPr>
          <w:rFonts w:eastAsiaTheme="minorEastAsia"/>
          <w:lang w:eastAsia="es-ES"/>
        </w:rPr>
        <w:t>read</w:t>
      </w:r>
      <w:proofErr w:type="spellEnd"/>
      <w:r w:rsidR="004E0AB5" w:rsidRPr="00483164">
        <w:rPr>
          <w:rFonts w:eastAsiaTheme="minorEastAsia"/>
          <w:lang w:eastAsia="es-ES"/>
        </w:rPr>
        <w:t xml:space="preserve"> (bit 0) y en el bit ST (bit 7) un uno para iniciar la transferencia. Se comprueba que se ha terminado la </w:t>
      </w:r>
      <w:r w:rsidR="003B2191" w:rsidRPr="00483164">
        <w:rPr>
          <w:rFonts w:eastAsiaTheme="minorEastAsia"/>
          <w:lang w:eastAsia="es-ES"/>
        </w:rPr>
        <w:t>transferencia mirando el bit DONE del registro de estado (bit 1) y se borra ese bit.</w:t>
      </w:r>
    </w:p>
    <w:p w:rsidR="00A93014" w:rsidRPr="00483164" w:rsidRDefault="00A93014" w:rsidP="00483164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lang w:eastAsia="es-ES"/>
        </w:rPr>
      </w:pPr>
      <w:r w:rsidRPr="00483164">
        <w:rPr>
          <w:rFonts w:eastAsiaTheme="minorEastAsia"/>
          <w:b/>
          <w:lang w:eastAsia="es-ES"/>
        </w:rPr>
        <w:t>Indica cuándo se produce el proceso de sincronización en la operación de envío.</w:t>
      </w:r>
    </w:p>
    <w:p w:rsidR="003B2191" w:rsidRPr="00483164" w:rsidRDefault="003B2191" w:rsidP="00483164">
      <w:pPr>
        <w:jc w:val="both"/>
        <w:rPr>
          <w:rFonts w:eastAsiaTheme="minorEastAsia"/>
          <w:lang w:eastAsia="es-ES"/>
        </w:rPr>
      </w:pPr>
      <w:r w:rsidRPr="00483164">
        <w:rPr>
          <w:rFonts w:eastAsiaTheme="minorEastAsia"/>
          <w:lang w:eastAsia="es-ES"/>
        </w:rPr>
        <w:t xml:space="preserve">La sincronización se produce al principio de la función cuando se comprueba con el bit TA del registro de estado que no hay ninguna transferencia activa, </w:t>
      </w:r>
      <w:r w:rsidR="00483164" w:rsidRPr="00483164">
        <w:rPr>
          <w:rFonts w:eastAsiaTheme="minorEastAsia"/>
          <w:lang w:eastAsia="es-ES"/>
        </w:rPr>
        <w:t>eso se produce en el bucle de sincronización en el que esperamos a que TA valga 0 y nos indique que se ha finalizado la transferencia anterior.</w:t>
      </w:r>
    </w:p>
    <w:p w:rsidR="00483164" w:rsidRPr="00483164" w:rsidRDefault="00A93014" w:rsidP="00483164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lang w:eastAsia="es-ES"/>
        </w:rPr>
      </w:pPr>
      <w:r w:rsidRPr="00483164">
        <w:rPr>
          <w:rFonts w:eastAsiaTheme="minorEastAsia"/>
          <w:b/>
          <w:lang w:eastAsia="es-ES"/>
        </w:rPr>
        <w:t>Indica cómo se ha realizado la espera hasta que el dato haya sido enviado.</w:t>
      </w:r>
    </w:p>
    <w:p w:rsidR="00483164" w:rsidRPr="00483164" w:rsidRDefault="001149EC" w:rsidP="00483164">
      <w:pPr>
        <w:jc w:val="both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La comprobación de que se ha enviado el dato, se </w:t>
      </w:r>
      <w:r w:rsidR="00483164" w:rsidRPr="00483164">
        <w:rPr>
          <w:rFonts w:eastAsiaTheme="minorEastAsia"/>
          <w:lang w:eastAsia="es-ES"/>
        </w:rPr>
        <w:t>produce en el bucle de espera</w:t>
      </w:r>
      <w:r>
        <w:rPr>
          <w:rFonts w:eastAsiaTheme="minorEastAsia"/>
          <w:lang w:eastAsia="es-ES"/>
        </w:rPr>
        <w:t xml:space="preserve">, en el que se recoge </w:t>
      </w:r>
      <w:r w:rsidR="00483164" w:rsidRPr="00483164">
        <w:rPr>
          <w:rFonts w:eastAsiaTheme="minorEastAsia"/>
          <w:lang w:eastAsia="es-ES"/>
        </w:rPr>
        <w:t>el bit DONE</w:t>
      </w:r>
      <w:r>
        <w:rPr>
          <w:rFonts w:eastAsiaTheme="minorEastAsia"/>
          <w:lang w:eastAsia="es-ES"/>
        </w:rPr>
        <w:t xml:space="preserve"> y se espera hasta que</w:t>
      </w:r>
      <w:r w:rsidR="00483164" w:rsidRPr="00483164">
        <w:rPr>
          <w:rFonts w:eastAsiaTheme="minorEastAsia"/>
          <w:lang w:eastAsia="es-ES"/>
        </w:rPr>
        <w:t xml:space="preserve"> valga 1</w:t>
      </w:r>
      <w:r>
        <w:rPr>
          <w:rFonts w:eastAsiaTheme="minorEastAsia"/>
          <w:lang w:eastAsia="es-ES"/>
        </w:rPr>
        <w:t>, lo que</w:t>
      </w:r>
      <w:r w:rsidR="00483164" w:rsidRPr="00483164">
        <w:rPr>
          <w:rFonts w:eastAsiaTheme="minorEastAsia"/>
          <w:lang w:eastAsia="es-ES"/>
        </w:rPr>
        <w:t xml:space="preserve"> nos indica que la transferencia que estábamos haciendo ha termina</w:t>
      </w:r>
      <w:r>
        <w:rPr>
          <w:rFonts w:eastAsiaTheme="minorEastAsia"/>
          <w:lang w:eastAsia="es-ES"/>
        </w:rPr>
        <w:t>do y se puede continuar con una nueva</w:t>
      </w:r>
      <w:bookmarkStart w:id="0" w:name="_GoBack"/>
      <w:bookmarkEnd w:id="0"/>
      <w:r w:rsidR="00483164" w:rsidRPr="00483164">
        <w:rPr>
          <w:rFonts w:eastAsiaTheme="minorEastAsia"/>
          <w:lang w:eastAsia="es-ES"/>
        </w:rPr>
        <w:t xml:space="preserve"> transferencia. </w:t>
      </w:r>
    </w:p>
    <w:sectPr w:rsidR="00483164" w:rsidRPr="004831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14" w:rsidRDefault="00EE4214" w:rsidP="007E6D17">
      <w:pPr>
        <w:spacing w:after="0" w:line="240" w:lineRule="auto"/>
      </w:pPr>
      <w:r>
        <w:separator/>
      </w:r>
    </w:p>
  </w:endnote>
  <w:endnote w:type="continuationSeparator" w:id="0">
    <w:p w:rsidR="00EE4214" w:rsidRDefault="00EE4214" w:rsidP="007E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3965189"/>
      <w:docPartObj>
        <w:docPartGallery w:val="Page Numbers (Bottom of Page)"/>
        <w:docPartUnique/>
      </w:docPartObj>
    </w:sdtPr>
    <w:sdtEndPr/>
    <w:sdtContent>
      <w:p w:rsidR="007E6D17" w:rsidRDefault="007E6D17">
        <w:pPr>
          <w:pStyle w:val="Piedepgina"/>
          <w:jc w:val="center"/>
        </w:pPr>
      </w:p>
      <w:p w:rsidR="007E6D17" w:rsidRDefault="007E6D1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9EC">
          <w:rPr>
            <w:noProof/>
          </w:rPr>
          <w:t>2</w:t>
        </w:r>
        <w:r>
          <w:fldChar w:fldCharType="end"/>
        </w:r>
      </w:p>
    </w:sdtContent>
  </w:sdt>
  <w:p w:rsidR="007E6D17" w:rsidRDefault="007E6D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14" w:rsidRDefault="00EE4214" w:rsidP="007E6D17">
      <w:pPr>
        <w:spacing w:after="0" w:line="240" w:lineRule="auto"/>
      </w:pPr>
      <w:r>
        <w:separator/>
      </w:r>
    </w:p>
  </w:footnote>
  <w:footnote w:type="continuationSeparator" w:id="0">
    <w:p w:rsidR="00EE4214" w:rsidRDefault="00EE4214" w:rsidP="007E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ítulo"/>
      <w:tag w:val=""/>
      <w:id w:val="1116400235"/>
      <w:placeholder>
        <w:docPart w:val="0D203C105F74422EB251D62E41E0898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E6D17" w:rsidRDefault="007E6D17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Paula Domínguez Martínez</w:t>
        </w:r>
      </w:p>
    </w:sdtContent>
  </w:sdt>
  <w:p w:rsidR="007E6D17" w:rsidRDefault="007E6D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42921"/>
    <w:multiLevelType w:val="hybridMultilevel"/>
    <w:tmpl w:val="9274FD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F7"/>
    <w:rsid w:val="001149EC"/>
    <w:rsid w:val="0033748F"/>
    <w:rsid w:val="003B2191"/>
    <w:rsid w:val="00483164"/>
    <w:rsid w:val="004D74F7"/>
    <w:rsid w:val="004E0AB5"/>
    <w:rsid w:val="00502674"/>
    <w:rsid w:val="00567290"/>
    <w:rsid w:val="007440A7"/>
    <w:rsid w:val="007E6D17"/>
    <w:rsid w:val="008B2413"/>
    <w:rsid w:val="00A93014"/>
    <w:rsid w:val="00E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76ED4-9F1A-4C3C-9DB1-19DBC1E0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0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6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D17"/>
  </w:style>
  <w:style w:type="paragraph" w:styleId="Piedepgina">
    <w:name w:val="footer"/>
    <w:basedOn w:val="Normal"/>
    <w:link w:val="PiedepginaCar"/>
    <w:uiPriority w:val="99"/>
    <w:unhideWhenUsed/>
    <w:rsid w:val="007E6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203C105F74422EB251D62E41E08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BD89-F646-437C-B4B9-C358662AC28A}"/>
      </w:docPartPr>
      <w:docPartBody>
        <w:p w:rsidR="00FD437B" w:rsidRDefault="00586CDA" w:rsidP="00586CDA">
          <w:pPr>
            <w:pStyle w:val="0D203C105F74422EB251D62E41E08984"/>
          </w:pPr>
          <w:r>
            <w:rPr>
              <w:color w:val="7F7F7F" w:themeColor="text1" w:themeTint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DA"/>
    <w:rsid w:val="00586CDA"/>
    <w:rsid w:val="00B724E3"/>
    <w:rsid w:val="00C172AD"/>
    <w:rsid w:val="00FD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203C105F74422EB251D62E41E08984">
    <w:name w:val="0D203C105F74422EB251D62E41E08984"/>
    <w:rsid w:val="00586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Paula Domínguez Martínez</dc:title>
  <dc:subject/>
  <dc:creator>Paula</dc:creator>
  <cp:keywords/>
  <dc:description/>
  <cp:lastModifiedBy>Paula</cp:lastModifiedBy>
  <cp:revision>4</cp:revision>
  <dcterms:created xsi:type="dcterms:W3CDTF">2020-11-07T17:57:00Z</dcterms:created>
  <dcterms:modified xsi:type="dcterms:W3CDTF">2020-11-07T19:31:00Z</dcterms:modified>
</cp:coreProperties>
</file>