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ED7C" w14:textId="2CB8CAD6" w:rsidR="00392B70" w:rsidRDefault="005717C0" w:rsidP="005717C0">
      <w:pPr>
        <w:pStyle w:val="Heading1"/>
        <w:jc w:val="center"/>
        <w:rPr>
          <w:b/>
          <w:bCs/>
          <w:sz w:val="40"/>
          <w:szCs w:val="40"/>
        </w:rPr>
      </w:pPr>
      <w:r w:rsidRPr="005717C0">
        <w:rPr>
          <w:b/>
          <w:bCs/>
          <w:sz w:val="40"/>
          <w:szCs w:val="40"/>
        </w:rPr>
        <w:t>ANAVO- Analysis of Variance</w:t>
      </w:r>
    </w:p>
    <w:p w14:paraId="10B0187A" w14:textId="77777777" w:rsidR="00E1012B" w:rsidRDefault="00E1012B" w:rsidP="00E1012B"/>
    <w:p w14:paraId="450627C1" w14:textId="77777777" w:rsidR="00E1012B" w:rsidRDefault="00E1012B" w:rsidP="00E1012B"/>
    <w:p w14:paraId="147B15D5" w14:textId="1711809C" w:rsidR="00E1012B" w:rsidRPr="00E1012B" w:rsidRDefault="00E1012B" w:rsidP="00E1012B">
      <w:pPr>
        <w:jc w:val="center"/>
      </w:pPr>
      <w:r>
        <w:rPr>
          <w:noProof/>
        </w:rPr>
        <w:drawing>
          <wp:inline distT="0" distB="0" distL="0" distR="0" wp14:anchorId="157F98A5" wp14:editId="5B0FBFB7">
            <wp:extent cx="4114800" cy="2981325"/>
            <wp:effectExtent l="0" t="0" r="0" b="9525"/>
            <wp:docPr id="182859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97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E849" w14:textId="77777777" w:rsidR="005717C0" w:rsidRDefault="005717C0" w:rsidP="005717C0"/>
    <w:p w14:paraId="3CCB95E9" w14:textId="77777777" w:rsidR="00E1012B" w:rsidRDefault="00E1012B" w:rsidP="005717C0"/>
    <w:p w14:paraId="52B71B0E" w14:textId="68E884D7" w:rsidR="005717C0" w:rsidRDefault="005717C0" w:rsidP="003B530C">
      <w:pPr>
        <w:pStyle w:val="Heading1"/>
        <w:shd w:val="clear" w:color="auto" w:fill="FFFFFF"/>
        <w:spacing w:before="0" w:after="120"/>
      </w:pPr>
      <w:r>
        <w:t>One way –</w:t>
      </w:r>
    </w:p>
    <w:p w14:paraId="6D03F55B" w14:textId="2AF88DC1" w:rsidR="005717C0" w:rsidRDefault="005717C0" w:rsidP="005717C0">
      <w:r>
        <w:rPr>
          <w:noProof/>
        </w:rPr>
        <w:drawing>
          <wp:inline distT="0" distB="0" distL="0" distR="0" wp14:anchorId="1C63016D" wp14:editId="1D3A840C">
            <wp:extent cx="5410200" cy="800100"/>
            <wp:effectExtent l="0" t="0" r="0" b="0"/>
            <wp:docPr id="106111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19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55B8" w14:textId="3B3D2D0F" w:rsidR="005717C0" w:rsidRDefault="005717C0" w:rsidP="005717C0">
      <w:r>
        <w:t>The hypothesis statement for the ANOVA test can be formulated as follows:</w:t>
      </w:r>
    </w:p>
    <w:p w14:paraId="6B43CCCE" w14:textId="77777777" w:rsidR="005717C0" w:rsidRDefault="005717C0" w:rsidP="005717C0"/>
    <w:p w14:paraId="6F8B2CF0" w14:textId="65A4F3DA" w:rsidR="005717C0" w:rsidRDefault="005717C0" w:rsidP="005717C0">
      <w:r>
        <w:t>Null Hypothesis (H0): There are no significant differences in the means of "</w:t>
      </w:r>
      <w:proofErr w:type="spellStart"/>
      <w:r>
        <w:t>ssc_p</w:t>
      </w:r>
      <w:proofErr w:type="spellEnd"/>
      <w:r>
        <w:t>", "</w:t>
      </w:r>
      <w:proofErr w:type="spellStart"/>
      <w:r>
        <w:t>hsc_p</w:t>
      </w:r>
      <w:proofErr w:type="spellEnd"/>
      <w:r>
        <w:t>", and "</w:t>
      </w:r>
      <w:proofErr w:type="spellStart"/>
      <w:r>
        <w:t>degree_p</w:t>
      </w:r>
      <w:proofErr w:type="spellEnd"/>
      <w:r>
        <w:t>" across the groups.</w:t>
      </w:r>
    </w:p>
    <w:p w14:paraId="47AAAB28" w14:textId="77777777" w:rsidR="005717C0" w:rsidRDefault="005717C0" w:rsidP="005717C0"/>
    <w:p w14:paraId="5DE0F45A" w14:textId="27013CA2" w:rsidR="005717C0" w:rsidRDefault="005717C0" w:rsidP="005717C0">
      <w:r>
        <w:t>Alternative Hypothesis (H</w:t>
      </w:r>
      <w:r w:rsidR="006D55A0">
        <w:t>1</w:t>
      </w:r>
      <w:r>
        <w:t>): There are significant differences in the means of "</w:t>
      </w:r>
      <w:proofErr w:type="spellStart"/>
      <w:r>
        <w:t>ssc_p</w:t>
      </w:r>
      <w:proofErr w:type="spellEnd"/>
      <w:r>
        <w:t>", "</w:t>
      </w:r>
      <w:proofErr w:type="spellStart"/>
      <w:r>
        <w:t>hsc_p</w:t>
      </w:r>
      <w:proofErr w:type="spellEnd"/>
      <w:r>
        <w:t>", and "</w:t>
      </w:r>
      <w:proofErr w:type="spellStart"/>
      <w:r>
        <w:t>degree_p</w:t>
      </w:r>
      <w:proofErr w:type="spellEnd"/>
      <w:r>
        <w:t>" across the groups.</w:t>
      </w:r>
    </w:p>
    <w:p w14:paraId="169D9C83" w14:textId="77777777" w:rsidR="00E1012B" w:rsidRDefault="00E1012B" w:rsidP="003B530C">
      <w:pPr>
        <w:pStyle w:val="Heading1"/>
        <w:shd w:val="clear" w:color="auto" w:fill="FFFFFF"/>
        <w:spacing w:before="0" w:after="120"/>
        <w:rPr>
          <w:rFonts w:ascii="Arial" w:hAnsi="Arial" w:cs="Arial"/>
          <w:color w:val="1B2B68"/>
        </w:rPr>
      </w:pPr>
    </w:p>
    <w:p w14:paraId="6E7ECBBD" w14:textId="063ABE27" w:rsidR="003B530C" w:rsidRDefault="003B530C" w:rsidP="003B530C">
      <w:pPr>
        <w:pStyle w:val="Heading1"/>
        <w:shd w:val="clear" w:color="auto" w:fill="FFFFFF"/>
        <w:spacing w:before="0" w:after="120"/>
        <w:rPr>
          <w:rFonts w:ascii="Arial" w:hAnsi="Arial" w:cs="Arial"/>
          <w:color w:val="1B2B68"/>
        </w:rPr>
      </w:pPr>
      <w:r>
        <w:rPr>
          <w:rFonts w:ascii="Arial" w:hAnsi="Arial" w:cs="Arial"/>
          <w:color w:val="1B2B68"/>
        </w:rPr>
        <w:t>Two-Way ANOVA</w:t>
      </w:r>
    </w:p>
    <w:p w14:paraId="0401BDE2" w14:textId="77777777" w:rsidR="00E1012B" w:rsidRPr="00E1012B" w:rsidRDefault="00E1012B" w:rsidP="00E1012B"/>
    <w:p w14:paraId="2BBEFD8F" w14:textId="064632BB" w:rsidR="005717C0" w:rsidRDefault="003B530C" w:rsidP="005717C0">
      <w:r>
        <w:rPr>
          <w:rStyle w:val="Strong"/>
          <w:rFonts w:ascii="Arial" w:hAnsi="Arial" w:cs="Arial"/>
          <w:color w:val="0D405F"/>
          <w:shd w:val="clear" w:color="auto" w:fill="FFFFFF"/>
        </w:rPr>
        <w:t>ANOVA (Analysis of Variance)</w:t>
      </w:r>
      <w:r>
        <w:rPr>
          <w:rFonts w:ascii="Arial" w:hAnsi="Arial" w:cs="Arial"/>
          <w:color w:val="0D405F"/>
          <w:shd w:val="clear" w:color="auto" w:fill="FFFFFF"/>
        </w:rPr>
        <w:t> is a </w:t>
      </w:r>
      <w:hyperlink r:id="rId6" w:history="1">
        <w:r>
          <w:rPr>
            <w:rStyle w:val="Hyperlink"/>
            <w:rFonts w:ascii="Arial" w:hAnsi="Arial" w:cs="Arial"/>
            <w:color w:val="1F80E8"/>
            <w:u w:val="none"/>
            <w:shd w:val="clear" w:color="auto" w:fill="FFFFFF"/>
          </w:rPr>
          <w:t>statistical test</w:t>
        </w:r>
      </w:hyperlink>
      <w:r>
        <w:rPr>
          <w:rFonts w:ascii="Arial" w:hAnsi="Arial" w:cs="Arial"/>
          <w:color w:val="0D405F"/>
          <w:shd w:val="clear" w:color="auto" w:fill="FFFFFF"/>
        </w:rPr>
        <w:t> used to analyze the difference between the means of more than two groups.</w:t>
      </w:r>
      <w:r w:rsidR="00E1012B">
        <w:rPr>
          <w:rFonts w:ascii="Arial" w:hAnsi="Arial" w:cs="Arial"/>
          <w:color w:val="0D405F"/>
          <w:shd w:val="clear" w:color="auto" w:fill="FFFFFF"/>
        </w:rPr>
        <w:t xml:space="preserve"> </w:t>
      </w:r>
      <w:r w:rsidR="00E1012B">
        <w:rPr>
          <w:rFonts w:ascii="Arial" w:hAnsi="Arial" w:cs="Arial"/>
          <w:color w:val="0D405F"/>
          <w:shd w:val="clear" w:color="auto" w:fill="FFFFFF"/>
        </w:rPr>
        <w:t>Use a two-way ANOVA when you want to know how two independent variables, in combination, affect a dependent variable.</w:t>
      </w:r>
    </w:p>
    <w:p w14:paraId="68B2D79B" w14:textId="6F37597E" w:rsidR="005717C0" w:rsidRDefault="00185C98" w:rsidP="005717C0">
      <w:r>
        <w:rPr>
          <w:noProof/>
        </w:rPr>
        <w:drawing>
          <wp:inline distT="0" distB="0" distL="0" distR="0" wp14:anchorId="3971170F" wp14:editId="428E5DA9">
            <wp:extent cx="5029200" cy="3095625"/>
            <wp:effectExtent l="0" t="0" r="0" b="9525"/>
            <wp:docPr id="48842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23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91FE" w14:textId="31872A0B" w:rsidR="00185C98" w:rsidRDefault="00185C98" w:rsidP="005717C0">
      <w:r>
        <w:t xml:space="preserve">Code -  </w:t>
      </w:r>
    </w:p>
    <w:p w14:paraId="0C5FD017" w14:textId="77777777" w:rsidR="00185C98" w:rsidRDefault="00185C98" w:rsidP="00185C98">
      <w:r>
        <w:t>formula = '</w:t>
      </w:r>
      <w:proofErr w:type="spellStart"/>
      <w:r>
        <w:t>degree_p</w:t>
      </w:r>
      <w:proofErr w:type="spellEnd"/>
      <w:r>
        <w:t xml:space="preserve"> ~ C(gender) + C(</w:t>
      </w:r>
      <w:proofErr w:type="spellStart"/>
      <w:r>
        <w:t>hsc_s</w:t>
      </w:r>
      <w:proofErr w:type="spellEnd"/>
      <w:r>
        <w:t>) + C(gender):C(</w:t>
      </w:r>
      <w:proofErr w:type="spellStart"/>
      <w:r>
        <w:t>hsc_s</w:t>
      </w:r>
      <w:proofErr w:type="spellEnd"/>
      <w:r>
        <w:t xml:space="preserve">)': This line defines the formula for the ANOVA analysis. The dependent variable is </w:t>
      </w:r>
      <w:proofErr w:type="spellStart"/>
      <w:r>
        <w:t>degree_p</w:t>
      </w:r>
      <w:proofErr w:type="spellEnd"/>
      <w:r>
        <w:t xml:space="preserve">, and the independent variables are gender, </w:t>
      </w:r>
      <w:proofErr w:type="spellStart"/>
      <w:r>
        <w:t>hsc_s</w:t>
      </w:r>
      <w:proofErr w:type="spellEnd"/>
      <w:r>
        <w:t xml:space="preserve">, and the interaction between gender and </w:t>
      </w:r>
      <w:proofErr w:type="spellStart"/>
      <w:r>
        <w:t>hsc_s</w:t>
      </w:r>
      <w:proofErr w:type="spellEnd"/>
      <w:r>
        <w:t>. The C() function is used to specify that the variables should be treated as categorical.</w:t>
      </w:r>
    </w:p>
    <w:p w14:paraId="52BEC005" w14:textId="77777777" w:rsidR="00185C98" w:rsidRDefault="00185C98" w:rsidP="00185C98"/>
    <w:p w14:paraId="7AD96C76" w14:textId="77777777" w:rsidR="00185C98" w:rsidRDefault="00185C98" w:rsidP="00185C98">
      <w:r>
        <w:t xml:space="preserve">model = </w:t>
      </w:r>
      <w:proofErr w:type="spellStart"/>
      <w:r>
        <w:t>ols</w:t>
      </w:r>
      <w:proofErr w:type="spellEnd"/>
      <w:r>
        <w:t xml:space="preserve">(formula, data=dataset).fit(): This line fits the ANOVA model using the specified formula and the provided dataset. The </w:t>
      </w:r>
      <w:proofErr w:type="spellStart"/>
      <w:r>
        <w:t>ols</w:t>
      </w:r>
      <w:proofErr w:type="spellEnd"/>
      <w:r>
        <w:t>() function performs ordinary least squares regression, and the .fit() method is called to estimate the model parameters.</w:t>
      </w:r>
    </w:p>
    <w:p w14:paraId="0222D33F" w14:textId="77777777" w:rsidR="00185C98" w:rsidRDefault="00185C98" w:rsidP="00185C98"/>
    <w:p w14:paraId="13ECF3AE" w14:textId="0D0ECC6A" w:rsidR="00185C98" w:rsidRDefault="00185C98" w:rsidP="00185C98">
      <w:proofErr w:type="spellStart"/>
      <w:r>
        <w:t>anova_table</w:t>
      </w:r>
      <w:proofErr w:type="spellEnd"/>
      <w:r>
        <w:t xml:space="preserve"> = </w:t>
      </w:r>
      <w:proofErr w:type="spellStart"/>
      <w:r>
        <w:t>sm.stats.anova_lm</w:t>
      </w:r>
      <w:proofErr w:type="spellEnd"/>
      <w:r>
        <w:t xml:space="preserve">(model, </w:t>
      </w:r>
      <w:proofErr w:type="spellStart"/>
      <w:r>
        <w:t>typ</w:t>
      </w:r>
      <w:proofErr w:type="spellEnd"/>
      <w:r>
        <w:t xml:space="preserve">=2): This line computes the ANOVA table using the fitted model. The </w:t>
      </w:r>
      <w:proofErr w:type="spellStart"/>
      <w:r>
        <w:t>anova_lm</w:t>
      </w:r>
      <w:proofErr w:type="spellEnd"/>
      <w:r>
        <w:t>() function calculates the sums of squares, degrees of freedom, F-statistic, and p-values for each term in the model.</w:t>
      </w:r>
    </w:p>
    <w:p w14:paraId="05F3F61D" w14:textId="77777777" w:rsidR="00185C98" w:rsidRDefault="00185C98" w:rsidP="00185C98"/>
    <w:p w14:paraId="74647CFD" w14:textId="17F7513B" w:rsidR="00185C98" w:rsidRDefault="00185C98" w:rsidP="00185C98">
      <w:r>
        <w:lastRenderedPageBreak/>
        <w:t>the output:</w:t>
      </w:r>
    </w:p>
    <w:p w14:paraId="4E1BE70D" w14:textId="77777777" w:rsidR="00185C98" w:rsidRDefault="00185C98" w:rsidP="00185C98">
      <w:r>
        <w:t xml:space="preserve">The C(gender) term has a sum of squares of 408.905009, a degree of freedom of 1, an F-statistic of 7.984433, and a p-value of 0.005176. This indicates that gender has a statistically significant effect on the </w:t>
      </w:r>
      <w:proofErr w:type="spellStart"/>
      <w:r>
        <w:t>degree_p</w:t>
      </w:r>
      <w:proofErr w:type="spellEnd"/>
      <w:r>
        <w:t xml:space="preserve"> variable.</w:t>
      </w:r>
    </w:p>
    <w:p w14:paraId="1F7BC25B" w14:textId="77777777" w:rsidR="00185C98" w:rsidRDefault="00185C98" w:rsidP="00185C98">
      <w:r>
        <w:t>The C(</w:t>
      </w:r>
      <w:proofErr w:type="spellStart"/>
      <w:r>
        <w:t>hsc_s</w:t>
      </w:r>
      <w:proofErr w:type="spellEnd"/>
      <w:r>
        <w:t xml:space="preserve">) term has a sum of squares of 388.809949, a degree of freedom of 2, an F-statistic of 3.796024, and a p-value of 0.024024. This suggests that the </w:t>
      </w:r>
      <w:proofErr w:type="spellStart"/>
      <w:r>
        <w:t>hsc_s</w:t>
      </w:r>
      <w:proofErr w:type="spellEnd"/>
      <w:r>
        <w:t xml:space="preserve"> variable also has a statistically significant effect on </w:t>
      </w:r>
      <w:proofErr w:type="spellStart"/>
      <w:r>
        <w:t>degree_p</w:t>
      </w:r>
      <w:proofErr w:type="spellEnd"/>
      <w:r>
        <w:t>.</w:t>
      </w:r>
    </w:p>
    <w:p w14:paraId="69DBCE5C" w14:textId="77777777" w:rsidR="00185C98" w:rsidRDefault="00185C98" w:rsidP="00185C98">
      <w:r>
        <w:t>The C(gender):C(</w:t>
      </w:r>
      <w:proofErr w:type="spellStart"/>
      <w:r>
        <w:t>hsc_s</w:t>
      </w:r>
      <w:proofErr w:type="spellEnd"/>
      <w:r>
        <w:t xml:space="preserve">) term, representing the interaction between gender and </w:t>
      </w:r>
      <w:proofErr w:type="spellStart"/>
      <w:r>
        <w:t>hsc_s</w:t>
      </w:r>
      <w:proofErr w:type="spellEnd"/>
      <w:r>
        <w:t xml:space="preserve">, has a sum of squares of 39.975847, a degree of freedom of 2, an F-statistic of 0.390292, and a p-value of 0.677352. Since the p-value is relatively high, it suggests that the interaction term is not statistically significant in explaining the variation in </w:t>
      </w:r>
      <w:proofErr w:type="spellStart"/>
      <w:r>
        <w:t>degree_p</w:t>
      </w:r>
      <w:proofErr w:type="spellEnd"/>
      <w:r>
        <w:t>.</w:t>
      </w:r>
    </w:p>
    <w:p w14:paraId="30888D31" w14:textId="77777777" w:rsidR="00185C98" w:rsidRDefault="00185C98" w:rsidP="00185C98">
      <w:r>
        <w:t>The Residual term represents the unexplained variation or error in the model. It has a sum of squares of 10703.471564 and 209 degrees of freedom.</w:t>
      </w:r>
    </w:p>
    <w:p w14:paraId="15D2C35C" w14:textId="019D6E9D" w:rsidR="00185C98" w:rsidRDefault="00185C98" w:rsidP="00185C98">
      <w:r>
        <w:t xml:space="preserve">Overall, the ANOVA table provides information on the significance of the categorical variables (gender and </w:t>
      </w:r>
      <w:proofErr w:type="spellStart"/>
      <w:r>
        <w:t>hsc_s</w:t>
      </w:r>
      <w:proofErr w:type="spellEnd"/>
      <w:r>
        <w:t>) and their interaction (</w:t>
      </w:r>
      <w:proofErr w:type="spellStart"/>
      <w:r>
        <w:t>gender:hsc_s</w:t>
      </w:r>
      <w:proofErr w:type="spellEnd"/>
      <w:r>
        <w:t xml:space="preserve">) in explaining the variation in the </w:t>
      </w:r>
      <w:proofErr w:type="spellStart"/>
      <w:r>
        <w:t>degree_p</w:t>
      </w:r>
      <w:proofErr w:type="spellEnd"/>
      <w:r>
        <w:t xml:space="preserve"> variable.</w:t>
      </w:r>
    </w:p>
    <w:p w14:paraId="1CCEB700" w14:textId="77777777" w:rsidR="00185C98" w:rsidRPr="005717C0" w:rsidRDefault="00185C98" w:rsidP="00185C98"/>
    <w:sectPr w:rsidR="00185C98" w:rsidRPr="0057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5D"/>
    <w:rsid w:val="00055C3A"/>
    <w:rsid w:val="00185C98"/>
    <w:rsid w:val="00231CF0"/>
    <w:rsid w:val="00392B70"/>
    <w:rsid w:val="003B530C"/>
    <w:rsid w:val="0047066E"/>
    <w:rsid w:val="005717C0"/>
    <w:rsid w:val="006D55A0"/>
    <w:rsid w:val="00B2655D"/>
    <w:rsid w:val="00E1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FEE0"/>
  <w15:chartTrackingRefBased/>
  <w15:docId w15:val="{1232B4CE-8FED-40D1-A5F6-92A8B8B0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B53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5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ribbr.com/statistics/statistical-tests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J</dc:creator>
  <cp:keywords/>
  <dc:description/>
  <cp:lastModifiedBy>Ruban J</cp:lastModifiedBy>
  <cp:revision>5</cp:revision>
  <dcterms:created xsi:type="dcterms:W3CDTF">2023-05-20T10:27:00Z</dcterms:created>
  <dcterms:modified xsi:type="dcterms:W3CDTF">2023-05-20T11:26:00Z</dcterms:modified>
</cp:coreProperties>
</file>