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D7022" w14:textId="3C032148" w:rsidR="00392B70" w:rsidRPr="00C91C5D" w:rsidRDefault="00C91C5D" w:rsidP="00C91C5D">
      <w:pPr>
        <w:pStyle w:val="Heading1"/>
        <w:jc w:val="center"/>
        <w:rPr>
          <w:b/>
          <w:bCs/>
          <w:sz w:val="40"/>
          <w:szCs w:val="40"/>
        </w:rPr>
      </w:pPr>
      <w:r w:rsidRPr="00C91C5D">
        <w:rPr>
          <w:b/>
          <w:bCs/>
          <w:sz w:val="40"/>
          <w:szCs w:val="40"/>
        </w:rPr>
        <w:t>Placement Dashboard</w:t>
      </w:r>
    </w:p>
    <w:p w14:paraId="0840913D" w14:textId="27640528" w:rsidR="00C91C5D" w:rsidRDefault="00C91C5D" w:rsidP="00C91C5D">
      <w:pPr>
        <w:pStyle w:val="Heading1"/>
        <w:jc w:val="center"/>
      </w:pPr>
      <w:r>
        <w:t xml:space="preserve">                                                            -Data Studio</w:t>
      </w:r>
    </w:p>
    <w:p w14:paraId="000F9C5C" w14:textId="77777777" w:rsidR="00C91C5D" w:rsidRDefault="00C91C5D" w:rsidP="00C91C5D"/>
    <w:p w14:paraId="56900927" w14:textId="32EC9E46" w:rsidR="00C91C5D" w:rsidRDefault="00C91C5D" w:rsidP="00C91C5D">
      <w:r>
        <w:t xml:space="preserve">Dashboard Link -  </w:t>
      </w:r>
      <w:hyperlink r:id="rId5" w:history="1">
        <w:r w:rsidRPr="00C91C5D">
          <w:rPr>
            <w:rStyle w:val="Hyperlink"/>
          </w:rPr>
          <w:t>https://look</w:t>
        </w:r>
        <w:r w:rsidRPr="00C91C5D">
          <w:rPr>
            <w:rStyle w:val="Hyperlink"/>
          </w:rPr>
          <w:t>e</w:t>
        </w:r>
        <w:r w:rsidRPr="00C91C5D">
          <w:rPr>
            <w:rStyle w:val="Hyperlink"/>
          </w:rPr>
          <w:t>rstudio.google.com/s/n7guR6i4Q8o</w:t>
        </w:r>
      </w:hyperlink>
    </w:p>
    <w:p w14:paraId="6A3025EE" w14:textId="41FEBB9D" w:rsidR="007E1BA2" w:rsidRDefault="00C91C5D" w:rsidP="00C91C5D">
      <w:proofErr w:type="gramStart"/>
      <w:r>
        <w:t>Observations :</w:t>
      </w:r>
      <w:proofErr w:type="gramEnd"/>
    </w:p>
    <w:p w14:paraId="57B91EA0" w14:textId="77777777" w:rsidR="007E1BA2" w:rsidRPr="007E1BA2" w:rsidRDefault="007E1BA2" w:rsidP="007E1BA2">
      <w:r w:rsidRPr="007E1BA2">
        <w:t>Total number of students: 215</w:t>
      </w:r>
    </w:p>
    <w:p w14:paraId="73D8C666" w14:textId="77777777" w:rsidR="007E1BA2" w:rsidRPr="007E1BA2" w:rsidRDefault="007E1BA2" w:rsidP="007E1BA2">
      <w:r w:rsidRPr="007E1BA2">
        <w:t>Male students: 65%</w:t>
      </w:r>
    </w:p>
    <w:p w14:paraId="5E4034EF" w14:textId="77777777" w:rsidR="007E1BA2" w:rsidRPr="007E1BA2" w:rsidRDefault="007E1BA2" w:rsidP="007E1BA2">
      <w:r w:rsidRPr="007E1BA2">
        <w:t>Female students: 35%</w:t>
      </w:r>
    </w:p>
    <w:p w14:paraId="603B94A8" w14:textId="77777777" w:rsidR="007E1BA2" w:rsidRPr="007E1BA2" w:rsidRDefault="007E1BA2" w:rsidP="007E1BA2">
      <w:r w:rsidRPr="007E1BA2">
        <w:t>Placed students: 69%</w:t>
      </w:r>
    </w:p>
    <w:p w14:paraId="68C2D715" w14:textId="77777777" w:rsidR="007E1BA2" w:rsidRPr="007E1BA2" w:rsidRDefault="007E1BA2" w:rsidP="007E1BA2">
      <w:r w:rsidRPr="007E1BA2">
        <w:t>Not placed students: 31%</w:t>
      </w:r>
    </w:p>
    <w:p w14:paraId="15C2299B" w14:textId="77777777" w:rsidR="007E1BA2" w:rsidRPr="007E1BA2" w:rsidRDefault="007E1BA2" w:rsidP="007E1BA2">
      <w:r w:rsidRPr="00932813">
        <w:rPr>
          <w:highlight w:val="green"/>
        </w:rPr>
        <w:t>Salary distribution:</w:t>
      </w:r>
    </w:p>
    <w:p w14:paraId="54C2E524" w14:textId="77777777" w:rsidR="007E1BA2" w:rsidRPr="007E1BA2" w:rsidRDefault="007E1BA2" w:rsidP="007E1BA2">
      <w:r w:rsidRPr="007E1BA2">
        <w:t>The majority of students (around 78%) have salaries in the range of 2.5-4.5 LPA (Lakhs Per Annum).</w:t>
      </w:r>
    </w:p>
    <w:p w14:paraId="53DD7B01" w14:textId="77777777" w:rsidR="007E1BA2" w:rsidRPr="007E1BA2" w:rsidRDefault="007E1BA2" w:rsidP="007E1BA2">
      <w:r w:rsidRPr="007E1BA2">
        <w:t>Approximately 15% of students have salaries in the range of 4.5-6.5 LPA.</w:t>
      </w:r>
    </w:p>
    <w:p w14:paraId="72C4C8E6" w14:textId="77777777" w:rsidR="007E1BA2" w:rsidRPr="007E1BA2" w:rsidRDefault="007E1BA2" w:rsidP="007E1BA2">
      <w:r w:rsidRPr="007E1BA2">
        <w:t>A small percentage of students (around 7%) have salaries above 6.5 LPA.</w:t>
      </w:r>
    </w:p>
    <w:p w14:paraId="5CC7DBAC" w14:textId="77777777" w:rsidR="007E1BA2" w:rsidRPr="007E1BA2" w:rsidRDefault="007E1BA2" w:rsidP="007E1BA2">
      <w:r w:rsidRPr="008F2CB5">
        <w:rPr>
          <w:highlight w:val="green"/>
        </w:rPr>
        <w:t>Distribution of students' percentage scores:</w:t>
      </w:r>
    </w:p>
    <w:p w14:paraId="7A434F04" w14:textId="77777777" w:rsidR="007E1BA2" w:rsidRPr="007E1BA2" w:rsidRDefault="007E1BA2" w:rsidP="007E1BA2">
      <w:r w:rsidRPr="007E1BA2">
        <w:t>The majority of students (around 60%) have scores between 60% and 80%.</w:t>
      </w:r>
    </w:p>
    <w:p w14:paraId="033B3E20" w14:textId="77777777" w:rsidR="007E1BA2" w:rsidRPr="007E1BA2" w:rsidRDefault="007E1BA2" w:rsidP="007E1BA2">
      <w:r w:rsidRPr="007E1BA2">
        <w:t>Approximately 20% of students have scores below 60%.</w:t>
      </w:r>
    </w:p>
    <w:p w14:paraId="12CAF3DF" w14:textId="77777777" w:rsidR="007E1BA2" w:rsidRPr="007E1BA2" w:rsidRDefault="007E1BA2" w:rsidP="007E1BA2">
      <w:r w:rsidRPr="007E1BA2">
        <w:t>Around 20% of students have scores above 80%.</w:t>
      </w:r>
    </w:p>
    <w:p w14:paraId="0EFA65DE" w14:textId="77777777" w:rsidR="007E1BA2" w:rsidRPr="007E1BA2" w:rsidRDefault="007E1BA2" w:rsidP="007E1BA2">
      <w:r w:rsidRPr="008F2CB5">
        <w:rPr>
          <w:highlight w:val="green"/>
        </w:rPr>
        <w:t>Students' performance in the entrance test:</w:t>
      </w:r>
    </w:p>
    <w:p w14:paraId="3722B470" w14:textId="77777777" w:rsidR="007E1BA2" w:rsidRPr="007E1BA2" w:rsidRDefault="007E1BA2" w:rsidP="007E1BA2">
      <w:r w:rsidRPr="007E1BA2">
        <w:t>Most students (around 85%) scored between 50 and 75 in the entrance test.</w:t>
      </w:r>
    </w:p>
    <w:p w14:paraId="49710EC5" w14:textId="77777777" w:rsidR="007E1BA2" w:rsidRPr="007E1BA2" w:rsidRDefault="007E1BA2" w:rsidP="007E1BA2">
      <w:r w:rsidRPr="007E1BA2">
        <w:t>A small percentage of students (around 15%) scored above 75.</w:t>
      </w:r>
    </w:p>
    <w:p w14:paraId="15E78C28" w14:textId="77777777" w:rsidR="007E1BA2" w:rsidRPr="007E1BA2" w:rsidRDefault="007E1BA2" w:rsidP="007E1BA2">
      <w:r w:rsidRPr="008F2CB5">
        <w:rPr>
          <w:highlight w:val="green"/>
        </w:rPr>
        <w:t>Impact of MBA specialization on placements:</w:t>
      </w:r>
    </w:p>
    <w:p w14:paraId="6EF89246" w14:textId="77777777" w:rsidR="007E1BA2" w:rsidRPr="007E1BA2" w:rsidRDefault="007E1BA2" w:rsidP="007E1BA2">
      <w:r w:rsidRPr="007E1BA2">
        <w:t>Students specializing in "Marketing and HR" have the highest placement rate (around 75%).</w:t>
      </w:r>
    </w:p>
    <w:p w14:paraId="51108D07" w14:textId="77777777" w:rsidR="007E1BA2" w:rsidRPr="007E1BA2" w:rsidRDefault="007E1BA2" w:rsidP="007E1BA2">
      <w:r w:rsidRPr="007E1BA2">
        <w:t>Students specializing in "Finance and Marketing" and "Finance and HR" also have relatively high placement rates (around 70%).</w:t>
      </w:r>
    </w:p>
    <w:p w14:paraId="02FF1A4A" w14:textId="77777777" w:rsidR="007E1BA2" w:rsidRPr="007E1BA2" w:rsidRDefault="007E1BA2" w:rsidP="007E1BA2">
      <w:r w:rsidRPr="007E1BA2">
        <w:t>Students specializing in "Operations and Finance" have the lowest placement rate (around 50%).</w:t>
      </w:r>
    </w:p>
    <w:p w14:paraId="1BFD528D" w14:textId="7FDF674C" w:rsidR="002D56B2" w:rsidRDefault="008F2CB5" w:rsidP="007E1BA2">
      <w:r w:rsidRPr="008F2CB5">
        <w:rPr>
          <w:highlight w:val="green"/>
        </w:rPr>
        <w:t xml:space="preserve">Also, </w:t>
      </w:r>
      <w:proofErr w:type="gramStart"/>
      <w:r w:rsidRPr="008F2CB5">
        <w:rPr>
          <w:highlight w:val="green"/>
        </w:rPr>
        <w:t>Using</w:t>
      </w:r>
      <w:proofErr w:type="gramEnd"/>
      <w:r w:rsidRPr="008F2CB5">
        <w:rPr>
          <w:highlight w:val="green"/>
        </w:rPr>
        <w:t xml:space="preserve"> filter option we can get report as per our needs.</w:t>
      </w:r>
    </w:p>
    <w:p w14:paraId="430A2B5D" w14:textId="77777777" w:rsidR="007E1BA2" w:rsidRDefault="007E1BA2" w:rsidP="007E1BA2">
      <w:pPr>
        <w:pStyle w:val="ListParagraph"/>
      </w:pPr>
    </w:p>
    <w:p w14:paraId="2839CABF" w14:textId="77777777" w:rsidR="007E1BA2" w:rsidRPr="00C91C5D" w:rsidRDefault="007E1BA2" w:rsidP="007E1BA2">
      <w:pPr>
        <w:pStyle w:val="ListParagraph"/>
      </w:pPr>
    </w:p>
    <w:sectPr w:rsidR="007E1BA2" w:rsidRPr="00C9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C0542"/>
    <w:multiLevelType w:val="hybridMultilevel"/>
    <w:tmpl w:val="F0C2F016"/>
    <w:lvl w:ilvl="0" w:tplc="66040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73707"/>
    <w:multiLevelType w:val="hybridMultilevel"/>
    <w:tmpl w:val="23922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660CD"/>
    <w:multiLevelType w:val="multilevel"/>
    <w:tmpl w:val="CF00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8740B"/>
    <w:multiLevelType w:val="multilevel"/>
    <w:tmpl w:val="1A8A9F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1C71C5"/>
    <w:multiLevelType w:val="multilevel"/>
    <w:tmpl w:val="DC2E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526185">
    <w:abstractNumId w:val="0"/>
  </w:num>
  <w:num w:numId="2" w16cid:durableId="1611231730">
    <w:abstractNumId w:val="1"/>
  </w:num>
  <w:num w:numId="3" w16cid:durableId="702944137">
    <w:abstractNumId w:val="2"/>
  </w:num>
  <w:num w:numId="4" w16cid:durableId="659425965">
    <w:abstractNumId w:val="4"/>
  </w:num>
  <w:num w:numId="5" w16cid:durableId="2028478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44"/>
    <w:rsid w:val="00055C3A"/>
    <w:rsid w:val="00093E6B"/>
    <w:rsid w:val="00231CF0"/>
    <w:rsid w:val="002D56B2"/>
    <w:rsid w:val="00392B70"/>
    <w:rsid w:val="0047066E"/>
    <w:rsid w:val="00736744"/>
    <w:rsid w:val="007E1BA2"/>
    <w:rsid w:val="008F2CB5"/>
    <w:rsid w:val="00932813"/>
    <w:rsid w:val="00C9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8492"/>
  <w15:chartTrackingRefBased/>
  <w15:docId w15:val="{E160DE11-C3B2-459C-9B3B-32AB6094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1C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1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1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C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1C5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7E1B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okerstudio.google.com/s/n7guR6i4Q8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J</dc:creator>
  <cp:keywords/>
  <dc:description/>
  <cp:lastModifiedBy>Ruban J</cp:lastModifiedBy>
  <cp:revision>4</cp:revision>
  <dcterms:created xsi:type="dcterms:W3CDTF">2023-06-06T12:05:00Z</dcterms:created>
  <dcterms:modified xsi:type="dcterms:W3CDTF">2023-06-06T12:36:00Z</dcterms:modified>
</cp:coreProperties>
</file>