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E74B5"/>
          <w:spacing w:val="40"/>
          <w:sz w:val="22"/>
          <w:szCs w:val="22"/>
        </w:rPr>
        <w:t xml:space="preserve">DATA FLOW DIAGRAM &amp; USER STORIES</w:t>
      </w:r>
    </w:p>
    <w:p>
      <w:pPr>
        <w:spacing w:after="200"/>
        <w:jc w:val="center"/>
      </w:pPr>
      <w:r>
        <w:rPr>
          <w:rFonts w:ascii="Calibri" w:cs="Calibri" w:eastAsia="Calibri" w:hAnsi="Calibri"/>
          <w:b/>
          <w:bCs/>
          <w:color w:val="1F3864"/>
          <w:sz w:val="40"/>
          <w:szCs w:val="40"/>
        </w:rPr>
        <w:t xml:space="preserve">AI BlogNest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Date</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30 September 2026</w:t>
            </w:r>
          </w:p>
        </w:tc>
      </w:tr>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Team ID</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SWTID-2026-3024</w:t>
            </w:r>
          </w:p>
        </w:tc>
      </w:tr>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Project Name</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AI-Augmented Backend Development – AI BlogNest API</w:t>
            </w:r>
          </w:p>
        </w:tc>
      </w:tr>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Maximum Marks</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4 Marks</w:t>
            </w:r>
          </w:p>
        </w:tc>
      </w:tr>
    </w:tbl>
    <w:p>
      <w:pPr>
        <w:spacing w:after="80"/>
      </w:pPr>
    </w:p>
    <w:p>
      <w:pPr>
        <w:pStyle w:val="Heading1"/>
        <w:spacing w:after="140" w:before="300"/>
      </w:pPr>
      <w:r>
        <w:rPr>
          <w:rFonts w:ascii="Calibri" w:cs="Calibri" w:eastAsia="Calibri" w:hAnsi="Calibri"/>
          <w:b/>
          <w:bCs/>
          <w:color w:val="1F3864"/>
          <w:sz w:val="30"/>
          <w:szCs w:val="30"/>
        </w:rPr>
        <w:t xml:space="preserve">1. DATA FLOW DIAGRAM</w:t>
      </w:r>
    </w:p>
    <w:p>
      <w:pPr>
        <w:spacing w:after="120" w:line="288"/>
      </w:pPr>
      <w:r>
        <w:rPr>
          <w:rFonts w:ascii="Calibri" w:cs="Calibri" w:eastAsia="Calibri" w:hAnsi="Calibri"/>
          <w:sz w:val="22"/>
          <w:szCs w:val="22"/>
        </w:rPr>
        <w:t xml:space="preserve">A Data Flow Diagram represents how information moves through the AI BlogNest system. It shows how data is received from users, processed by the backend application, stored in the database, sent to the AI service when required, and returned to the user as a response.</w:t>
      </w:r>
    </w:p>
    <w:p>
      <w:pPr>
        <w:pStyle w:val="Heading2"/>
        <w:spacing w:after="100" w:before="200"/>
      </w:pPr>
      <w:r>
        <w:rPr>
          <w:rFonts w:ascii="Calibri" w:cs="Calibri" w:eastAsia="Calibri" w:hAnsi="Calibri"/>
          <w:b/>
          <w:bCs/>
          <w:color w:val="2E74B5"/>
          <w:sz w:val="25"/>
          <w:szCs w:val="25"/>
        </w:rPr>
        <w:t xml:space="preserve">External Entities and System Interactions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tblHeader/>
        </w:trPr>
        <w:tc>
          <w:tcPr>
            <w:tcW w:type="dxa" w:w="292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Entity</w:t>
            </w:r>
          </w:p>
        </w:tc>
        <w:tc>
          <w:tcPr>
            <w:tcW w:type="dxa" w:w="682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Interactions</w:t>
            </w:r>
          </w:p>
        </w:tc>
      </w:tr>
      <w:tr>
        <w:trPr>
          <w:cantSplit/>
        </w:trPr>
        <w:tc>
          <w:tcPr>
            <w:tcW w:type="dxa" w:w="292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1. User / Content Creator</w:t>
            </w:r>
          </w:p>
        </w:tc>
        <w:tc>
          <w:tcPr>
            <w:tcW w:type="dxa" w:w="68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Sends registration and login information.</w:t>
            </w:r>
          </w:p>
          <w:p>
            <w:pPr>
              <w:spacing w:after="40"/>
            </w:pPr>
            <w:r>
              <w:rPr>
                <w:rFonts w:ascii="Calibri" w:cs="Calibri" w:eastAsia="Calibri" w:hAnsi="Calibri"/>
                <w:b w:val="false"/>
                <w:bCs w:val="false"/>
                <w:sz w:val="20"/>
                <w:szCs w:val="20"/>
              </w:rPr>
              <w:t xml:space="preserve">• Sends blog creation and management requests.</w:t>
            </w:r>
          </w:p>
          <w:p>
            <w:pPr>
              <w:spacing w:after="40"/>
            </w:pPr>
            <w:r>
              <w:rPr>
                <w:rFonts w:ascii="Calibri" w:cs="Calibri" w:eastAsia="Calibri" w:hAnsi="Calibri"/>
                <w:b w:val="false"/>
                <w:bCs w:val="false"/>
                <w:sz w:val="20"/>
                <w:szCs w:val="20"/>
              </w:rPr>
              <w:t xml:space="preserve">• Sends comments and content-related requests.</w:t>
            </w:r>
          </w:p>
          <w:p>
            <w:pPr>
              <w:spacing w:after="40"/>
            </w:pPr>
            <w:r>
              <w:rPr>
                <w:rFonts w:ascii="Calibri" w:cs="Calibri" w:eastAsia="Calibri" w:hAnsi="Calibri"/>
                <w:b w:val="false"/>
                <w:bCs w:val="false"/>
                <w:sz w:val="20"/>
                <w:szCs w:val="20"/>
              </w:rPr>
              <w:t xml:space="preserve">• Provides prompts for AI content generation.</w:t>
            </w:r>
          </w:p>
          <w:p>
            <w:pPr>
              <w:spacing w:after="40"/>
            </w:pPr>
            <w:r>
              <w:rPr>
                <w:rFonts w:ascii="Calibri" w:cs="Calibri" w:eastAsia="Calibri" w:hAnsi="Calibri"/>
                <w:b w:val="false"/>
                <w:bCs w:val="false"/>
                <w:sz w:val="20"/>
                <w:szCs w:val="20"/>
              </w:rPr>
              <w:t xml:space="preserve">• Requests content summarization.</w:t>
            </w:r>
          </w:p>
          <w:p>
            <w:pPr>
              <w:spacing w:after="40"/>
            </w:pPr>
            <w:r>
              <w:rPr>
                <w:rFonts w:ascii="Calibri" w:cs="Calibri" w:eastAsia="Calibri" w:hAnsi="Calibri"/>
                <w:b w:val="false"/>
                <w:bCs w:val="false"/>
                <w:sz w:val="20"/>
                <w:szCs w:val="20"/>
              </w:rPr>
              <w:t xml:space="preserve">• Receives API responses and generated content.</w:t>
            </w:r>
          </w:p>
        </w:tc>
      </w:tr>
      <w:tr>
        <w:trPr>
          <w:cantSplit/>
        </w:trPr>
        <w:tc>
          <w:tcPr>
            <w:tcW w:type="dxa" w:w="292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2. Administrator</w:t>
            </w:r>
          </w:p>
        </w:tc>
        <w:tc>
          <w:tcPr>
            <w:tcW w:type="dxa" w:w="68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Manages users and roles.</w:t>
            </w:r>
          </w:p>
          <w:p>
            <w:pPr>
              <w:spacing w:after="40"/>
            </w:pPr>
            <w:r>
              <w:rPr>
                <w:rFonts w:ascii="Calibri" w:cs="Calibri" w:eastAsia="Calibri" w:hAnsi="Calibri"/>
                <w:b w:val="false"/>
                <w:bCs w:val="false"/>
                <w:sz w:val="20"/>
                <w:szCs w:val="20"/>
              </w:rPr>
              <w:t xml:space="preserve">• Controls authorized system operations.</w:t>
            </w:r>
          </w:p>
          <w:p>
            <w:pPr>
              <w:spacing w:after="40"/>
            </w:pPr>
            <w:r>
              <w:rPr>
                <w:rFonts w:ascii="Calibri" w:cs="Calibri" w:eastAsia="Calibri" w:hAnsi="Calibri"/>
                <w:b w:val="false"/>
                <w:bCs w:val="false"/>
                <w:sz w:val="20"/>
                <w:szCs w:val="20"/>
              </w:rPr>
              <w:t xml:space="preserve">• Monitors and manages content-related activities.</w:t>
            </w:r>
          </w:p>
        </w:tc>
      </w:tr>
      <w:tr>
        <w:trPr>
          <w:cantSplit/>
        </w:trPr>
        <w:tc>
          <w:tcPr>
            <w:tcW w:type="dxa" w:w="292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3. AI Service (Google Gemini)</w:t>
            </w:r>
          </w:p>
        </w:tc>
        <w:tc>
          <w:tcPr>
            <w:tcW w:type="dxa" w:w="68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Receives content-generation prompts from the backend.</w:t>
            </w:r>
          </w:p>
          <w:p>
            <w:pPr>
              <w:spacing w:after="40"/>
            </w:pPr>
            <w:r>
              <w:rPr>
                <w:rFonts w:ascii="Calibri" w:cs="Calibri" w:eastAsia="Calibri" w:hAnsi="Calibri"/>
                <w:b w:val="false"/>
                <w:bCs w:val="false"/>
                <w:sz w:val="20"/>
                <w:szCs w:val="20"/>
              </w:rPr>
              <w:t xml:space="preserve">• Processes AI requests.</w:t>
            </w:r>
          </w:p>
          <w:p>
            <w:pPr>
              <w:spacing w:after="40"/>
            </w:pPr>
            <w:r>
              <w:rPr>
                <w:rFonts w:ascii="Calibri" w:cs="Calibri" w:eastAsia="Calibri" w:hAnsi="Calibri"/>
                <w:b w:val="false"/>
                <w:bCs w:val="false"/>
                <w:sz w:val="20"/>
                <w:szCs w:val="20"/>
              </w:rPr>
              <w:t xml:space="preserve">• Returns generated blog content or summaries to the backend.</w:t>
            </w:r>
          </w:p>
        </w:tc>
      </w:tr>
      <w:tr>
        <w:trPr>
          <w:cantSplit/>
        </w:trPr>
        <w:tc>
          <w:tcPr>
            <w:tcW w:type="dxa" w:w="292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4. MongoDB Database</w:t>
            </w:r>
          </w:p>
        </w:tc>
        <w:tc>
          <w:tcPr>
            <w:tcW w:type="dxa" w:w="68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Stores user information.</w:t>
            </w:r>
          </w:p>
          <w:p>
            <w:pPr>
              <w:spacing w:after="40"/>
            </w:pPr>
            <w:r>
              <w:rPr>
                <w:rFonts w:ascii="Calibri" w:cs="Calibri" w:eastAsia="Calibri" w:hAnsi="Calibri"/>
                <w:b w:val="false"/>
                <w:bCs w:val="false"/>
                <w:sz w:val="20"/>
                <w:szCs w:val="20"/>
              </w:rPr>
              <w:t xml:space="preserve">• Stores blog posts.</w:t>
            </w:r>
          </w:p>
          <w:p>
            <w:pPr>
              <w:spacing w:after="40"/>
            </w:pPr>
            <w:r>
              <w:rPr>
                <w:rFonts w:ascii="Calibri" w:cs="Calibri" w:eastAsia="Calibri" w:hAnsi="Calibri"/>
                <w:b w:val="false"/>
                <w:bCs w:val="false"/>
                <w:sz w:val="20"/>
                <w:szCs w:val="20"/>
              </w:rPr>
              <w:t xml:space="preserve">• Stores comments.</w:t>
            </w:r>
          </w:p>
          <w:p>
            <w:pPr>
              <w:spacing w:after="40"/>
            </w:pPr>
            <w:r>
              <w:rPr>
                <w:rFonts w:ascii="Calibri" w:cs="Calibri" w:eastAsia="Calibri" w:hAnsi="Calibri"/>
                <w:b w:val="false"/>
                <w:bCs w:val="false"/>
                <w:sz w:val="20"/>
                <w:szCs w:val="20"/>
              </w:rPr>
              <w:t xml:space="preserve">• Stores categories, tags, and related application data.</w:t>
            </w:r>
          </w:p>
        </w:tc>
      </w:tr>
    </w:tbl>
    <w:p>
      <w:pPr>
        <w:pStyle w:val="Heading2"/>
        <w:spacing w:after="100" w:before="200"/>
      </w:pPr>
      <w:r>
        <w:rPr>
          <w:rFonts w:ascii="Calibri" w:cs="Calibri" w:eastAsia="Calibri" w:hAnsi="Calibri"/>
          <w:b/>
          <w:bCs/>
          <w:color w:val="2E74B5"/>
          <w:sz w:val="25"/>
          <w:szCs w:val="25"/>
        </w:rPr>
        <w:t xml:space="preserve">Main Data Flow</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A6A6A6" w:sz="4"/>
              <w:left w:val="single" w:color="A6A6A6" w:sz="4"/>
              <w:bottom w:val="single" w:color="A6A6A6" w:sz="4"/>
              <w:right w:val="single" w:color="A6A6A6" w:sz="4"/>
            </w:tcBorders>
            <w:shd w:fill="DEEAF6" w:color="auto" w:val="clear"/>
            <w:tcMar>
              <w:top w:type="dxa" w:w="80"/>
              <w:left w:type="dxa" w:w="120"/>
              <w:bottom w:type="dxa" w:w="80"/>
              <w:right w:type="dxa" w:w="120"/>
            </w:tcMar>
          </w:tcPr>
          <w:p>
            <w:pPr>
              <w:jc w:val="center"/>
            </w:pPr>
            <w:r>
              <w:rPr>
                <w:rFonts w:ascii="Calibri" w:cs="Calibri" w:eastAsia="Calibri" w:hAnsi="Calibri"/>
                <w:b/>
                <w:bCs/>
                <w:color w:val="1F3864"/>
                <w:sz w:val="21"/>
                <w:szCs w:val="21"/>
              </w:rPr>
              <w:t xml:space="preserve">User / Administrator</w:t>
            </w:r>
          </w:p>
        </w:tc>
      </w:tr>
    </w:tbl>
    <w:p>
      <w:pPr>
        <w:spacing w:after="20"/>
        <w:jc w:val="center"/>
      </w:pPr>
      <w:r>
        <w:rPr>
          <w:rFonts w:ascii="Calibri" w:cs="Calibri" w:eastAsia="Calibri" w:hAnsi="Calibri"/>
          <w:b/>
          <w:bCs/>
          <w:color w:val="2E74B5"/>
          <w:sz w:val="28"/>
          <w:szCs w:val="28"/>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A6A6A6" w:sz="4"/>
              <w:left w:val="single" w:color="A6A6A6" w:sz="4"/>
              <w:bottom w:val="single" w:color="A6A6A6" w:sz="4"/>
              <w:right w:val="single" w:color="A6A6A6" w:sz="4"/>
            </w:tcBorders>
            <w:shd w:fill="DEEAF6" w:color="auto" w:val="clear"/>
            <w:tcMar>
              <w:top w:type="dxa" w:w="80"/>
              <w:left w:type="dxa" w:w="120"/>
              <w:bottom w:type="dxa" w:w="80"/>
              <w:right w:type="dxa" w:w="120"/>
            </w:tcMar>
          </w:tcPr>
          <w:p>
            <w:pPr>
              <w:jc w:val="center"/>
            </w:pPr>
            <w:r>
              <w:rPr>
                <w:rFonts w:ascii="Calibri" w:cs="Calibri" w:eastAsia="Calibri" w:hAnsi="Calibri"/>
                <w:b/>
                <w:bCs/>
                <w:color w:val="1F3864"/>
                <w:sz w:val="21"/>
                <w:szCs w:val="21"/>
              </w:rPr>
              <w:t xml:space="preserve">AI BlogNest REST API</w:t>
            </w:r>
          </w:p>
        </w:tc>
      </w:tr>
    </w:tbl>
    <w:p>
      <w:pPr>
        <w:spacing w:after="20"/>
        <w:jc w:val="center"/>
      </w:pPr>
      <w:r>
        <w:rPr>
          <w:rFonts w:ascii="Calibri" w:cs="Calibri" w:eastAsia="Calibri" w:hAnsi="Calibri"/>
          <w:b/>
          <w:bCs/>
          <w:color w:val="2E74B5"/>
          <w:sz w:val="28"/>
          <w:szCs w:val="28"/>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A6A6A6" w:sz="4"/>
              <w:left w:val="single" w:color="A6A6A6" w:sz="4"/>
              <w:bottom w:val="single" w:color="A6A6A6" w:sz="4"/>
              <w:right w:val="single" w:color="A6A6A6" w:sz="4"/>
            </w:tcBorders>
            <w:shd w:fill="DEEAF6" w:color="auto" w:val="clear"/>
            <w:tcMar>
              <w:top w:type="dxa" w:w="80"/>
              <w:left w:type="dxa" w:w="120"/>
              <w:bottom w:type="dxa" w:w="80"/>
              <w:right w:type="dxa" w:w="120"/>
            </w:tcMar>
          </w:tcPr>
          <w:p>
            <w:pPr>
              <w:jc w:val="center"/>
            </w:pPr>
            <w:r>
              <w:rPr>
                <w:rFonts w:ascii="Calibri" w:cs="Calibri" w:eastAsia="Calibri" w:hAnsi="Calibri"/>
                <w:b/>
                <w:bCs/>
                <w:color w:val="1F3864"/>
                <w:sz w:val="21"/>
                <w:szCs w:val="21"/>
              </w:rPr>
              <w:t xml:space="preserve">Authentication &amp; Authorization</w:t>
            </w:r>
          </w:p>
        </w:tc>
      </w:tr>
    </w:tbl>
    <w:p>
      <w:pPr>
        <w:spacing w:after="20"/>
        <w:jc w:val="center"/>
      </w:pPr>
      <w:r>
        <w:rPr>
          <w:rFonts w:ascii="Calibri" w:cs="Calibri" w:eastAsia="Calibri" w:hAnsi="Calibri"/>
          <w:b/>
          <w:bCs/>
          <w:color w:val="2E74B5"/>
          <w:sz w:val="28"/>
          <w:szCs w:val="28"/>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A6A6A6" w:sz="4"/>
              <w:left w:val="single" w:color="A6A6A6" w:sz="4"/>
              <w:bottom w:val="single" w:color="A6A6A6" w:sz="4"/>
              <w:right w:val="single" w:color="A6A6A6" w:sz="4"/>
            </w:tcBorders>
            <w:shd w:fill="DEEAF6" w:color="auto" w:val="clear"/>
            <w:tcMar>
              <w:top w:type="dxa" w:w="80"/>
              <w:left w:type="dxa" w:w="120"/>
              <w:bottom w:type="dxa" w:w="80"/>
              <w:right w:type="dxa" w:w="120"/>
            </w:tcMar>
          </w:tcPr>
          <w:p>
            <w:pPr>
              <w:jc w:val="center"/>
            </w:pPr>
            <w:r>
              <w:rPr>
                <w:rFonts w:ascii="Calibri" w:cs="Calibri" w:eastAsia="Calibri" w:hAnsi="Calibri"/>
                <w:b/>
                <w:bCs/>
                <w:color w:val="1F3864"/>
                <w:sz w:val="21"/>
                <w:szCs w:val="21"/>
              </w:rPr>
              <w:t xml:space="preserve">Application Controllers / Services</w:t>
            </w:r>
          </w:p>
        </w:tc>
      </w:tr>
    </w:tbl>
    <w:p>
      <w:pPr>
        <w:spacing w:after="20"/>
        <w:jc w:val="center"/>
      </w:pPr>
      <w:r>
        <w:rPr>
          <w:rFonts w:ascii="Calibri" w:cs="Calibri" w:eastAsia="Calibri" w:hAnsi="Calibri"/>
          <w:b/>
          <w:bCs/>
          <w:color w:val="2E74B5"/>
          <w:sz w:val="28"/>
          <w:szCs w:val="28"/>
        </w:rPr>
        <w:t xml:space="preserve">↓</w:t>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3700"/>
        <w:gridCol w:w="3700"/>
      </w:tblGrid>
      <w:tr>
        <w:tc>
          <w:tcPr>
            <w:tcW w:type="dxa" w:w="3700"/>
            <w:tcBorders>
              <w:top w:val="single" w:color="A6A6A6" w:sz="4"/>
              <w:left w:val="single" w:color="A6A6A6" w:sz="4"/>
              <w:bottom w:val="single" w:color="A6A6A6" w:sz="4"/>
              <w:right w:val="single" w:color="A6A6A6" w:sz="4"/>
            </w:tcBorders>
            <w:shd w:fill="DCF0DF" w:color="auto" w:val="clear"/>
            <w:tcMar>
              <w:top w:type="dxa" w:w="80"/>
              <w:left w:type="dxa" w:w="120"/>
              <w:bottom w:type="dxa" w:w="80"/>
              <w:right w:type="dxa" w:w="120"/>
            </w:tcMar>
          </w:tcPr>
          <w:p>
            <w:pPr>
              <w:jc w:val="center"/>
            </w:pPr>
            <w:r>
              <w:rPr>
                <w:rFonts w:ascii="Calibri" w:cs="Calibri" w:eastAsia="Calibri" w:hAnsi="Calibri"/>
                <w:b/>
                <w:bCs/>
                <w:sz w:val="21"/>
                <w:szCs w:val="21"/>
              </w:rPr>
              <w:t xml:space="preserve">MongoDB Database</w:t>
            </w:r>
          </w:p>
        </w:tc>
        <w:tc>
          <w:tcPr>
            <w:tcW w:type="dxa" w:w="3700"/>
            <w:tcBorders>
              <w:top w:val="single" w:color="A6A6A6" w:sz="4"/>
              <w:left w:val="single" w:color="A6A6A6" w:sz="4"/>
              <w:bottom w:val="single" w:color="A6A6A6" w:sz="4"/>
              <w:right w:val="single" w:color="A6A6A6" w:sz="4"/>
            </w:tcBorders>
            <w:shd w:fill="E4DFF7" w:color="auto" w:val="clear"/>
            <w:tcMar>
              <w:top w:type="dxa" w:w="80"/>
              <w:left w:type="dxa" w:w="120"/>
              <w:bottom w:type="dxa" w:w="80"/>
              <w:right w:type="dxa" w:w="120"/>
            </w:tcMar>
          </w:tcPr>
          <w:p>
            <w:pPr>
              <w:jc w:val="center"/>
            </w:pPr>
            <w:r>
              <w:rPr>
                <w:rFonts w:ascii="Calibri" w:cs="Calibri" w:eastAsia="Calibri" w:hAnsi="Calibri"/>
                <w:b/>
                <w:bCs/>
                <w:sz w:val="21"/>
                <w:szCs w:val="21"/>
              </w:rPr>
              <w:t xml:space="preserve">AI Service (Gemini)</w:t>
            </w:r>
          </w:p>
        </w:tc>
      </w:tr>
    </w:tbl>
    <w:p>
      <w:pPr>
        <w:spacing w:after="20"/>
        <w:jc w:val="center"/>
      </w:pPr>
      <w:r>
        <w:rPr>
          <w:rFonts w:ascii="Calibri" w:cs="Calibri" w:eastAsia="Calibri" w:hAnsi="Calibri"/>
          <w:b/>
          <w:bCs/>
          <w:color w:val="2E74B5"/>
          <w:sz w:val="28"/>
          <w:szCs w:val="28"/>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A6A6A6" w:sz="4"/>
              <w:left w:val="single" w:color="A6A6A6" w:sz="4"/>
              <w:bottom w:val="single" w:color="A6A6A6" w:sz="4"/>
              <w:right w:val="single" w:color="A6A6A6" w:sz="4"/>
            </w:tcBorders>
            <w:shd w:fill="DEEAF6" w:color="auto" w:val="clear"/>
            <w:tcMar>
              <w:top w:type="dxa" w:w="80"/>
              <w:left w:type="dxa" w:w="120"/>
              <w:bottom w:type="dxa" w:w="80"/>
              <w:right w:type="dxa" w:w="120"/>
            </w:tcMar>
          </w:tcPr>
          <w:p>
            <w:pPr>
              <w:jc w:val="center"/>
            </w:pPr>
            <w:r>
              <w:rPr>
                <w:rFonts w:ascii="Calibri" w:cs="Calibri" w:eastAsia="Calibri" w:hAnsi="Calibri"/>
                <w:b/>
                <w:bCs/>
                <w:color w:val="1F3864"/>
                <w:sz w:val="21"/>
                <w:szCs w:val="21"/>
              </w:rPr>
              <w:t xml:space="preserve">Processed Response</w:t>
            </w:r>
          </w:p>
        </w:tc>
      </w:tr>
    </w:tbl>
    <w:p>
      <w:pPr>
        <w:spacing w:after="20"/>
        <w:jc w:val="center"/>
      </w:pPr>
      <w:r>
        <w:rPr>
          <w:rFonts w:ascii="Calibri" w:cs="Calibri" w:eastAsia="Calibri" w:hAnsi="Calibri"/>
          <w:b/>
          <w:bCs/>
          <w:color w:val="2E74B5"/>
          <w:sz w:val="28"/>
          <w:szCs w:val="28"/>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A6A6A6" w:sz="4"/>
              <w:left w:val="single" w:color="A6A6A6" w:sz="4"/>
              <w:bottom w:val="single" w:color="A6A6A6" w:sz="4"/>
              <w:right w:val="single" w:color="A6A6A6" w:sz="4"/>
            </w:tcBorders>
            <w:shd w:fill="DEEAF6" w:color="auto" w:val="clear"/>
            <w:tcMar>
              <w:top w:type="dxa" w:w="80"/>
              <w:left w:type="dxa" w:w="120"/>
              <w:bottom w:type="dxa" w:w="80"/>
              <w:right w:type="dxa" w:w="120"/>
            </w:tcMar>
          </w:tcPr>
          <w:p>
            <w:pPr>
              <w:jc w:val="center"/>
            </w:pPr>
            <w:r>
              <w:rPr>
                <w:rFonts w:ascii="Calibri" w:cs="Calibri" w:eastAsia="Calibri" w:hAnsi="Calibri"/>
                <w:b/>
                <w:bCs/>
                <w:color w:val="1F3864"/>
                <w:sz w:val="21"/>
                <w:szCs w:val="21"/>
              </w:rPr>
              <w:t xml:space="preserve">User / Administrator</w:t>
            </w:r>
          </w:p>
        </w:tc>
      </w:tr>
    </w:tbl>
    <w:p>
      <w:pPr>
        <w:spacing w:after="80"/>
      </w:pPr>
    </w:p>
    <w:p>
      <w:pPr>
        <w:pStyle w:val="Heading2"/>
        <w:spacing w:after="100" w:before="200"/>
      </w:pPr>
      <w:r>
        <w:rPr>
          <w:rFonts w:ascii="Calibri" w:cs="Calibri" w:eastAsia="Calibri" w:hAnsi="Calibri"/>
          <w:b/>
          <w:bCs/>
          <w:color w:val="2E74B5"/>
          <w:sz w:val="25"/>
          <w:szCs w:val="25"/>
        </w:rPr>
        <w:t xml:space="preserve">Processes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tblHeader/>
        </w:trPr>
        <w:tc>
          <w:tcPr>
            <w:tcW w:type="dxa" w:w="292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Process</w:t>
            </w:r>
          </w:p>
        </w:tc>
        <w:tc>
          <w:tcPr>
            <w:tcW w:type="dxa" w:w="682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Description</w:t>
            </w:r>
          </w:p>
        </w:tc>
      </w:tr>
      <w:tr>
        <w:trPr>
          <w:cantSplit/>
        </w:trPr>
        <w:tc>
          <w:tcPr>
            <w:tcW w:type="dxa" w:w="292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Process 1: User Authentication</w:t>
            </w:r>
          </w:p>
        </w:tc>
        <w:tc>
          <w:tcPr>
            <w:tcW w:type="dxa" w:w="68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Receives registration and login details.</w:t>
            </w:r>
          </w:p>
          <w:p>
            <w:pPr>
              <w:spacing w:after="40"/>
            </w:pPr>
            <w:r>
              <w:rPr>
                <w:rFonts w:ascii="Calibri" w:cs="Calibri" w:eastAsia="Calibri" w:hAnsi="Calibri"/>
                <w:b w:val="false"/>
                <w:bCs w:val="false"/>
                <w:sz w:val="20"/>
                <w:szCs w:val="20"/>
              </w:rPr>
              <w:t xml:space="preserve">• Validates user information.</w:t>
            </w:r>
          </w:p>
          <w:p>
            <w:pPr>
              <w:spacing w:after="40"/>
            </w:pPr>
            <w:r>
              <w:rPr>
                <w:rFonts w:ascii="Calibri" w:cs="Calibri" w:eastAsia="Calibri" w:hAnsi="Calibri"/>
                <w:b w:val="false"/>
                <w:bCs w:val="false"/>
                <w:sz w:val="20"/>
                <w:szCs w:val="20"/>
              </w:rPr>
              <w:t xml:space="preserve">• Hashes passwords using bcrypt.js.</w:t>
            </w:r>
          </w:p>
          <w:p>
            <w:pPr>
              <w:spacing w:after="40"/>
            </w:pPr>
            <w:r>
              <w:rPr>
                <w:rFonts w:ascii="Calibri" w:cs="Calibri" w:eastAsia="Calibri" w:hAnsi="Calibri"/>
                <w:b w:val="false"/>
                <w:bCs w:val="false"/>
                <w:sz w:val="20"/>
                <w:szCs w:val="20"/>
              </w:rPr>
              <w:t xml:space="preserve">• Generates JWT authentication tokens.</w:t>
            </w:r>
          </w:p>
          <w:p>
            <w:pPr>
              <w:spacing w:after="40"/>
            </w:pPr>
            <w:r>
              <w:rPr>
                <w:rFonts w:ascii="Calibri" w:cs="Calibri" w:eastAsia="Calibri" w:hAnsi="Calibri"/>
                <w:b w:val="false"/>
                <w:bCs w:val="false"/>
                <w:sz w:val="20"/>
                <w:szCs w:val="20"/>
              </w:rPr>
              <w:t xml:space="preserve">• Stores and retrieves user information from MongoDB.</w:t>
            </w:r>
          </w:p>
        </w:tc>
      </w:tr>
      <w:tr>
        <w:trPr>
          <w:cantSplit/>
        </w:trPr>
        <w:tc>
          <w:tcPr>
            <w:tcW w:type="dxa" w:w="292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Process 2: User Authorization</w:t>
            </w:r>
          </w:p>
        </w:tc>
        <w:tc>
          <w:tcPr>
            <w:tcW w:type="dxa" w:w="68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Verifies JWT tokens.</w:t>
            </w:r>
          </w:p>
          <w:p>
            <w:pPr>
              <w:spacing w:after="40"/>
            </w:pPr>
            <w:r>
              <w:rPr>
                <w:rFonts w:ascii="Calibri" w:cs="Calibri" w:eastAsia="Calibri" w:hAnsi="Calibri"/>
                <w:b w:val="false"/>
                <w:bCs w:val="false"/>
                <w:sz w:val="20"/>
                <w:szCs w:val="20"/>
              </w:rPr>
              <w:t xml:space="preserve">• Identifies the user's role.</w:t>
            </w:r>
          </w:p>
          <w:p>
            <w:pPr>
              <w:spacing w:after="40"/>
            </w:pPr>
            <w:r>
              <w:rPr>
                <w:rFonts w:ascii="Calibri" w:cs="Calibri" w:eastAsia="Calibri" w:hAnsi="Calibri"/>
                <w:b w:val="false"/>
                <w:bCs w:val="false"/>
                <w:sz w:val="20"/>
                <w:szCs w:val="20"/>
              </w:rPr>
              <w:t xml:space="preserve">• Allows or denies access according to permissions.</w:t>
            </w:r>
          </w:p>
        </w:tc>
      </w:tr>
      <w:tr>
        <w:trPr>
          <w:cantSplit/>
        </w:trPr>
        <w:tc>
          <w:tcPr>
            <w:tcW w:type="dxa" w:w="292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Process 3: Blog Management</w:t>
            </w:r>
          </w:p>
        </w:tc>
        <w:tc>
          <w:tcPr>
            <w:tcW w:type="dxa" w:w="68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Creates, retrieves, updates and deletes blog posts.</w:t>
            </w:r>
          </w:p>
          <w:p>
            <w:pPr>
              <w:spacing w:after="40"/>
            </w:pPr>
            <w:r>
              <w:rPr>
                <w:rFonts w:ascii="Calibri" w:cs="Calibri" w:eastAsia="Calibri" w:hAnsi="Calibri"/>
                <w:b w:val="false"/>
                <w:bCs w:val="false"/>
                <w:sz w:val="20"/>
                <w:szCs w:val="20"/>
              </w:rPr>
              <w:t xml:space="preserve">• Manages categories and tags.</w:t>
            </w:r>
          </w:p>
        </w:tc>
      </w:tr>
      <w:tr>
        <w:trPr>
          <w:cantSplit/>
        </w:trPr>
        <w:tc>
          <w:tcPr>
            <w:tcW w:type="dxa" w:w="292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Process 4: Comment Management</w:t>
            </w:r>
          </w:p>
        </w:tc>
        <w:tc>
          <w:tcPr>
            <w:tcW w:type="dxa" w:w="68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Receives comments.</w:t>
            </w:r>
          </w:p>
          <w:p>
            <w:pPr>
              <w:spacing w:after="40"/>
            </w:pPr>
            <w:r>
              <w:rPr>
                <w:rFonts w:ascii="Calibri" w:cs="Calibri" w:eastAsia="Calibri" w:hAnsi="Calibri"/>
                <w:b w:val="false"/>
                <w:bCs w:val="false"/>
                <w:sz w:val="20"/>
                <w:szCs w:val="20"/>
              </w:rPr>
              <w:t xml:space="preserve">• Associates comments with blog posts.</w:t>
            </w:r>
          </w:p>
          <w:p>
            <w:pPr>
              <w:spacing w:after="40"/>
            </w:pPr>
            <w:r>
              <w:rPr>
                <w:rFonts w:ascii="Calibri" w:cs="Calibri" w:eastAsia="Calibri" w:hAnsi="Calibri"/>
                <w:b w:val="false"/>
                <w:bCs w:val="false"/>
                <w:sz w:val="20"/>
                <w:szCs w:val="20"/>
              </w:rPr>
              <w:t xml:space="preserve">• Retrieves and manages comments.</w:t>
            </w:r>
          </w:p>
        </w:tc>
      </w:tr>
      <w:tr>
        <w:trPr>
          <w:cantSplit/>
        </w:trPr>
        <w:tc>
          <w:tcPr>
            <w:tcW w:type="dxa" w:w="292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Process 5: AI Content Generation</w:t>
            </w:r>
          </w:p>
        </w:tc>
        <w:tc>
          <w:tcPr>
            <w:tcW w:type="dxa" w:w="68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Receives a topic or prompt.</w:t>
            </w:r>
          </w:p>
          <w:p>
            <w:pPr>
              <w:spacing w:after="40"/>
            </w:pPr>
            <w:r>
              <w:rPr>
                <w:rFonts w:ascii="Calibri" w:cs="Calibri" w:eastAsia="Calibri" w:hAnsi="Calibri"/>
                <w:b w:val="false"/>
                <w:bCs w:val="false"/>
                <w:sz w:val="20"/>
                <w:szCs w:val="20"/>
              </w:rPr>
              <w:t xml:space="preserve">• Sends the request to the AI service.</w:t>
            </w:r>
          </w:p>
          <w:p>
            <w:pPr>
              <w:spacing w:after="40"/>
            </w:pPr>
            <w:r>
              <w:rPr>
                <w:rFonts w:ascii="Calibri" w:cs="Calibri" w:eastAsia="Calibri" w:hAnsi="Calibri"/>
                <w:b w:val="false"/>
                <w:bCs w:val="false"/>
                <w:sz w:val="20"/>
                <w:szCs w:val="20"/>
              </w:rPr>
              <w:t xml:space="preserve">• Receives generated content.</w:t>
            </w:r>
          </w:p>
          <w:p>
            <w:pPr>
              <w:spacing w:after="40"/>
            </w:pPr>
            <w:r>
              <w:rPr>
                <w:rFonts w:ascii="Calibri" w:cs="Calibri" w:eastAsia="Calibri" w:hAnsi="Calibri"/>
                <w:b w:val="false"/>
                <w:bCs w:val="false"/>
                <w:sz w:val="20"/>
                <w:szCs w:val="20"/>
              </w:rPr>
              <w:t xml:space="preserve">• Returns the generated content to the user.</w:t>
            </w:r>
          </w:p>
        </w:tc>
      </w:tr>
      <w:tr>
        <w:trPr>
          <w:cantSplit/>
        </w:trPr>
        <w:tc>
          <w:tcPr>
            <w:tcW w:type="dxa" w:w="292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Process 6: AI Content Summarization</w:t>
            </w:r>
          </w:p>
        </w:tc>
        <w:tc>
          <w:tcPr>
            <w:tcW w:type="dxa" w:w="68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Receives existing blog content.</w:t>
            </w:r>
          </w:p>
          <w:p>
            <w:pPr>
              <w:spacing w:after="40"/>
            </w:pPr>
            <w:r>
              <w:rPr>
                <w:rFonts w:ascii="Calibri" w:cs="Calibri" w:eastAsia="Calibri" w:hAnsi="Calibri"/>
                <w:b w:val="false"/>
                <w:bCs w:val="false"/>
                <w:sz w:val="20"/>
                <w:szCs w:val="20"/>
              </w:rPr>
              <w:t xml:space="preserve">• Sends the content to the AI service.</w:t>
            </w:r>
          </w:p>
          <w:p>
            <w:pPr>
              <w:spacing w:after="40"/>
            </w:pPr>
            <w:r>
              <w:rPr>
                <w:rFonts w:ascii="Calibri" w:cs="Calibri" w:eastAsia="Calibri" w:hAnsi="Calibri"/>
                <w:b w:val="false"/>
                <w:bCs w:val="false"/>
                <w:sz w:val="20"/>
                <w:szCs w:val="20"/>
              </w:rPr>
              <w:t xml:space="preserve">• Receives a concise summary.</w:t>
            </w:r>
          </w:p>
          <w:p>
            <w:pPr>
              <w:spacing w:after="40"/>
            </w:pPr>
            <w:r>
              <w:rPr>
                <w:rFonts w:ascii="Calibri" w:cs="Calibri" w:eastAsia="Calibri" w:hAnsi="Calibri"/>
                <w:b w:val="false"/>
                <w:bCs w:val="false"/>
                <w:sz w:val="20"/>
                <w:szCs w:val="20"/>
              </w:rPr>
              <w:t xml:space="preserve">• Returns the summary through the API.</w:t>
            </w:r>
          </w:p>
        </w:tc>
      </w:tr>
      <w:tr>
        <w:trPr>
          <w:cantSplit/>
        </w:trPr>
        <w:tc>
          <w:tcPr>
            <w:tcW w:type="dxa" w:w="292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Process 7: Database Management</w:t>
            </w:r>
          </w:p>
        </w:tc>
        <w:tc>
          <w:tcPr>
            <w:tcW w:type="dxa" w:w="68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Stores and retrieves users, blogs, comments, categories, and tags using MongoDB and Mongoose.</w:t>
            </w:r>
          </w:p>
        </w:tc>
      </w:tr>
    </w:tbl>
    <w:p>
      <w:r>
        <w:br w:type="page"/>
      </w:r>
    </w:p>
    <w:p>
      <w:pPr>
        <w:pStyle w:val="Heading1"/>
        <w:spacing w:after="140" w:before="300"/>
      </w:pPr>
      <w:r>
        <w:rPr>
          <w:rFonts w:ascii="Calibri" w:cs="Calibri" w:eastAsia="Calibri" w:hAnsi="Calibri"/>
          <w:b/>
          <w:bCs/>
          <w:color w:val="1F3864"/>
          <w:sz w:val="30"/>
          <w:szCs w:val="30"/>
        </w:rPr>
        <w:t xml:space="preserve">2. USER STORIES</w:t>
      </w:r>
    </w:p>
    <w:p>
      <w:pPr>
        <w:spacing w:after="120" w:line="288"/>
      </w:pPr>
      <w:r>
        <w:rPr>
          <w:rFonts w:ascii="Calibri" w:cs="Calibri" w:eastAsia="Calibri" w:hAnsi="Calibri"/>
          <w:sz w:val="22"/>
          <w:szCs w:val="22"/>
        </w:rPr>
        <w:t xml:space="preserve">The following user stories define the major functional requirements of the AI BlogNest system. Each story describes the expected functionality from the perspective of the user or system administrator.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28"/>
        <w:gridCol w:w="1333"/>
        <w:gridCol w:w="820"/>
        <w:gridCol w:w="2462"/>
        <w:gridCol w:w="2256"/>
        <w:gridCol w:w="820"/>
        <w:gridCol w:w="927"/>
      </w:tblGrid>
      <w:tr>
        <w:trPr>
          <w:tblHeader/>
        </w:trPr>
        <w:tc>
          <w:tcPr>
            <w:tcW w:type="dxa" w:w="1128"/>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7"/>
                <w:szCs w:val="17"/>
              </w:rPr>
              <w:t xml:space="preserve">User Type</w:t>
            </w:r>
          </w:p>
        </w:tc>
        <w:tc>
          <w:tcPr>
            <w:tcW w:type="dxa" w:w="133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7"/>
                <w:szCs w:val="17"/>
              </w:rPr>
              <w:t xml:space="preserve">Functional Requirement (Epic)</w:t>
            </w:r>
          </w:p>
        </w:tc>
        <w:tc>
          <w:tcPr>
            <w:tcW w:type="dxa" w:w="82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7"/>
                <w:szCs w:val="17"/>
              </w:rPr>
              <w:t xml:space="preserve">User Story No.</w:t>
            </w:r>
          </w:p>
        </w:tc>
        <w:tc>
          <w:tcPr>
            <w:tcW w:type="dxa" w:w="2462"/>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7"/>
                <w:szCs w:val="17"/>
              </w:rPr>
              <w:t xml:space="preserve">User Story / Task</w:t>
            </w:r>
          </w:p>
        </w:tc>
        <w:tc>
          <w:tcPr>
            <w:tcW w:type="dxa" w:w="225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7"/>
                <w:szCs w:val="17"/>
              </w:rPr>
              <w:t xml:space="preserve">Acceptance Criteria</w:t>
            </w:r>
          </w:p>
        </w:tc>
        <w:tc>
          <w:tcPr>
            <w:tcW w:type="dxa" w:w="82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7"/>
                <w:szCs w:val="17"/>
              </w:rPr>
              <w:t xml:space="preserve">Priority</w:t>
            </w:r>
          </w:p>
        </w:tc>
        <w:tc>
          <w:tcPr>
            <w:tcW w:type="dxa" w:w="927"/>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7"/>
                <w:szCs w:val="17"/>
              </w:rPr>
              <w:t xml:space="preserve">Release</w:t>
            </w:r>
          </w:p>
        </w:tc>
      </w:tr>
      <w:tr>
        <w:trPr>
          <w:cantSplit/>
        </w:trPr>
        <w:tc>
          <w:tcPr>
            <w:tcW w:type="dxa" w:w="112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7"/>
                <w:szCs w:val="17"/>
              </w:rPr>
              <w:t xml:space="preserve">Content Creator</w:t>
            </w:r>
          </w:p>
        </w:tc>
        <w:tc>
          <w:tcPr>
            <w:tcW w:type="dxa" w:w="133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Registration &amp; Authentication</w:t>
            </w:r>
          </w:p>
        </w:tc>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USN-1</w:t>
            </w:r>
          </w:p>
        </w:tc>
        <w:tc>
          <w:tcPr>
            <w:tcW w:type="dxa" w:w="2462"/>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As a user, I can register for AI BlogNest by providing the required details.</w:t>
            </w:r>
          </w:p>
        </w:tc>
        <w:tc>
          <w:tcPr>
            <w:tcW w:type="dxa" w:w="225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User can submit valid details and a new account is created successfully.</w:t>
            </w:r>
          </w:p>
        </w:tc>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High</w:t>
            </w:r>
          </w:p>
        </w:tc>
        <w:tc>
          <w:tcPr>
            <w:tcW w:type="dxa" w:w="927"/>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Sprint-1</w:t>
            </w:r>
          </w:p>
        </w:tc>
      </w:tr>
      <w:tr>
        <w:trPr>
          <w:cantSplit/>
        </w:trPr>
        <w:tc>
          <w:tcPr>
            <w:tcW w:type="dxa" w:w="112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7"/>
                <w:szCs w:val="17"/>
              </w:rPr>
              <w:t xml:space="preserve">Content Creator</w:t>
            </w:r>
          </w:p>
        </w:tc>
        <w:tc>
          <w:tcPr>
            <w:tcW w:type="dxa" w:w="133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Registration &amp; Authentication</w:t>
            </w:r>
          </w:p>
        </w:tc>
        <w:tc>
          <w:tcPr>
            <w:tcW w:type="dxa" w:w="82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USN-2</w:t>
            </w:r>
          </w:p>
        </w:tc>
        <w:tc>
          <w:tcPr>
            <w:tcW w:type="dxa" w:w="246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As a registered user, I can log into the application using my email and password.</w:t>
            </w:r>
          </w:p>
        </w:tc>
        <w:tc>
          <w:tcPr>
            <w:tcW w:type="dxa" w:w="2256"/>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Valid credentials allow successful login and authentication information is returned.</w:t>
            </w:r>
          </w:p>
        </w:tc>
        <w:tc>
          <w:tcPr>
            <w:tcW w:type="dxa" w:w="82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High</w:t>
            </w:r>
          </w:p>
        </w:tc>
        <w:tc>
          <w:tcPr>
            <w:tcW w:type="dxa" w:w="927"/>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Sprint-1</w:t>
            </w:r>
          </w:p>
        </w:tc>
      </w:tr>
      <w:tr>
        <w:trPr>
          <w:cantSplit/>
        </w:trPr>
        <w:tc>
          <w:tcPr>
            <w:tcW w:type="dxa" w:w="112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7"/>
                <w:szCs w:val="17"/>
              </w:rPr>
              <w:t xml:space="preserve">Content Creator</w:t>
            </w:r>
          </w:p>
        </w:tc>
        <w:tc>
          <w:tcPr>
            <w:tcW w:type="dxa" w:w="133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Registration &amp; Authentication</w:t>
            </w:r>
          </w:p>
        </w:tc>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USN-3</w:t>
            </w:r>
          </w:p>
        </w:tc>
        <w:tc>
          <w:tcPr>
            <w:tcW w:type="dxa" w:w="2462"/>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As a user, my password should be securely stored using password hashing.</w:t>
            </w:r>
          </w:p>
        </w:tc>
        <w:tc>
          <w:tcPr>
            <w:tcW w:type="dxa" w:w="225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Password is not stored as plain text and is securely hashed.</w:t>
            </w:r>
          </w:p>
        </w:tc>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High</w:t>
            </w:r>
          </w:p>
        </w:tc>
        <w:tc>
          <w:tcPr>
            <w:tcW w:type="dxa" w:w="927"/>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Sprint-1</w:t>
            </w:r>
          </w:p>
        </w:tc>
      </w:tr>
      <w:tr>
        <w:trPr>
          <w:cantSplit/>
        </w:trPr>
        <w:tc>
          <w:tcPr>
            <w:tcW w:type="dxa" w:w="112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7"/>
                <w:szCs w:val="17"/>
              </w:rPr>
              <w:t xml:space="preserve">Content Creator</w:t>
            </w:r>
          </w:p>
        </w:tc>
        <w:tc>
          <w:tcPr>
            <w:tcW w:type="dxa" w:w="133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Authentication</w:t>
            </w:r>
          </w:p>
        </w:tc>
        <w:tc>
          <w:tcPr>
            <w:tcW w:type="dxa" w:w="82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USN-4</w:t>
            </w:r>
          </w:p>
        </w:tc>
        <w:tc>
          <w:tcPr>
            <w:tcW w:type="dxa" w:w="246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As an authenticated user, I can receive a JWT token for accessing protected APIs.</w:t>
            </w:r>
          </w:p>
        </w:tc>
        <w:tc>
          <w:tcPr>
            <w:tcW w:type="dxa" w:w="2256"/>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 valid JWT token is generated after successful authentication.</w:t>
            </w:r>
          </w:p>
        </w:tc>
        <w:tc>
          <w:tcPr>
            <w:tcW w:type="dxa" w:w="82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High</w:t>
            </w:r>
          </w:p>
        </w:tc>
        <w:tc>
          <w:tcPr>
            <w:tcW w:type="dxa" w:w="927"/>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Sprint-1</w:t>
            </w:r>
          </w:p>
        </w:tc>
      </w:tr>
      <w:tr>
        <w:trPr>
          <w:cantSplit/>
        </w:trPr>
        <w:tc>
          <w:tcPr>
            <w:tcW w:type="dxa" w:w="112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7"/>
                <w:szCs w:val="17"/>
              </w:rPr>
              <w:t xml:space="preserve">Administrator</w:t>
            </w:r>
          </w:p>
        </w:tc>
        <w:tc>
          <w:tcPr>
            <w:tcW w:type="dxa" w:w="133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Role Management</w:t>
            </w:r>
          </w:p>
        </w:tc>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USN-5</w:t>
            </w:r>
          </w:p>
        </w:tc>
        <w:tc>
          <w:tcPr>
            <w:tcW w:type="dxa" w:w="2462"/>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As an administrator, I can manage user roles and permissions.</w:t>
            </w:r>
          </w:p>
        </w:tc>
        <w:tc>
          <w:tcPr>
            <w:tcW w:type="dxa" w:w="225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Users are assigned appropriate roles and restricted from unauthorized operations.</w:t>
            </w:r>
          </w:p>
        </w:tc>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High</w:t>
            </w:r>
          </w:p>
        </w:tc>
        <w:tc>
          <w:tcPr>
            <w:tcW w:type="dxa" w:w="927"/>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Sprint-1</w:t>
            </w:r>
          </w:p>
        </w:tc>
      </w:tr>
      <w:tr>
        <w:trPr>
          <w:cantSplit/>
        </w:trPr>
        <w:tc>
          <w:tcPr>
            <w:tcW w:type="dxa" w:w="112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7"/>
                <w:szCs w:val="17"/>
              </w:rPr>
              <w:t xml:space="preserve">User</w:t>
            </w:r>
          </w:p>
        </w:tc>
        <w:tc>
          <w:tcPr>
            <w:tcW w:type="dxa" w:w="133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Security &amp; Validation</w:t>
            </w:r>
          </w:p>
        </w:tc>
        <w:tc>
          <w:tcPr>
            <w:tcW w:type="dxa" w:w="82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USN-6</w:t>
            </w:r>
          </w:p>
        </w:tc>
        <w:tc>
          <w:tcPr>
            <w:tcW w:type="dxa" w:w="246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As a user, I should receive an appropriate response when invalid registration or login data is submitted.</w:t>
            </w:r>
          </w:p>
        </w:tc>
        <w:tc>
          <w:tcPr>
            <w:tcW w:type="dxa" w:w="2256"/>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Invalid or incomplete data is rejected with a meaningful validation message.</w:t>
            </w:r>
          </w:p>
        </w:tc>
        <w:tc>
          <w:tcPr>
            <w:tcW w:type="dxa" w:w="82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High</w:t>
            </w:r>
          </w:p>
        </w:tc>
        <w:tc>
          <w:tcPr>
            <w:tcW w:type="dxa" w:w="927"/>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Sprint-1</w:t>
            </w:r>
          </w:p>
        </w:tc>
      </w:tr>
      <w:tr>
        <w:trPr>
          <w:cantSplit/>
        </w:trPr>
        <w:tc>
          <w:tcPr>
            <w:tcW w:type="dxa" w:w="112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7"/>
                <w:szCs w:val="17"/>
              </w:rPr>
              <w:t xml:space="preserve">User</w:t>
            </w:r>
          </w:p>
        </w:tc>
        <w:tc>
          <w:tcPr>
            <w:tcW w:type="dxa" w:w="133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Security &amp; Validation</w:t>
            </w:r>
          </w:p>
        </w:tc>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USN-7</w:t>
            </w:r>
          </w:p>
        </w:tc>
        <w:tc>
          <w:tcPr>
            <w:tcW w:type="dxa" w:w="2462"/>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As a user, I should not be able to access protected APIs without valid authentication.</w:t>
            </w:r>
          </w:p>
        </w:tc>
        <w:tc>
          <w:tcPr>
            <w:tcW w:type="dxa" w:w="225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Unauthorized requests are rejected with an appropriate authentication error.</w:t>
            </w:r>
          </w:p>
        </w:tc>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High</w:t>
            </w:r>
          </w:p>
        </w:tc>
        <w:tc>
          <w:tcPr>
            <w:tcW w:type="dxa" w:w="927"/>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Sprint-1</w:t>
            </w:r>
          </w:p>
        </w:tc>
      </w:tr>
      <w:tr>
        <w:trPr>
          <w:cantSplit/>
        </w:trPr>
        <w:tc>
          <w:tcPr>
            <w:tcW w:type="dxa" w:w="112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7"/>
                <w:szCs w:val="17"/>
              </w:rPr>
              <w:t xml:space="preserve">Author / Editor</w:t>
            </w:r>
          </w:p>
        </w:tc>
        <w:tc>
          <w:tcPr>
            <w:tcW w:type="dxa" w:w="133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Blog Management</w:t>
            </w:r>
          </w:p>
        </w:tc>
        <w:tc>
          <w:tcPr>
            <w:tcW w:type="dxa" w:w="82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USN-8</w:t>
            </w:r>
          </w:p>
        </w:tc>
        <w:tc>
          <w:tcPr>
            <w:tcW w:type="dxa" w:w="246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As an authorized user, I can create a new blog post with title, content, category, and tags.</w:t>
            </w:r>
          </w:p>
        </w:tc>
        <w:tc>
          <w:tcPr>
            <w:tcW w:type="dxa" w:w="2256"/>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 valid blog post is created and stored in MongoDB.</w:t>
            </w:r>
          </w:p>
        </w:tc>
        <w:tc>
          <w:tcPr>
            <w:tcW w:type="dxa" w:w="82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High</w:t>
            </w:r>
          </w:p>
        </w:tc>
        <w:tc>
          <w:tcPr>
            <w:tcW w:type="dxa" w:w="927"/>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Sprint-2</w:t>
            </w:r>
          </w:p>
        </w:tc>
      </w:tr>
      <w:tr>
        <w:trPr>
          <w:cantSplit/>
        </w:trPr>
        <w:tc>
          <w:tcPr>
            <w:tcW w:type="dxa" w:w="112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7"/>
                <w:szCs w:val="17"/>
              </w:rPr>
              <w:t xml:space="preserve">Reader</w:t>
            </w:r>
          </w:p>
        </w:tc>
        <w:tc>
          <w:tcPr>
            <w:tcW w:type="dxa" w:w="133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Blog Management</w:t>
            </w:r>
          </w:p>
        </w:tc>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USN-9</w:t>
            </w:r>
          </w:p>
        </w:tc>
        <w:tc>
          <w:tcPr>
            <w:tcW w:type="dxa" w:w="2462"/>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As a user, I can retrieve and view available blog posts.</w:t>
            </w:r>
          </w:p>
        </w:tc>
        <w:tc>
          <w:tcPr>
            <w:tcW w:type="dxa" w:w="225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Blog posts are returned in a structured JSON response.</w:t>
            </w:r>
          </w:p>
        </w:tc>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High</w:t>
            </w:r>
          </w:p>
        </w:tc>
        <w:tc>
          <w:tcPr>
            <w:tcW w:type="dxa" w:w="927"/>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Sprint-2</w:t>
            </w:r>
          </w:p>
        </w:tc>
      </w:tr>
      <w:tr>
        <w:trPr>
          <w:cantSplit/>
        </w:trPr>
        <w:tc>
          <w:tcPr>
            <w:tcW w:type="dxa" w:w="112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7"/>
                <w:szCs w:val="17"/>
              </w:rPr>
              <w:t xml:space="preserve">Author / Editor</w:t>
            </w:r>
          </w:p>
        </w:tc>
        <w:tc>
          <w:tcPr>
            <w:tcW w:type="dxa" w:w="133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Blog Management</w:t>
            </w:r>
          </w:p>
        </w:tc>
        <w:tc>
          <w:tcPr>
            <w:tcW w:type="dxa" w:w="82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USN-10</w:t>
            </w:r>
          </w:p>
        </w:tc>
        <w:tc>
          <w:tcPr>
            <w:tcW w:type="dxa" w:w="246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As an authorized user, I can update or delete an existing blog post.</w:t>
            </w:r>
          </w:p>
        </w:tc>
        <w:tc>
          <w:tcPr>
            <w:tcW w:type="dxa" w:w="2256"/>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blog post is updated or removed and changes are reflected in the database.</w:t>
            </w:r>
          </w:p>
        </w:tc>
        <w:tc>
          <w:tcPr>
            <w:tcW w:type="dxa" w:w="82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High</w:t>
            </w:r>
          </w:p>
        </w:tc>
        <w:tc>
          <w:tcPr>
            <w:tcW w:type="dxa" w:w="927"/>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Sprint-2</w:t>
            </w:r>
          </w:p>
        </w:tc>
      </w:tr>
      <w:tr>
        <w:trPr>
          <w:cantSplit/>
        </w:trPr>
        <w:tc>
          <w:tcPr>
            <w:tcW w:type="dxa" w:w="112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7"/>
                <w:szCs w:val="17"/>
              </w:rPr>
              <w:t xml:space="preserve">Author / Editor</w:t>
            </w:r>
          </w:p>
        </w:tc>
        <w:tc>
          <w:tcPr>
            <w:tcW w:type="dxa" w:w="133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Blog Management</w:t>
            </w:r>
          </w:p>
        </w:tc>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USN-11</w:t>
            </w:r>
          </w:p>
        </w:tc>
        <w:tc>
          <w:tcPr>
            <w:tcW w:type="dxa" w:w="2462"/>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As an authorized user, I can manage blog categories and tags.</w:t>
            </w:r>
          </w:p>
        </w:tc>
        <w:tc>
          <w:tcPr>
            <w:tcW w:type="dxa" w:w="225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Categories and tags are created, updated and linked to blog posts.</w:t>
            </w:r>
          </w:p>
        </w:tc>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Medium</w:t>
            </w:r>
          </w:p>
        </w:tc>
        <w:tc>
          <w:tcPr>
            <w:tcW w:type="dxa" w:w="927"/>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Sprint-2</w:t>
            </w:r>
          </w:p>
        </w:tc>
      </w:tr>
      <w:tr>
        <w:trPr>
          <w:cantSplit/>
        </w:trPr>
        <w:tc>
          <w:tcPr>
            <w:tcW w:type="dxa" w:w="112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7"/>
                <w:szCs w:val="17"/>
              </w:rPr>
              <w:t xml:space="preserve">Reader</w:t>
            </w:r>
          </w:p>
        </w:tc>
        <w:tc>
          <w:tcPr>
            <w:tcW w:type="dxa" w:w="133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Comment Management</w:t>
            </w:r>
          </w:p>
        </w:tc>
        <w:tc>
          <w:tcPr>
            <w:tcW w:type="dxa" w:w="82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USN-12</w:t>
            </w:r>
          </w:p>
        </w:tc>
        <w:tc>
          <w:tcPr>
            <w:tcW w:type="dxa" w:w="246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As a user, I can add and view comments on a blog post.</w:t>
            </w:r>
          </w:p>
        </w:tc>
        <w:tc>
          <w:tcPr>
            <w:tcW w:type="dxa" w:w="2256"/>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Comments are stored and associated with the correct blog post.</w:t>
            </w:r>
          </w:p>
        </w:tc>
        <w:tc>
          <w:tcPr>
            <w:tcW w:type="dxa" w:w="82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Medium</w:t>
            </w:r>
          </w:p>
        </w:tc>
        <w:tc>
          <w:tcPr>
            <w:tcW w:type="dxa" w:w="927"/>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Sprint-2</w:t>
            </w:r>
          </w:p>
        </w:tc>
      </w:tr>
      <w:tr>
        <w:trPr>
          <w:cantSplit/>
        </w:trPr>
        <w:tc>
          <w:tcPr>
            <w:tcW w:type="dxa" w:w="112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7"/>
                <w:szCs w:val="17"/>
              </w:rPr>
              <w:t xml:space="preserve">Content Creator</w:t>
            </w:r>
          </w:p>
        </w:tc>
        <w:tc>
          <w:tcPr>
            <w:tcW w:type="dxa" w:w="133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AI Content Generation</w:t>
            </w:r>
          </w:p>
        </w:tc>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USN-13</w:t>
            </w:r>
          </w:p>
        </w:tc>
        <w:tc>
          <w:tcPr>
            <w:tcW w:type="dxa" w:w="2462"/>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As a content creator, I can enter a topic or prompt and generate blog content using AI.</w:t>
            </w:r>
          </w:p>
        </w:tc>
        <w:tc>
          <w:tcPr>
            <w:tcW w:type="dxa" w:w="225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Relevant AI-generated blog content is returned through the API.</w:t>
            </w:r>
          </w:p>
        </w:tc>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High</w:t>
            </w:r>
          </w:p>
        </w:tc>
        <w:tc>
          <w:tcPr>
            <w:tcW w:type="dxa" w:w="927"/>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Sprint-3</w:t>
            </w:r>
          </w:p>
        </w:tc>
      </w:tr>
      <w:tr>
        <w:trPr>
          <w:cantSplit/>
        </w:trPr>
        <w:tc>
          <w:tcPr>
            <w:tcW w:type="dxa" w:w="112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7"/>
                <w:szCs w:val="17"/>
              </w:rPr>
              <w:t xml:space="preserve">Content Creator</w:t>
            </w:r>
          </w:p>
        </w:tc>
        <w:tc>
          <w:tcPr>
            <w:tcW w:type="dxa" w:w="133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AI Content Summarization</w:t>
            </w:r>
          </w:p>
        </w:tc>
        <w:tc>
          <w:tcPr>
            <w:tcW w:type="dxa" w:w="82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USN-14</w:t>
            </w:r>
          </w:p>
        </w:tc>
        <w:tc>
          <w:tcPr>
            <w:tcW w:type="dxa" w:w="246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As a user, I can submit existing blog content and receive a concise summary.</w:t>
            </w:r>
          </w:p>
        </w:tc>
        <w:tc>
          <w:tcPr>
            <w:tcW w:type="dxa" w:w="2256"/>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 concise AI-generated summary is returned through the API.</w:t>
            </w:r>
          </w:p>
        </w:tc>
        <w:tc>
          <w:tcPr>
            <w:tcW w:type="dxa" w:w="82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High</w:t>
            </w:r>
          </w:p>
        </w:tc>
        <w:tc>
          <w:tcPr>
            <w:tcW w:type="dxa" w:w="927"/>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Sprint-3</w:t>
            </w:r>
          </w:p>
        </w:tc>
      </w:tr>
      <w:tr>
        <w:trPr>
          <w:cantSplit/>
        </w:trPr>
        <w:tc>
          <w:tcPr>
            <w:tcW w:type="dxa" w:w="112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7"/>
                <w:szCs w:val="17"/>
              </w:rPr>
              <w:t xml:space="preserve">User</w:t>
            </w:r>
          </w:p>
        </w:tc>
        <w:tc>
          <w:tcPr>
            <w:tcW w:type="dxa" w:w="133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Search &amp; Filtering</w:t>
            </w:r>
          </w:p>
        </w:tc>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USN-15</w:t>
            </w:r>
          </w:p>
        </w:tc>
        <w:tc>
          <w:tcPr>
            <w:tcW w:type="dxa" w:w="2462"/>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As a user, I can search blog content and filter it by category or tag.</w:t>
            </w:r>
          </w:p>
        </w:tc>
        <w:tc>
          <w:tcPr>
            <w:tcW w:type="dxa" w:w="225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Matching blog records are retrieved.</w:t>
            </w:r>
          </w:p>
        </w:tc>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Medium</w:t>
            </w:r>
          </w:p>
        </w:tc>
        <w:tc>
          <w:tcPr>
            <w:tcW w:type="dxa" w:w="927"/>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Sprint-3</w:t>
            </w:r>
          </w:p>
        </w:tc>
      </w:tr>
      <w:tr>
        <w:trPr>
          <w:cantSplit/>
        </w:trPr>
        <w:tc>
          <w:tcPr>
            <w:tcW w:type="dxa" w:w="112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7"/>
                <w:szCs w:val="17"/>
              </w:rPr>
              <w:t xml:space="preserve">User</w:t>
            </w:r>
          </w:p>
        </w:tc>
        <w:tc>
          <w:tcPr>
            <w:tcW w:type="dxa" w:w="133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Error Handling</w:t>
            </w:r>
          </w:p>
        </w:tc>
        <w:tc>
          <w:tcPr>
            <w:tcW w:type="dxa" w:w="82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USN-16</w:t>
            </w:r>
          </w:p>
        </w:tc>
        <w:tc>
          <w:tcPr>
            <w:tcW w:type="dxa" w:w="246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As a user, I should receive meaningful error responses for invalid requests, missing routes and server errors.</w:t>
            </w:r>
          </w:p>
        </w:tc>
        <w:tc>
          <w:tcPr>
            <w:tcW w:type="dxa" w:w="2256"/>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API returns structured error responses without crashing.</w:t>
            </w:r>
          </w:p>
        </w:tc>
        <w:tc>
          <w:tcPr>
            <w:tcW w:type="dxa" w:w="82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High</w:t>
            </w:r>
          </w:p>
        </w:tc>
        <w:tc>
          <w:tcPr>
            <w:tcW w:type="dxa" w:w="927"/>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Sprint-3</w:t>
            </w:r>
          </w:p>
        </w:tc>
      </w:tr>
      <w:tr>
        <w:trPr>
          <w:cantSplit/>
        </w:trPr>
        <w:tc>
          <w:tcPr>
            <w:tcW w:type="dxa" w:w="112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7"/>
                <w:szCs w:val="17"/>
              </w:rPr>
              <w:t xml:space="preserve">Developer / Tester</w:t>
            </w:r>
          </w:p>
        </w:tc>
        <w:tc>
          <w:tcPr>
            <w:tcW w:type="dxa" w:w="133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API Testing</w:t>
            </w:r>
          </w:p>
        </w:tc>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USN-17</w:t>
            </w:r>
          </w:p>
        </w:tc>
        <w:tc>
          <w:tcPr>
            <w:tcW w:type="dxa" w:w="2462"/>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As a tester, I can verify all APIs with positive and negative scenarios using Postman.</w:t>
            </w:r>
          </w:p>
        </w:tc>
        <w:tc>
          <w:tcPr>
            <w:tcW w:type="dxa" w:w="225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All test cases pass and results are documented in the UAT report.</w:t>
            </w:r>
          </w:p>
        </w:tc>
        <w:tc>
          <w:tcPr>
            <w:tcW w:type="dxa" w:w="82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High</w:t>
            </w:r>
          </w:p>
        </w:tc>
        <w:tc>
          <w:tcPr>
            <w:tcW w:type="dxa" w:w="927"/>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Sprint-4</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AI BlogNest | Team ID: SWTID-2026-3024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2026-09-30T12:55:41.578Z</dcterms:created>
  <dcterms:modified xsi:type="dcterms:W3CDTF">2026-09-30T12:55:41.578Z</dcterms:modified>
</cp:coreProperties>
</file>

<file path=docProps/custom.xml><?xml version="1.0" encoding="utf-8"?>
<Properties xmlns="http://schemas.openxmlformats.org/officeDocument/2006/custom-properties" xmlns:vt="http://schemas.openxmlformats.org/officeDocument/2006/docPropsVTypes"/>
</file>