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WebEngage Revenue &amp; Lifecycle Dashboard – Requirements Document</w:t>
      </w:r>
    </w:p>
    <w:p>
      <w:r>
        <w:t>Objective:</w:t>
        <w:br/>
        <w:t>Build a revenue-first WebEngage dashboard that provides visibility into channel performance, campaign revenue, user lifecycle value, and missed opportunities. This document is intended to be shared with the WebEngage team for implementation.</w:t>
      </w:r>
    </w:p>
    <w:p>
      <w:pPr>
        <w:pStyle w:val="Heading2"/>
      </w:pPr>
      <w:r>
        <w:t>1. Revenue Overview (Executive View)</w:t>
      </w:r>
    </w:p>
    <w:p>
      <w:r>
        <w:t>- Total Revenue</w:t>
      </w:r>
    </w:p>
    <w:p>
      <w:r>
        <w:t>- Revenue by Channel (Push, Email, WhatsApp, In-App)</w:t>
      </w:r>
    </w:p>
    <w:p>
      <w:r>
        <w:t>- Revenue by Campaign</w:t>
      </w:r>
    </w:p>
    <w:p>
      <w:r>
        <w:t>- Revenue Trend (Daily / Weekly / Monthly)</w:t>
      </w:r>
    </w:p>
    <w:p>
      <w:r>
        <w:t>- Average Order Value (AOV)</w:t>
      </w:r>
    </w:p>
    <w:p>
      <w:pPr>
        <w:pStyle w:val="Heading2"/>
      </w:pPr>
      <w:r>
        <w:t>2. User Type Revenue Breakdown</w:t>
      </w:r>
    </w:p>
    <w:p>
      <w:r>
        <w:t>- Revenue from New Users</w:t>
      </w:r>
    </w:p>
    <w:p>
      <w:r>
        <w:t>- Revenue from Returning Users</w:t>
      </w:r>
    </w:p>
    <w:p>
      <w:r>
        <w:t>- % Revenue Split (New vs Returning)</w:t>
      </w:r>
    </w:p>
    <w:p>
      <w:r>
        <w:t>- AOV by User Type</w:t>
      </w:r>
    </w:p>
    <w:p>
      <w:r>
        <w:t>- Conversion Rate by User Type</w:t>
      </w:r>
    </w:p>
    <w:p>
      <w:pPr>
        <w:pStyle w:val="Heading2"/>
      </w:pPr>
      <w:r>
        <w:t>3. Campaign-Level Performance</w:t>
      </w:r>
    </w:p>
    <w:p>
      <w:r>
        <w:t>- Campaign Name</w:t>
      </w:r>
    </w:p>
    <w:p>
      <w:r>
        <w:t>- Channel</w:t>
      </w:r>
    </w:p>
    <w:p>
      <w:r>
        <w:t>- Users Reached</w:t>
      </w:r>
    </w:p>
    <w:p>
      <w:r>
        <w:t>- Orders</w:t>
      </w:r>
    </w:p>
    <w:p>
      <w:r>
        <w:t>- Revenue</w:t>
      </w:r>
    </w:p>
    <w:p>
      <w:r>
        <w:t>- Revenue per User</w:t>
      </w:r>
    </w:p>
    <w:p>
      <w:r>
        <w:t>- Opt-out / Unsubscribe Rate</w:t>
      </w:r>
    </w:p>
    <w:p>
      <w:pPr>
        <w:pStyle w:val="Heading2"/>
      </w:pPr>
      <w:r>
        <w:t>4. First Source Revenue (Attribution)</w:t>
      </w:r>
    </w:p>
    <w:p>
      <w:r>
        <w:t>- First Source / Medium</w:t>
      </w:r>
    </w:p>
    <w:p>
      <w:r>
        <w:t>- Revenue by First Source</w:t>
      </w:r>
    </w:p>
    <w:p>
      <w:r>
        <w:t>- LTV by First Source</w:t>
      </w:r>
    </w:p>
    <w:p>
      <w:r>
        <w:t>- Conversion Rate by First Source</w:t>
      </w:r>
    </w:p>
    <w:p>
      <w:pPr>
        <w:pStyle w:val="Heading2"/>
      </w:pPr>
      <w:r>
        <w:t>5. Channel Efficiency Matrix</w:t>
      </w:r>
    </w:p>
    <w:p>
      <w:r>
        <w:t>- Revenue per Channel</w:t>
      </w:r>
    </w:p>
    <w:p>
      <w:r>
        <w:t>- Reach per Channel</w:t>
      </w:r>
    </w:p>
    <w:p>
      <w:r>
        <w:t>- Revenue per Message</w:t>
      </w:r>
    </w:p>
    <w:p>
      <w:r>
        <w:t>- Frequency per User</w:t>
      </w:r>
    </w:p>
    <w:p>
      <w:pPr>
        <w:pStyle w:val="Heading2"/>
      </w:pPr>
      <w:r>
        <w:t>6. Lifecycle Segmentation</w:t>
      </w:r>
    </w:p>
    <w:p>
      <w:r>
        <w:t>- Active Users (last 30 days): count, revenue, frequency</w:t>
      </w:r>
    </w:p>
    <w:p>
      <w:r>
        <w:t>- Sleeper Users (31–90 days): count, reactivation revenue</w:t>
      </w:r>
    </w:p>
    <w:p>
      <w:r>
        <w:t>- Churned Users (90+ days): count, winback success rate</w:t>
      </w:r>
    </w:p>
    <w:p>
      <w:pPr>
        <w:pStyle w:val="Heading2"/>
      </w:pPr>
      <w:r>
        <w:t>7. Missed Opportunity Dashboard</w:t>
      </w:r>
    </w:p>
    <w:p>
      <w:r>
        <w:t>- Viewed product but no message</w:t>
      </w:r>
    </w:p>
    <w:p>
      <w:r>
        <w:t>- Added to cart but no follow-up</w:t>
      </w:r>
    </w:p>
    <w:p>
      <w:r>
        <w:t>- Checkout started but no journey</w:t>
      </w:r>
    </w:p>
    <w:p>
      <w:r>
        <w:t>- Estimated lost revenue</w:t>
      </w:r>
    </w:p>
    <w:p>
      <w:r>
        <w:t>- Journey coverage %</w:t>
      </w:r>
    </w:p>
    <w:p>
      <w:pPr>
        <w:pStyle w:val="Heading2"/>
      </w:pPr>
      <w:r>
        <w:t>8. Install &amp; Uninstall Monitoring (App)</w:t>
      </w:r>
    </w:p>
    <w:p>
      <w:r>
        <w:t>- Installs</w:t>
      </w:r>
    </w:p>
    <w:p>
      <w:r>
        <w:t>- Uninstalls</w:t>
      </w:r>
    </w:p>
    <w:p>
      <w:r>
        <w:t>- Net Active Users</w:t>
      </w:r>
    </w:p>
    <w:p>
      <w:r>
        <w:t>- Uninstall Rate</w:t>
      </w:r>
    </w:p>
    <w:p>
      <w:r>
        <w:t>- Revenue before uninstall</w:t>
      </w:r>
    </w:p>
    <w:p>
      <w:pPr>
        <w:pStyle w:val="Heading2"/>
      </w:pPr>
      <w:r>
        <w:t>9. Engagement Quality Metrics</w:t>
      </w:r>
    </w:p>
    <w:p>
      <w:r>
        <w:t>- Click-to-Conversion Rate</w:t>
      </w:r>
    </w:p>
    <w:p>
      <w:r>
        <w:t>- Revenue per Click</w:t>
      </w:r>
    </w:p>
    <w:p>
      <w:r>
        <w:t>- Time to Purchase after message</w:t>
      </w:r>
    </w:p>
    <w:p>
      <w:pPr>
        <w:pStyle w:val="Heading2"/>
      </w:pPr>
      <w:r>
        <w:t>10. Frequency &amp; Pressure Control</w:t>
      </w:r>
    </w:p>
    <w:p>
      <w:r>
        <w:t>- Messages per User</w:t>
      </w:r>
    </w:p>
    <w:p>
      <w:r>
        <w:t>- Revenue vs Frequency Curve</w:t>
      </w:r>
    </w:p>
    <w:p>
      <w:r>
        <w:t>- Opt-out Rate vs Frequency</w:t>
      </w:r>
    </w:p>
    <w:p>
      <w:pPr>
        <w:pStyle w:val="Heading2"/>
      </w:pPr>
      <w:r>
        <w:t>11. Cohort Analysis</w:t>
      </w:r>
    </w:p>
    <w:p>
      <w:r>
        <w:t>- Revenue by Signup Month</w:t>
      </w:r>
    </w:p>
    <w:p>
      <w:r>
        <w:t>- Repeat Purchase Rate by Cohort</w:t>
      </w:r>
    </w:p>
    <w:p>
      <w:r>
        <w:t>- LTV Curve</w:t>
      </w:r>
    </w:p>
    <w:p>
      <w:pPr>
        <w:pStyle w:val="Heading2"/>
      </w:pPr>
      <w:r>
        <w:t>12. Alerts &amp; Red Flags</w:t>
      </w:r>
    </w:p>
    <w:p>
      <w:r>
        <w:t>- Revenue drop alerts</w:t>
      </w:r>
    </w:p>
    <w:p>
      <w:r>
        <w:t>- Unsubscribe spikes</w:t>
      </w:r>
    </w:p>
    <w:p>
      <w:r>
        <w:t>- High sends with low ROI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