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B477" w14:textId="2854D99A" w:rsidR="00451C9E" w:rsidRDefault="00A833A3">
      <w:r>
        <w:fldChar w:fldCharType="begin"/>
      </w:r>
      <w:r>
        <w:instrText xml:space="preserve"> HYPERLINK "</w:instrText>
      </w:r>
      <w:r w:rsidRPr="00A833A3">
        <w:instrText>https://stackoverflow.com/questions/53476149/basic-of-event-and-delegate-event-subscribe-line-of-propertychange-event-from-i</w:instrText>
      </w:r>
      <w:r>
        <w:instrText xml:space="preserve">" </w:instrText>
      </w:r>
      <w:r>
        <w:fldChar w:fldCharType="separate"/>
      </w:r>
      <w:r w:rsidRPr="00C134EF">
        <w:rPr>
          <w:rStyle w:val="Hyperlink"/>
        </w:rPr>
        <w:t>https://stackoverflow.com/questions/53476149/basic-of-event-and-delegate-event-subscribe-line-of-propertychange-event-from-i</w:t>
      </w:r>
      <w:r>
        <w:fldChar w:fldCharType="end"/>
      </w:r>
    </w:p>
    <w:p w14:paraId="04A2A5E2" w14:textId="3F3246D8" w:rsidR="00A833A3" w:rsidRDefault="00A833A3"/>
    <w:p w14:paraId="06D4A2B7" w14:textId="2672FC95" w:rsidR="00A833A3" w:rsidRDefault="00A833A3"/>
    <w:p w14:paraId="2D924A48" w14:textId="77777777" w:rsidR="00A833A3" w:rsidRDefault="00A833A3" w:rsidP="00A833A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Usually, events are intended to notify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external</w:t>
      </w:r>
      <w:r>
        <w:rPr>
          <w:rFonts w:ascii="Segoe UI" w:hAnsi="Segoe UI" w:cs="Segoe UI"/>
          <w:color w:val="232629"/>
          <w:sz w:val="23"/>
          <w:szCs w:val="23"/>
        </w:rPr>
        <w:t> subscriber(s) about some changes occurred inside object (property has been changed its value, video has been encoded, etc.).</w:t>
      </w:r>
    </w:p>
    <w:p w14:paraId="603884A5" w14:textId="77777777" w:rsidR="00A833A3" w:rsidRDefault="00A833A3" w:rsidP="00A833A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While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technically</w:t>
      </w:r>
      <w:r>
        <w:rPr>
          <w:rFonts w:ascii="Segoe UI" w:hAnsi="Segoe UI" w:cs="Segoe UI"/>
          <w:color w:val="232629"/>
          <w:sz w:val="23"/>
          <w:szCs w:val="23"/>
        </w:rPr>
        <w:t> you can subscribe your own event, usually this doesn't make a sense. E.g., if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MainWindow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instance wants to do something, when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LastName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was changed, it can handle this inside property setter or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MyOnPropertyChanged_PublisherMethod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method. There's no need for event subscription.</w:t>
      </w:r>
    </w:p>
    <w:p w14:paraId="73459BA2" w14:textId="77777777" w:rsidR="00A833A3" w:rsidRDefault="00A833A3" w:rsidP="00A833A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So, when you want to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subscribe</w:t>
      </w:r>
      <w:r>
        <w:rPr>
          <w:rFonts w:ascii="Segoe UI" w:hAnsi="Segoe UI" w:cs="Segoe UI"/>
          <w:color w:val="232629"/>
          <w:sz w:val="23"/>
          <w:szCs w:val="23"/>
        </w:rPr>
        <w:t> an event of some object, you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must</w:t>
      </w:r>
      <w:r>
        <w:rPr>
          <w:rFonts w:ascii="Segoe UI" w:hAnsi="Segoe UI" w:cs="Segoe UI"/>
          <w:color w:val="232629"/>
          <w:sz w:val="23"/>
          <w:szCs w:val="23"/>
        </w:rPr>
        <w:t> use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+=</w:t>
      </w:r>
      <w:r>
        <w:rPr>
          <w:rFonts w:ascii="Segoe UI" w:hAnsi="Segoe UI" w:cs="Segoe UI"/>
          <w:color w:val="232629"/>
          <w:sz w:val="23"/>
          <w:szCs w:val="23"/>
        </w:rPr>
        <w:t> syntax to add your event handler. When you want to raise an event, you usually call private or protected method, which does this, but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this is not</w:t>
      </w:r>
      <w:r>
        <w:rPr>
          <w:rFonts w:ascii="Segoe UI" w:hAnsi="Segoe UI" w:cs="Segoe UI"/>
          <w:color w:val="232629"/>
          <w:sz w:val="23"/>
          <w:szCs w:val="23"/>
        </w:rPr>
        <w:t> event handling/subscription.</w:t>
      </w:r>
    </w:p>
    <w:p w14:paraId="24509927" w14:textId="77777777" w:rsidR="00A833A3" w:rsidRDefault="00A833A3"/>
    <w:sectPr w:rsidR="00A8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6C"/>
    <w:rsid w:val="0021656C"/>
    <w:rsid w:val="00451C9E"/>
    <w:rsid w:val="00837D4B"/>
    <w:rsid w:val="00A833A3"/>
    <w:rsid w:val="00AC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4B61"/>
  <w15:chartTrackingRefBased/>
  <w15:docId w15:val="{7652B03E-0450-4072-B759-4A121E4E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3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83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33A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833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Islam</dc:creator>
  <cp:keywords/>
  <dc:description/>
  <cp:lastModifiedBy>Rubayat Islam</cp:lastModifiedBy>
  <cp:revision>2</cp:revision>
  <dcterms:created xsi:type="dcterms:W3CDTF">2022-08-24T16:19:00Z</dcterms:created>
  <dcterms:modified xsi:type="dcterms:W3CDTF">2022-08-24T16:20:00Z</dcterms:modified>
</cp:coreProperties>
</file>