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1DF98B3">
      <w:r w:rsidR="7B78B702">
        <w:drawing>
          <wp:inline xmlns:wp14="http://schemas.microsoft.com/office/word/2010/wordprocessingDrawing" wp14:editId="34BA9FF7" wp14:anchorId="6225E721">
            <wp:extent cx="5943600" cy="5715000"/>
            <wp:effectExtent l="0" t="0" r="0" b="0"/>
            <wp:docPr id="1670125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125768" name="Picture 1670125768"/>
                    <pic:cNvPicPr/>
                  </pic:nvPicPr>
                  <pic:blipFill>
                    <a:blip xmlns:r="http://schemas.openxmlformats.org/officeDocument/2006/relationships" r:embed="rId121744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B9AE02"/>
    <w:rsid w:val="0EB9AE02"/>
    <w:rsid w:val="6F17934A"/>
    <w:rsid w:val="7B78B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F907"/>
  <w15:chartTrackingRefBased/>
  <w15:docId w15:val="{FADF3053-B9E6-4849-9EAA-68A88121FC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7449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2026-10-15T18:51:05.4919850Z</dcterms:created>
  <dcterms:modified xsi:type="dcterms:W3CDTF">2026-10-15T18:52:01.9796845Z</dcterms:modified>
  <dc:creator>MD RUBAYED E PARVEZ</dc:creator>
  <lastModifiedBy>MD RUBAYED E PARVEZ</lastModifiedBy>
</coreProperties>
</file>