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F77F" w14:textId="725FDC16" w:rsidR="00914C77" w:rsidRPr="0010595F" w:rsidRDefault="007D1105">
      <w:r>
        <w:rPr>
          <w:b/>
          <w:bCs/>
        </w:rPr>
        <w:t xml:space="preserve">MusicRepository: </w:t>
      </w:r>
      <w:r>
        <w:t>Es el archivo que se encarga</w:t>
      </w:r>
      <w:r w:rsidR="0010595F">
        <w:t xml:space="preserve"> de leer las carpetas y crear los modelos de las canciones. No es una clase sino un </w:t>
      </w:r>
      <w:r w:rsidR="0010595F">
        <w:rPr>
          <w:b/>
          <w:bCs/>
        </w:rPr>
        <w:t xml:space="preserve">object </w:t>
      </w:r>
      <w:r w:rsidR="0010595F">
        <w:t xml:space="preserve">porque es un Singleton. Por defecto se llama solamente cuando a la aplicación se le da permiso de almacenamiento, aunque para hacer recarga automática se usaría un </w:t>
      </w:r>
      <w:r w:rsidR="0010595F">
        <w:rPr>
          <w:b/>
          <w:bCs/>
        </w:rPr>
        <w:t>FileObserver</w:t>
      </w:r>
      <w:r w:rsidR="0010595F">
        <w:t xml:space="preserve"> (en lugar del ContentObserver de MediaStore)</w:t>
      </w:r>
    </w:p>
    <w:sectPr w:rsidR="00914C77" w:rsidRPr="00105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8F"/>
    <w:rsid w:val="0010595F"/>
    <w:rsid w:val="007D1105"/>
    <w:rsid w:val="00834014"/>
    <w:rsid w:val="00914C77"/>
    <w:rsid w:val="00A0398F"/>
    <w:rsid w:val="00BC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EDE5D"/>
  <w15:chartTrackingRefBased/>
  <w15:docId w15:val="{91A466C2-308D-4084-951B-636BBDF2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9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9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9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9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9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9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9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Besteiro Gómez</dc:creator>
  <cp:keywords/>
  <dc:description/>
  <cp:lastModifiedBy>Rubén Besteiro Gómez</cp:lastModifiedBy>
  <cp:revision>2</cp:revision>
  <dcterms:created xsi:type="dcterms:W3CDTF">2026-07-12T17:16:00Z</dcterms:created>
  <dcterms:modified xsi:type="dcterms:W3CDTF">2026-07-12T17:29:00Z</dcterms:modified>
</cp:coreProperties>
</file>