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  <w:gridCol w:w="1123"/>
      </w:tblGrid>
      <w:tr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Georgia" w:hAnsi="Georgia"/>
                <w:color w:val="4F4F4F"/>
                <w:sz w:val="42"/>
              </w:rPr>
              <w:t>RUBEN MURILLO</w:t>
            </w:r>
          </w:p>
          <w:p>
            <w:pPr>
              <w:jc w:val="center"/>
            </w:pPr>
            <w:r>
              <w:rPr>
                <w:sz w:val="18"/>
              </w:rPr>
              <w:t>Theruben1212@gmail.com /770-203-5555/Conyers, Ga</w:t>
            </w:r>
          </w:p>
          <w:p>
            <w:pPr>
              <w:jc w:val="center"/>
            </w:pPr>
            <w:r>
              <w:rPr>
                <w:b/>
                <w:color w:val="00803D"/>
                <w:sz w:val="18"/>
              </w:rPr>
              <w:t>Portfolio: https://ruben-murillo.github.io</w:t>
            </w:r>
            <w:r>
              <w:rPr>
                <w:b/>
                <w:color w:val="1F5A85"/>
                <w:sz w:val="18"/>
                <w:u w:val="single"/>
              </w:rPr>
            </w:r>
          </w:p>
        </w:tc>
        <w:tc>
          <w:tcPr>
            <w:tcW w:type="dxa" w:w="514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_qr_githu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40"/>
      </w:pPr>
      <w:r>
        <w:rPr>
          <w:rFonts w:ascii="Georgia" w:hAnsi="Georgia"/>
          <w:b/>
          <w:color w:val="222222"/>
          <w:sz w:val="21"/>
        </w:rPr>
        <w:t>EXPERIENCE</w:t>
      </w:r>
    </w:p>
    <w:p>
      <w:pPr>
        <w:spacing w:before="20"/>
        <w:ind w:left="446"/>
      </w:pPr>
      <w:r>
        <w:rPr>
          <w:b/>
          <w:sz w:val="15"/>
        </w:rPr>
        <w:t>12/2025 – PRESENT</w:t>
      </w:r>
    </w:p>
    <w:p>
      <w:pPr>
        <w:spacing w:after="16"/>
        <w:ind w:left="446"/>
      </w:pPr>
      <w:r>
        <w:rPr>
          <w:b/>
          <w:color w:val="00803D"/>
          <w:sz w:val="18"/>
        </w:rPr>
        <w:t>SYSTEMS ENGINEER II</w:t>
      </w:r>
      <w:r>
        <w:rPr>
          <w:b/>
          <w:color w:val="4F4F4F"/>
          <w:sz w:val="18"/>
        </w:rPr>
        <w:t>, ROVISYS BUILDING TECHNOLOGIES</w:t>
      </w:r>
    </w:p>
    <w:p>
      <w:pPr>
        <w:spacing w:after="16" w:line="240" w:lineRule="auto"/>
        <w:ind w:left="691" w:hanging="230"/>
      </w:pPr>
      <w:r>
        <w:rPr>
          <w:sz w:val="17"/>
        </w:rPr>
        <w:t>•  Commission and troubleshoot BAS/EPMS controls for hyperscale data center infrastructure from field devices and industrial networks through supervisory HMI/SCADA systems.</w:t>
      </w:r>
    </w:p>
    <w:p>
      <w:pPr>
        <w:spacing w:after="16" w:line="240" w:lineRule="auto"/>
        <w:ind w:left="691" w:hanging="230"/>
      </w:pPr>
      <w:r>
        <w:rPr>
          <w:sz w:val="17"/>
        </w:rPr>
        <w:t>•  Develop and troubleshoot Ignition Perspective applications including tag structures/UDTs, alarms, historian/trending, expressions/transforms, and Python/Jython feedback or writeback logic.</w:t>
      </w:r>
    </w:p>
    <w:p>
      <w:pPr>
        <w:spacing w:after="16" w:line="240" w:lineRule="auto"/>
        <w:ind w:left="691" w:hanging="230"/>
      </w:pPr>
      <w:r>
        <w:rPr>
          <w:sz w:val="17"/>
        </w:rPr>
        <w:t>•  Diagnose Modbus TCP issues involving device loading, timeouts, gateway failures, polling limits, unit IDs, register types, scaling, floating-point interpretation, and word order; verify behavior with independent test tools.</w:t>
      </w:r>
    </w:p>
    <w:p>
      <w:pPr>
        <w:spacing w:after="16" w:line="240" w:lineRule="auto"/>
        <w:ind w:left="691" w:hanging="230"/>
      </w:pPr>
      <w:r>
        <w:rPr>
          <w:sz w:val="17"/>
        </w:rPr>
        <w:t>•  Integrate and validate Siemens power-monitoring/switchgear equipment, UPS systems, HVAC/BARD controllers, breakers, sensors, and status/alarm points using manufacturer register tables and project points lists.</w:t>
      </w:r>
    </w:p>
    <w:p>
      <w:pPr>
        <w:spacing w:after="16" w:line="240" w:lineRule="auto"/>
        <w:ind w:left="691" w:hanging="230"/>
      </w:pPr>
      <w:r>
        <w:rPr>
          <w:sz w:val="17"/>
        </w:rPr>
        <w:t>•  Maintain device/register mappings, commissioning redlines, alarm/point documentation, and HMI graphics while coordinating issue resolution across controls, electrical, mechanical, and commissioning teams.</w:t>
      </w:r>
    </w:p>
    <w:p>
      <w:pPr>
        <w:spacing w:before="20"/>
        <w:ind w:left="446"/>
      </w:pPr>
      <w:r>
        <w:rPr>
          <w:b/>
          <w:sz w:val="15"/>
        </w:rPr>
        <w:t>08/2023 – 12/2025</w:t>
      </w:r>
    </w:p>
    <w:p>
      <w:pPr>
        <w:spacing w:after="16"/>
        <w:ind w:left="446"/>
      </w:pPr>
      <w:r>
        <w:rPr>
          <w:b/>
          <w:color w:val="00803D"/>
          <w:sz w:val="18"/>
        </w:rPr>
        <w:t>SYSTEMS ENGINEER I</w:t>
      </w:r>
      <w:r>
        <w:rPr>
          <w:b/>
          <w:color w:val="4F4F4F"/>
          <w:sz w:val="18"/>
        </w:rPr>
        <w:t>, ROVISYS BUILDING TECHNOLOGIES</w:t>
      </w:r>
    </w:p>
    <w:p>
      <w:pPr>
        <w:spacing w:after="16" w:line="240" w:lineRule="auto"/>
        <w:ind w:left="691" w:hanging="230"/>
      </w:pPr>
      <w:r>
        <w:rPr>
          <w:sz w:val="17"/>
        </w:rPr>
        <w:t>•  Delivered BAS support at two hyperscale data centers through point-to-point verification, wiring/damper troubleshooting, Modbus/BACnet integration, device checkout, custom Niagara 4 graphics, and network troubleshooting.</w:t>
      </w:r>
    </w:p>
    <w:p>
      <w:pPr>
        <w:spacing w:after="16" w:line="240" w:lineRule="auto"/>
        <w:ind w:left="691" w:hanging="230"/>
      </w:pPr>
      <w:r>
        <w:rPr>
          <w:sz w:val="17"/>
        </w:rPr>
        <w:t>•  Supported L1-L5 commissioning, contractor coordination, functional testing, controls issue resolution, and turnover documentation for mission-critical infrastructure.</w:t>
      </w:r>
    </w:p>
    <w:p>
      <w:pPr>
        <w:spacing w:before="20"/>
        <w:ind w:left="446"/>
      </w:pPr>
      <w:r>
        <w:rPr>
          <w:b/>
          <w:sz w:val="15"/>
        </w:rPr>
        <w:t>05/2022 – 08/2022</w:t>
      </w:r>
    </w:p>
    <w:p>
      <w:pPr>
        <w:spacing w:after="16"/>
        <w:ind w:left="446"/>
      </w:pPr>
      <w:r>
        <w:rPr>
          <w:b/>
          <w:color w:val="00803D"/>
          <w:sz w:val="18"/>
        </w:rPr>
        <w:t>SYSTEMS ENGINEER INTERN</w:t>
      </w:r>
      <w:r>
        <w:rPr>
          <w:b/>
          <w:color w:val="4F4F4F"/>
          <w:sz w:val="18"/>
        </w:rPr>
        <w:t>, ROVISYS BUILDING TECHNOLOGIES</w:t>
      </w:r>
    </w:p>
    <w:p>
      <w:pPr>
        <w:spacing w:after="16" w:line="240" w:lineRule="auto"/>
        <w:ind w:left="691" w:hanging="230"/>
      </w:pPr>
      <w:r>
        <w:rPr>
          <w:sz w:val="17"/>
        </w:rPr>
        <w:t>•  Configured Schneider Electric PLCs and SCADA functionality in Unity Pro and troubleshot HVAC instruments and actuators while supporting system upgrades and requirements.</w:t>
      </w:r>
    </w:p>
    <w:p>
      <w:pPr>
        <w:spacing w:before="100" w:after="40"/>
      </w:pPr>
      <w:r>
        <w:rPr>
          <w:rFonts w:ascii="Georgia" w:hAnsi="Georgia"/>
          <w:b/>
          <w:color w:val="222222"/>
          <w:sz w:val="21"/>
        </w:rPr>
        <w:t>EDUCATION</w:t>
      </w:r>
    </w:p>
    <w:p>
      <w:pPr>
        <w:spacing w:before="20"/>
        <w:ind w:left="446"/>
      </w:pPr>
      <w:r>
        <w:rPr>
          <w:b/>
          <w:sz w:val="15"/>
        </w:rPr>
        <w:t>Aug 2019 – MAY 2023</w:t>
      </w:r>
    </w:p>
    <w:p>
      <w:pPr>
        <w:spacing w:after="16"/>
        <w:ind w:left="446"/>
      </w:pPr>
      <w:r>
        <w:rPr>
          <w:b/>
          <w:color w:val="00803D"/>
          <w:sz w:val="18"/>
        </w:rPr>
        <w:t>BACHELOR OF SCIENCE IN MECHATRONICS</w:t>
      </w:r>
      <w:r>
        <w:rPr>
          <w:b/>
          <w:color w:val="4F4F4F"/>
          <w:sz w:val="18"/>
        </w:rPr>
        <w:t>, KENNESAW STATE UNIVERSITY</w:t>
      </w:r>
    </w:p>
    <w:p>
      <w:pPr>
        <w:spacing w:after="12"/>
        <w:ind w:left="446"/>
      </w:pPr>
      <w:r>
        <w:rPr>
          <w:sz w:val="16"/>
        </w:rPr>
        <w:t>Final GPA: 3.83 | President’s List: 5 semesters | Dean’s List: 2 semesters</w:t>
      </w:r>
    </w:p>
    <w:p>
      <w:pPr>
        <w:spacing w:before="80" w:after="40"/>
      </w:pPr>
      <w:r>
        <w:rPr>
          <w:rFonts w:ascii="Georgia" w:hAnsi="Georgia"/>
          <w:b/>
          <w:color w:val="222222"/>
          <w:sz w:val="21"/>
        </w:rPr>
        <w:t>SKILLS</w:t>
      </w:r>
    </w:p>
    <w:p>
      <w:pPr>
        <w:spacing w:after="16"/>
        <w:ind w:left="230" w:hanging="230"/>
      </w:pPr>
      <w:r>
        <w:rPr>
          <w:b/>
          <w:sz w:val="16"/>
        </w:rPr>
        <w:t>•  Controls &amp; SCADA: Ignition Perspective, Niagara 4 / EC-Net 4 Pro, Schneider Electric PLCs / Unity Pro, BAS, EPMS, HMI development, UDTs, alarms, historian/trending, PostgreSQL/JDBC.</w:t>
      </w:r>
      <w:r>
        <w:rPr>
          <w:sz w:val="16"/>
        </w:rPr>
      </w:r>
    </w:p>
    <w:p>
      <w:pPr>
        <w:spacing w:after="16"/>
        <w:ind w:left="230" w:hanging="230"/>
      </w:pPr>
      <w:r>
        <w:rPr>
          <w:b/>
          <w:sz w:val="16"/>
        </w:rPr>
        <w:t xml:space="preserve">•  Protocols &amp; Integration: </w:t>
      </w:r>
      <w:r>
        <w:rPr>
          <w:sz w:val="16"/>
        </w:rPr>
        <w:t>Modbus TCP, BACnet, register mapping, unit IDs, holding/input registers, scaling, floating point/word order, polling and communication diagnostics.</w:t>
      </w:r>
    </w:p>
    <w:p>
      <w:pPr>
        <w:spacing w:after="16"/>
        <w:ind w:left="230" w:hanging="230"/>
      </w:pPr>
      <w:r>
        <w:rPr>
          <w:b/>
          <w:sz w:val="16"/>
        </w:rPr>
        <w:t xml:space="preserve">•  Commissioning &amp; Engineering: </w:t>
      </w:r>
      <w:r>
        <w:rPr>
          <w:sz w:val="16"/>
        </w:rPr>
        <w:t>L1-L5, point-to-point verification, functional testing, controls checkout, field troubleshooting, redlines, Python/Jython, C++, MATLAB, AutoCAD, Fusion 360, Arduino/AVR.</w:t>
      </w:r>
    </w:p>
    <w:p>
      <w:pPr>
        <w:spacing w:before="80" w:after="40"/>
      </w:pPr>
      <w:r>
        <w:rPr>
          <w:rFonts w:ascii="Georgia" w:hAnsi="Georgia"/>
          <w:b/>
          <w:color w:val="222222"/>
          <w:sz w:val="21"/>
        </w:rPr>
        <w:t>PROJECTS / ADDITIONAL</w:t>
      </w:r>
    </w:p>
    <w:p>
      <w:pPr>
        <w:spacing w:after="16"/>
        <w:ind w:left="230" w:hanging="230"/>
      </w:pPr>
      <w:r>
        <w:rPr>
          <w:b/>
          <w:sz w:val="16"/>
        </w:rPr>
        <w:t xml:space="preserve">•  Voltron V3 Autonomous Racing Go-Kart: </w:t>
      </w:r>
      <w:r>
        <w:rPr>
          <w:sz w:val="16"/>
        </w:rPr>
        <w:t>ROS2, Python and C++ development supporting HMI/system testing, wheel odometry, localization and autonomous-system reliability.</w:t>
      </w:r>
    </w:p>
    <w:p>
      <w:pPr>
        <w:spacing w:after="16"/>
        <w:ind w:left="230" w:hanging="230"/>
      </w:pPr>
      <w:r>
        <w:rPr>
          <w:b/>
          <w:sz w:val="16"/>
        </w:rPr>
        <w:t xml:space="preserve">•  Languages: </w:t>
      </w:r>
      <w:r>
        <w:rPr>
          <w:sz w:val="16"/>
        </w:rPr>
        <w:t>English (Native), Spanish (Fluent).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619" w:right="979" w:bottom="61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4F4F4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