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445C5" w14:textId="622D403A" w:rsidR="00D875BD" w:rsidRPr="00194364" w:rsidRDefault="00D875BD" w:rsidP="00194364">
      <w:pPr>
        <w:spacing w:after="0"/>
        <w:jc w:val="center"/>
        <w:rPr>
          <w:rFonts w:ascii="Calibri" w:hAnsi="Calibri" w:cs="Calibri"/>
          <w:b/>
          <w:lang w:val="en-GB"/>
        </w:rPr>
      </w:pPr>
      <w:r w:rsidRPr="00194364">
        <w:rPr>
          <w:rFonts w:ascii="Calibri" w:hAnsi="Calibri" w:cs="Calibri"/>
          <w:b/>
          <w:lang w:val="en-GB"/>
        </w:rPr>
        <w:t xml:space="preserve">Methodological approach for the evaluation of potential toxic effects of micro- and </w:t>
      </w:r>
      <w:proofErr w:type="spellStart"/>
      <w:r w:rsidRPr="00194364">
        <w:rPr>
          <w:rFonts w:ascii="Calibri" w:hAnsi="Calibri" w:cs="Calibri"/>
          <w:b/>
          <w:lang w:val="en-GB"/>
        </w:rPr>
        <w:t>nanoplastics</w:t>
      </w:r>
      <w:proofErr w:type="spellEnd"/>
    </w:p>
    <w:p w14:paraId="405B5E30" w14:textId="38EAE6E3" w:rsidR="00C10F40" w:rsidRPr="00194364" w:rsidRDefault="004066F8" w:rsidP="00194364">
      <w:pPr>
        <w:spacing w:after="0"/>
        <w:jc w:val="center"/>
        <w:rPr>
          <w:rFonts w:ascii="Calibri" w:hAnsi="Calibri" w:cs="Calibri"/>
          <w:bCs/>
          <w:i/>
          <w:iCs/>
          <w:lang w:val="en-US"/>
        </w:rPr>
      </w:pPr>
      <w:r w:rsidRPr="00194364">
        <w:rPr>
          <w:rFonts w:ascii="Calibri" w:hAnsi="Calibri" w:cs="Calibri"/>
          <w:lang w:val="en-US"/>
        </w:rPr>
        <w:t>Chiara Ritarossi</w:t>
      </w:r>
      <w:r w:rsidR="00C10F40" w:rsidRPr="00194364">
        <w:rPr>
          <w:rFonts w:ascii="Calibri" w:hAnsi="Calibri" w:cs="Calibri"/>
          <w:lang w:val="en-US"/>
        </w:rPr>
        <w:t xml:space="preserve"> - </w:t>
      </w:r>
      <w:r w:rsidR="00D875BD" w:rsidRPr="00194364">
        <w:rPr>
          <w:rFonts w:ascii="Calibri" w:hAnsi="Calibri" w:cs="Calibri"/>
          <w:bCs/>
          <w:i/>
          <w:iCs/>
          <w:lang w:val="en-US"/>
        </w:rPr>
        <w:t xml:space="preserve">Department of Environment and Health, </w:t>
      </w:r>
      <w:proofErr w:type="spellStart"/>
      <w:r w:rsidR="00D875BD" w:rsidRPr="00194364">
        <w:rPr>
          <w:rFonts w:ascii="Calibri" w:hAnsi="Calibri" w:cs="Calibri"/>
          <w:bCs/>
          <w:i/>
          <w:iCs/>
          <w:lang w:val="en-US"/>
        </w:rPr>
        <w:t>Istituto</w:t>
      </w:r>
      <w:proofErr w:type="spellEnd"/>
      <w:r w:rsidR="00D875BD" w:rsidRPr="00194364">
        <w:rPr>
          <w:rFonts w:ascii="Calibri" w:hAnsi="Calibri" w:cs="Calibri"/>
          <w:bCs/>
          <w:i/>
          <w:iCs/>
          <w:lang w:val="en-US"/>
        </w:rPr>
        <w:t xml:space="preserve"> </w:t>
      </w:r>
      <w:proofErr w:type="spellStart"/>
      <w:r w:rsidR="00D875BD" w:rsidRPr="00194364">
        <w:rPr>
          <w:rFonts w:ascii="Calibri" w:hAnsi="Calibri" w:cs="Calibri"/>
          <w:bCs/>
          <w:i/>
          <w:iCs/>
          <w:lang w:val="en-US"/>
        </w:rPr>
        <w:t>Superiore</w:t>
      </w:r>
      <w:proofErr w:type="spellEnd"/>
      <w:r w:rsidR="00D875BD" w:rsidRPr="00194364">
        <w:rPr>
          <w:rFonts w:ascii="Calibri" w:hAnsi="Calibri" w:cs="Calibri"/>
          <w:bCs/>
          <w:i/>
          <w:iCs/>
          <w:lang w:val="en-US"/>
        </w:rPr>
        <w:t xml:space="preserve"> di </w:t>
      </w:r>
      <w:proofErr w:type="spellStart"/>
      <w:r w:rsidR="00D875BD" w:rsidRPr="00194364">
        <w:rPr>
          <w:rFonts w:ascii="Calibri" w:hAnsi="Calibri" w:cs="Calibri"/>
          <w:bCs/>
          <w:i/>
          <w:iCs/>
          <w:lang w:val="en-US"/>
        </w:rPr>
        <w:t>Sanità</w:t>
      </w:r>
      <w:proofErr w:type="spellEnd"/>
    </w:p>
    <w:p w14:paraId="546F6D5D" w14:textId="77777777" w:rsidR="00D875BD" w:rsidRPr="00194364" w:rsidRDefault="00D875BD" w:rsidP="004066F8">
      <w:pPr>
        <w:spacing w:after="0" w:line="252" w:lineRule="auto"/>
        <w:rPr>
          <w:rFonts w:ascii="Calibri" w:hAnsi="Calibri" w:cs="Calibri"/>
          <w:bCs/>
          <w:i/>
          <w:iCs/>
          <w:lang w:val="en-US"/>
        </w:rPr>
      </w:pPr>
    </w:p>
    <w:p w14:paraId="06530064" w14:textId="5C6E2045" w:rsidR="002A2F38" w:rsidRPr="00194364" w:rsidRDefault="00D875BD" w:rsidP="00194364">
      <w:pPr>
        <w:spacing w:after="0"/>
        <w:jc w:val="both"/>
        <w:rPr>
          <w:rFonts w:ascii="Calibri" w:hAnsi="Calibri" w:cs="Calibri"/>
          <w:lang w:val="en-US"/>
        </w:rPr>
      </w:pPr>
      <w:r w:rsidRPr="00194364">
        <w:rPr>
          <w:rFonts w:ascii="Calibri" w:hAnsi="Calibri" w:cs="Calibri"/>
          <w:lang w:val="en-US"/>
        </w:rPr>
        <w:t xml:space="preserve">The widespread presence of </w:t>
      </w:r>
      <w:r w:rsidR="006B06A1" w:rsidRPr="00194364">
        <w:rPr>
          <w:rFonts w:ascii="Calibri" w:hAnsi="Calibri" w:cs="Calibri"/>
          <w:lang w:val="en-US"/>
        </w:rPr>
        <w:t xml:space="preserve">micro- and </w:t>
      </w:r>
      <w:proofErr w:type="spellStart"/>
      <w:r w:rsidR="006B06A1" w:rsidRPr="00194364">
        <w:rPr>
          <w:rFonts w:ascii="Calibri" w:hAnsi="Calibri" w:cs="Calibri"/>
          <w:lang w:val="en-US"/>
        </w:rPr>
        <w:t>nanoplastics</w:t>
      </w:r>
      <w:proofErr w:type="spellEnd"/>
      <w:r w:rsidR="006B06A1" w:rsidRPr="00194364">
        <w:rPr>
          <w:rFonts w:ascii="Calibri" w:hAnsi="Calibri" w:cs="Calibri"/>
          <w:lang w:val="en-US"/>
        </w:rPr>
        <w:t xml:space="preserve"> (</w:t>
      </w:r>
      <w:r w:rsidRPr="00194364">
        <w:rPr>
          <w:rFonts w:ascii="Calibri" w:hAnsi="Calibri" w:cs="Calibri"/>
          <w:lang w:val="en-US"/>
        </w:rPr>
        <w:t>MNPs</w:t>
      </w:r>
      <w:r w:rsidR="006B06A1" w:rsidRPr="00194364">
        <w:rPr>
          <w:rFonts w:ascii="Calibri" w:hAnsi="Calibri" w:cs="Calibri"/>
          <w:lang w:val="en-US"/>
        </w:rPr>
        <w:t>)</w:t>
      </w:r>
      <w:r w:rsidRPr="00194364">
        <w:rPr>
          <w:rFonts w:ascii="Calibri" w:hAnsi="Calibri" w:cs="Calibri"/>
          <w:lang w:val="en-US"/>
        </w:rPr>
        <w:t xml:space="preserve"> in the environment has raised public concern for their potential hazard to human health. Although there is limited information on the potential toxicity of these particles, </w:t>
      </w:r>
      <w:r w:rsidR="003A2BF6" w:rsidRPr="00194364">
        <w:rPr>
          <w:rFonts w:ascii="Calibri" w:hAnsi="Calibri" w:cs="Calibri"/>
          <w:lang w:val="en-US"/>
        </w:rPr>
        <w:t xml:space="preserve">which </w:t>
      </w:r>
      <w:r w:rsidRPr="00194364">
        <w:rPr>
          <w:rFonts w:ascii="Calibri" w:hAnsi="Calibri" w:cs="Calibri"/>
          <w:lang w:val="en-US"/>
        </w:rPr>
        <w:t xml:space="preserve">could involve oxidative stress, inflammatory reactions, DNA damage and metabolism disorders. In order to be able to carry out a correct risk </w:t>
      </w:r>
      <w:r w:rsidR="006B06A1" w:rsidRPr="00194364">
        <w:rPr>
          <w:rFonts w:ascii="Calibri" w:hAnsi="Calibri" w:cs="Calibri"/>
          <w:lang w:val="en-US"/>
        </w:rPr>
        <w:t>assessment</w:t>
      </w:r>
      <w:r w:rsidRPr="00194364">
        <w:rPr>
          <w:rFonts w:ascii="Calibri" w:hAnsi="Calibri" w:cs="Calibri"/>
          <w:lang w:val="en-US"/>
        </w:rPr>
        <w:t xml:space="preserve"> for human health </w:t>
      </w:r>
      <w:r w:rsidR="003A2BF6" w:rsidRPr="00194364">
        <w:rPr>
          <w:rFonts w:ascii="Calibri" w:hAnsi="Calibri" w:cs="Calibri"/>
          <w:lang w:val="en-US"/>
        </w:rPr>
        <w:t>following oral exposure to</w:t>
      </w:r>
      <w:r w:rsidRPr="00194364">
        <w:rPr>
          <w:rFonts w:ascii="Calibri" w:hAnsi="Calibri" w:cs="Calibri"/>
          <w:lang w:val="en-US"/>
        </w:rPr>
        <w:t xml:space="preserve"> MNPs, it is necessary to obtain reliable information both on their potential effects and on the actual levels of exposure.</w:t>
      </w:r>
      <w:r w:rsidR="00245FA9" w:rsidRPr="00194364">
        <w:rPr>
          <w:rFonts w:ascii="Calibri" w:hAnsi="Calibri" w:cs="Calibri"/>
          <w:lang w:val="en-US"/>
        </w:rPr>
        <w:t xml:space="preserve"> </w:t>
      </w:r>
      <w:r w:rsidRPr="00194364">
        <w:rPr>
          <w:rFonts w:ascii="Calibri" w:hAnsi="Calibri" w:cs="Calibri"/>
          <w:lang w:val="en-US"/>
        </w:rPr>
        <w:t>The present study</w:t>
      </w:r>
      <w:r w:rsidR="006B06A1" w:rsidRPr="00194364">
        <w:rPr>
          <w:rFonts w:ascii="Calibri" w:hAnsi="Calibri" w:cs="Calibri"/>
          <w:lang w:val="en-US"/>
        </w:rPr>
        <w:t xml:space="preserve">, through </w:t>
      </w:r>
      <w:r w:rsidR="006B06A1" w:rsidRPr="00194364">
        <w:rPr>
          <w:rFonts w:ascii="Calibri" w:hAnsi="Calibri" w:cs="Calibri"/>
          <w:i/>
          <w:iCs/>
          <w:lang w:val="en-US"/>
        </w:rPr>
        <w:t>in vitro</w:t>
      </w:r>
      <w:r w:rsidR="006B06A1" w:rsidRPr="00194364">
        <w:rPr>
          <w:rFonts w:ascii="Calibri" w:hAnsi="Calibri" w:cs="Calibri"/>
          <w:lang w:val="en-US"/>
        </w:rPr>
        <w:t xml:space="preserve"> and </w:t>
      </w:r>
      <w:r w:rsidR="006B06A1" w:rsidRPr="00194364">
        <w:rPr>
          <w:rFonts w:ascii="Calibri" w:hAnsi="Calibri" w:cs="Calibri"/>
          <w:i/>
          <w:iCs/>
          <w:lang w:val="en-US"/>
        </w:rPr>
        <w:t>in vivo</w:t>
      </w:r>
      <w:r w:rsidR="006B06A1" w:rsidRPr="00194364">
        <w:rPr>
          <w:rFonts w:ascii="Calibri" w:hAnsi="Calibri" w:cs="Calibri"/>
          <w:lang w:val="en-US"/>
        </w:rPr>
        <w:t xml:space="preserve"> approaches,</w:t>
      </w:r>
      <w:r w:rsidRPr="00194364">
        <w:rPr>
          <w:rFonts w:ascii="Calibri" w:hAnsi="Calibri" w:cs="Calibri"/>
          <w:lang w:val="en-US"/>
        </w:rPr>
        <w:t xml:space="preserve"> intends to contribute to the development </w:t>
      </w:r>
      <w:r w:rsidR="006B06A1" w:rsidRPr="00194364">
        <w:rPr>
          <w:rFonts w:ascii="Calibri" w:hAnsi="Calibri" w:cs="Calibri"/>
          <w:lang w:val="en-US"/>
        </w:rPr>
        <w:t xml:space="preserve">and standardization </w:t>
      </w:r>
      <w:r w:rsidRPr="00194364">
        <w:rPr>
          <w:rFonts w:ascii="Calibri" w:hAnsi="Calibri" w:cs="Calibri"/>
          <w:lang w:val="en-US"/>
        </w:rPr>
        <w:t xml:space="preserve">of </w:t>
      </w:r>
      <w:r w:rsidR="003A2BF6" w:rsidRPr="00194364">
        <w:rPr>
          <w:rFonts w:ascii="Calibri" w:hAnsi="Calibri" w:cs="Calibri"/>
          <w:lang w:val="en-US"/>
        </w:rPr>
        <w:t>reliable and</w:t>
      </w:r>
      <w:r w:rsidR="003A2BF6" w:rsidRPr="00194364" w:rsidDel="003A2BF6">
        <w:rPr>
          <w:rFonts w:ascii="Calibri" w:hAnsi="Calibri" w:cs="Calibri"/>
          <w:lang w:val="en-US"/>
        </w:rPr>
        <w:t xml:space="preserve"> </w:t>
      </w:r>
      <w:r w:rsidR="003A2BF6" w:rsidRPr="00194364">
        <w:rPr>
          <w:rFonts w:ascii="Calibri" w:hAnsi="Calibri" w:cs="Calibri"/>
          <w:lang w:val="en-US"/>
        </w:rPr>
        <w:t xml:space="preserve">new approach methodologies </w:t>
      </w:r>
      <w:r w:rsidR="006B06A1" w:rsidRPr="00194364">
        <w:rPr>
          <w:rFonts w:ascii="Calibri" w:hAnsi="Calibri" w:cs="Calibri"/>
          <w:lang w:val="en-US"/>
        </w:rPr>
        <w:t>suitable for the assessment of human health risk resulting from exposure to MNPs present in food</w:t>
      </w:r>
      <w:r w:rsidR="003A2BF6" w:rsidRPr="00194364">
        <w:rPr>
          <w:rFonts w:ascii="Calibri" w:hAnsi="Calibri" w:cs="Calibri"/>
          <w:lang w:val="en-US"/>
        </w:rPr>
        <w:t xml:space="preserve"> chain</w:t>
      </w:r>
      <w:r w:rsidR="006B06A1" w:rsidRPr="00194364">
        <w:rPr>
          <w:rFonts w:ascii="Calibri" w:hAnsi="Calibri" w:cs="Calibri"/>
          <w:lang w:val="en-US"/>
        </w:rPr>
        <w:t xml:space="preserve">, water, </w:t>
      </w:r>
      <w:r w:rsidRPr="00194364">
        <w:rPr>
          <w:rFonts w:ascii="Calibri" w:hAnsi="Calibri" w:cs="Calibri"/>
          <w:lang w:val="en-US"/>
        </w:rPr>
        <w:t xml:space="preserve">in a "One Health" perspective. </w:t>
      </w:r>
    </w:p>
    <w:sectPr w:rsidR="002A2F38" w:rsidRPr="001943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38"/>
    <w:rsid w:val="000B0E30"/>
    <w:rsid w:val="00194364"/>
    <w:rsid w:val="00245FA9"/>
    <w:rsid w:val="002A2F38"/>
    <w:rsid w:val="003A2BF6"/>
    <w:rsid w:val="004066F8"/>
    <w:rsid w:val="004E2CF7"/>
    <w:rsid w:val="0060343D"/>
    <w:rsid w:val="006B06A1"/>
    <w:rsid w:val="00B2653B"/>
    <w:rsid w:val="00BF0791"/>
    <w:rsid w:val="00C10F40"/>
    <w:rsid w:val="00C34334"/>
    <w:rsid w:val="00CF75AB"/>
    <w:rsid w:val="00D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CE78"/>
  <w15:chartTrackingRefBased/>
  <w15:docId w15:val="{B99C3D0A-C24C-264B-AEEF-40A1C678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2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2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2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2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2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2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2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2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2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2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2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A2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A2F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A2F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A2F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A2F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A2F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A2F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2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2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2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A2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A2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2F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A2F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A2F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2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A2F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A2F38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D8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evisione">
    <w:name w:val="Revision"/>
    <w:hidden/>
    <w:uiPriority w:val="99"/>
    <w:semiHidden/>
    <w:rsid w:val="004066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RITAROSSI</dc:creator>
  <cp:keywords/>
  <dc:description/>
  <cp:lastModifiedBy>roberto.colarelli@gmail.com</cp:lastModifiedBy>
  <cp:revision>5</cp:revision>
  <dcterms:created xsi:type="dcterms:W3CDTF">2024-07-22T08:34:00Z</dcterms:created>
  <dcterms:modified xsi:type="dcterms:W3CDTF">2024-08-28T13:21:00Z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2024-07-10T18:09:33Z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600452ca-3870-46df-b2c5-b2a8ee7e1c02</vt:lpwstr>
  </property>
  <property fmtid="{D5CDD505-2E9C-101B-9397-08002B2CF9AE}" pid="8" name="MSIP_Label_2ad0b24d-6422-44b0-b3de-abb3a9e8c81a_ContentBits">
    <vt:lpwstr>0</vt:lpwstr>
  </property>
</Properties>
</file>