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7EFF0" w14:textId="7782E9AF" w:rsidR="004E5EE3" w:rsidRPr="004D7B37" w:rsidRDefault="004D7B37">
      <w:pPr>
        <w:rPr>
          <w:b/>
          <w:bCs/>
          <w:sz w:val="24"/>
          <w:szCs w:val="24"/>
        </w:rPr>
      </w:pPr>
      <w:r w:rsidRPr="004D7B37">
        <w:rPr>
          <w:b/>
          <w:bCs/>
          <w:sz w:val="24"/>
          <w:szCs w:val="24"/>
        </w:rPr>
        <w:t>Lorenzo Rossi – CV</w:t>
      </w:r>
    </w:p>
    <w:p w14:paraId="0B44FFBD" w14:textId="77777777" w:rsidR="004D7B37" w:rsidRPr="004D7B37" w:rsidRDefault="004D7B37" w:rsidP="004D7B37">
      <w:pPr>
        <w:jc w:val="both"/>
        <w:rPr>
          <w:sz w:val="24"/>
          <w:szCs w:val="24"/>
        </w:rPr>
      </w:pPr>
      <w:r w:rsidRPr="004D7B37">
        <w:rPr>
          <w:sz w:val="24"/>
          <w:szCs w:val="24"/>
          <w:lang w:val="en-US"/>
        </w:rPr>
        <w:t>Intellectual Property Manager</w:t>
      </w:r>
      <w:r w:rsidRPr="004D7B37">
        <w:rPr>
          <w:sz w:val="24"/>
          <w:szCs w:val="24"/>
        </w:rPr>
        <w:t> </w:t>
      </w:r>
    </w:p>
    <w:p w14:paraId="7113B725" w14:textId="77777777" w:rsidR="004D7B37" w:rsidRPr="004D7B37" w:rsidRDefault="004D7B37" w:rsidP="004D7B37">
      <w:pPr>
        <w:jc w:val="both"/>
        <w:rPr>
          <w:sz w:val="24"/>
          <w:szCs w:val="24"/>
        </w:rPr>
      </w:pPr>
      <w:r w:rsidRPr="004D7B37">
        <w:rPr>
          <w:sz w:val="24"/>
          <w:szCs w:val="24"/>
          <w:lang w:val="en-US"/>
        </w:rPr>
        <w:t>An electronic engineer with a master in Intellectual Property, he began his career in multinational corporations, where he gained substantial expertise in real-time embedded systems for telecommunications.</w:t>
      </w:r>
    </w:p>
    <w:p w14:paraId="1C65FD35" w14:textId="77777777" w:rsidR="004D7B37" w:rsidRPr="004D7B37" w:rsidRDefault="004D7B37" w:rsidP="004D7B37">
      <w:pPr>
        <w:jc w:val="both"/>
        <w:rPr>
          <w:sz w:val="24"/>
          <w:szCs w:val="24"/>
        </w:rPr>
      </w:pPr>
      <w:r w:rsidRPr="004D7B37">
        <w:rPr>
          <w:sz w:val="24"/>
          <w:szCs w:val="24"/>
          <w:lang w:val="en-US"/>
        </w:rPr>
        <w:t>In 2007, he joined the Italian Institute of Technology at its inception, taking on the role of Intellectual Property Manager. Over the years, he developed proficiency in patent law, intellectual property valuation, the economic assessment of intangible assets, and the management of extensive patent portfolios comprising over 400 families and more than 1,300 patents and patent applications. Additionally, he has played a key role in technology transfer efforts.</w:t>
      </w:r>
    </w:p>
    <w:p w14:paraId="0FAF89FD" w14:textId="77777777" w:rsidR="004D7B37" w:rsidRPr="004D7B37" w:rsidRDefault="004D7B37" w:rsidP="004D7B37">
      <w:pPr>
        <w:jc w:val="both"/>
        <w:rPr>
          <w:sz w:val="24"/>
          <w:szCs w:val="24"/>
        </w:rPr>
      </w:pPr>
      <w:r w:rsidRPr="004D7B37">
        <w:rPr>
          <w:sz w:val="24"/>
          <w:szCs w:val="24"/>
          <w:lang w:val="en-US"/>
        </w:rPr>
        <w:t>He has authored over fifteen scientific publications and holds three patents.</w:t>
      </w:r>
    </w:p>
    <w:p w14:paraId="2D8B7627" w14:textId="77777777" w:rsidR="004D7B37" w:rsidRPr="004D7B37" w:rsidRDefault="004D7B37" w:rsidP="004D7B37">
      <w:pPr>
        <w:jc w:val="both"/>
        <w:rPr>
          <w:sz w:val="24"/>
          <w:szCs w:val="24"/>
        </w:rPr>
      </w:pPr>
    </w:p>
    <w:sectPr w:rsidR="004D7B37" w:rsidRPr="004D7B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37"/>
    <w:rsid w:val="004D7B37"/>
    <w:rsid w:val="004E5EE3"/>
    <w:rsid w:val="00590089"/>
    <w:rsid w:val="00660C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E908"/>
  <w15:chartTrackingRefBased/>
  <w15:docId w15:val="{B2EBC308-1A57-44AC-8356-82995AF0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61669">
      <w:bodyDiv w:val="1"/>
      <w:marLeft w:val="0"/>
      <w:marRight w:val="0"/>
      <w:marTop w:val="0"/>
      <w:marBottom w:val="0"/>
      <w:divBdr>
        <w:top w:val="none" w:sz="0" w:space="0" w:color="auto"/>
        <w:left w:val="none" w:sz="0" w:space="0" w:color="auto"/>
        <w:bottom w:val="none" w:sz="0" w:space="0" w:color="auto"/>
        <w:right w:val="none" w:sz="0" w:space="0" w:color="auto"/>
      </w:divBdr>
    </w:div>
    <w:div w:id="204112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roberto.colarelli@gmail.com</dc:creator>
  <cp:keywords/>
  <dc:description/>
  <cp:lastModifiedBy>roberto.colarelli@gmail.com</cp:lastModifiedBy>
  <cp:revision>1</cp:revision>
  <dcterms:created xsi:type="dcterms:W3CDTF">2024-08-22T11:59:00Z</dcterms:created>
  <dcterms:modified xsi:type="dcterms:W3CDTF">2024-08-22T12:00:00Z</dcterms:modified>
</cp:coreProperties>
</file>