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2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38625" cy="3295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