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6E71" w14:textId="65B4DCBE" w:rsidR="00BB3BCD" w:rsidRPr="00BB3BCD" w:rsidRDefault="00BB3BCD" w:rsidP="00BB3BCD">
      <w:pPr>
        <w:pStyle w:val="Ttulo1"/>
        <w:rPr>
          <w:lang w:val="en-US"/>
        </w:rPr>
      </w:pPr>
      <w:bookmarkStart w:id="0" w:name="_Toc99966777"/>
      <w:r w:rsidRPr="00BB3BCD">
        <w:rPr>
          <w:lang w:val="en-US"/>
        </w:rPr>
        <w:t>Internal Error Responses</w:t>
      </w:r>
      <w:bookmarkEnd w:id="0"/>
    </w:p>
    <w:p w14:paraId="5171022C" w14:textId="77777777" w:rsidR="00BB3BCD" w:rsidRDefault="00BB3BCD" w:rsidP="00BB3BCD">
      <w:pPr>
        <w:jc w:val="both"/>
        <w:rPr>
          <w:lang w:val="en-US"/>
        </w:rPr>
      </w:pPr>
    </w:p>
    <w:p w14:paraId="786C312B" w14:textId="5A1FB405" w:rsidR="00BB3BCD" w:rsidRPr="00C914B8" w:rsidRDefault="00BB3BCD" w:rsidP="00BB3BCD">
      <w:pPr>
        <w:jc w:val="both"/>
        <w:rPr>
          <w:lang w:val="en-US"/>
        </w:rPr>
      </w:pPr>
      <w:r w:rsidRPr="00C914B8">
        <w:rPr>
          <w:lang w:val="en-US"/>
        </w:rPr>
        <w:t>A main</w:t>
      </w:r>
      <w:r>
        <w:rPr>
          <w:lang w:val="en-US"/>
        </w:rPr>
        <w:t xml:space="preserve"> internal</w:t>
      </w:r>
      <w:r w:rsidRPr="00C914B8">
        <w:rPr>
          <w:lang w:val="en-US"/>
        </w:rPr>
        <w:t xml:space="preserve"> error message is defined, with JSON structure with the following fields:</w:t>
      </w:r>
    </w:p>
    <w:p w14:paraId="69A72F3C" w14:textId="77777777" w:rsidR="00BB3BCD" w:rsidRPr="002700EB" w:rsidRDefault="00BB3BCD" w:rsidP="00BB3BCD">
      <w:pPr>
        <w:pStyle w:val="Prrafodelista"/>
        <w:numPr>
          <w:ilvl w:val="0"/>
          <w:numId w:val="2"/>
        </w:numPr>
        <w:jc w:val="both"/>
        <w:rPr>
          <w:lang w:val="en-US"/>
        </w:rPr>
      </w:pPr>
      <w:r w:rsidRPr="002700EB">
        <w:rPr>
          <w:lang w:val="en-US"/>
        </w:rPr>
        <w:t xml:space="preserve">A unique error "code", which can be identified and traced for more details. It must be human readable; therefore, it must not be a numeric code, but an alphanumeric one. It is recommended to follow the following </w:t>
      </w:r>
      <w:r>
        <w:rPr>
          <w:lang w:val="en-US"/>
        </w:rPr>
        <w:t>pattern</w:t>
      </w:r>
      <w:r w:rsidRPr="002700EB">
        <w:rPr>
          <w:lang w:val="en-US"/>
        </w:rPr>
        <w:t>: "</w:t>
      </w:r>
      <w:r>
        <w:rPr>
          <w:lang w:val="en-US"/>
        </w:rPr>
        <w:t>/</w:t>
      </w:r>
      <w:r w:rsidRPr="00A5636C">
        <w:rPr>
          <w:lang w:val="en-US"/>
        </w:rPr>
        <w:t>[A-Z]{3}[0-9]*</w:t>
      </w:r>
      <w:r>
        <w:rPr>
          <w:lang w:val="en-US"/>
        </w:rPr>
        <w:t>/g</w:t>
      </w:r>
      <w:r w:rsidRPr="002700EB">
        <w:rPr>
          <w:lang w:val="en-US"/>
        </w:rPr>
        <w:t>", where the first part of the code must be a string indicating the type of error or equipment that must manage it, and where the second part is a numerical value.</w:t>
      </w:r>
      <w:r>
        <w:rPr>
          <w:lang w:val="en-US"/>
        </w:rPr>
        <w:t xml:space="preserve"> </w:t>
      </w:r>
      <w:r w:rsidRPr="002700EB">
        <w:rPr>
          <w:lang w:val="en-US"/>
        </w:rPr>
        <w:t>In turn, to achieve a better location of the error, you can parameterize the value or field that is causing it ('%1'), and include it in the response.</w:t>
      </w:r>
    </w:p>
    <w:p w14:paraId="4DCC114C" w14:textId="77777777" w:rsidR="00BB3BCD" w:rsidRPr="00CA1679" w:rsidRDefault="00BB3BCD" w:rsidP="00BB3BCD">
      <w:pPr>
        <w:pStyle w:val="Prrafodelista"/>
        <w:numPr>
          <w:ilvl w:val="0"/>
          <w:numId w:val="2"/>
        </w:numPr>
        <w:jc w:val="both"/>
        <w:rPr>
          <w:lang w:val="en-US"/>
        </w:rPr>
      </w:pPr>
      <w:r w:rsidRPr="00CA1679">
        <w:rPr>
          <w:lang w:val="en-US"/>
        </w:rPr>
        <w:t xml:space="preserve">A clear error </w:t>
      </w:r>
      <w:r>
        <w:rPr>
          <w:lang w:val="en-US"/>
        </w:rPr>
        <w:t>“</w:t>
      </w:r>
      <w:r w:rsidRPr="00CA1679">
        <w:rPr>
          <w:lang w:val="en-US"/>
        </w:rPr>
        <w:t>reason</w:t>
      </w:r>
      <w:r>
        <w:rPr>
          <w:lang w:val="en-US"/>
        </w:rPr>
        <w:t>”</w:t>
      </w:r>
      <w:r w:rsidRPr="00CA1679">
        <w:rPr>
          <w:lang w:val="en-US"/>
        </w:rPr>
        <w:t xml:space="preserve">. For security these error messages must not contain internal data values. </w:t>
      </w:r>
    </w:p>
    <w:p w14:paraId="28C07E28" w14:textId="77777777" w:rsidR="00BB3BCD" w:rsidRPr="003D5EED" w:rsidRDefault="00BB3BCD" w:rsidP="00BB3BCD">
      <w:pPr>
        <w:pStyle w:val="Prrafodelista"/>
        <w:numPr>
          <w:ilvl w:val="0"/>
          <w:numId w:val="2"/>
        </w:numPr>
        <w:jc w:val="both"/>
        <w:rPr>
          <w:lang w:val="en-US"/>
        </w:rPr>
      </w:pPr>
      <w:r w:rsidRPr="003D5EED">
        <w:rPr>
          <w:lang w:val="en-US"/>
        </w:rPr>
        <w:t>A detailed description of "message"</w:t>
      </w:r>
    </w:p>
    <w:p w14:paraId="7BB48D6F" w14:textId="77777777" w:rsidR="00BB3BCD" w:rsidRPr="00C23537" w:rsidRDefault="00BB3BCD" w:rsidP="00BB3BCD">
      <w:pPr>
        <w:jc w:val="both"/>
        <w:rPr>
          <w:lang w:val="en-US"/>
        </w:rPr>
      </w:pPr>
      <w:r w:rsidRPr="00C23537">
        <w:rPr>
          <w:lang w:val="en-US"/>
        </w:rPr>
        <w:t xml:space="preserve">A JSON error structure is proposed below: </w:t>
      </w:r>
    </w:p>
    <w:tbl>
      <w:tblPr>
        <w:tblStyle w:val="Tablaconcuadrcula"/>
        <w:tblW w:w="0" w:type="auto"/>
        <w:tblInd w:w="720" w:type="dxa"/>
        <w:tblLook w:val="04A0" w:firstRow="1" w:lastRow="0" w:firstColumn="1" w:lastColumn="0" w:noHBand="0" w:noVBand="1"/>
      </w:tblPr>
      <w:tblGrid>
        <w:gridCol w:w="7774"/>
      </w:tblGrid>
      <w:tr w:rsidR="00BB3BCD" w14:paraId="30BCC045" w14:textId="77777777" w:rsidTr="00A60640">
        <w:tc>
          <w:tcPr>
            <w:tcW w:w="8494" w:type="dxa"/>
          </w:tcPr>
          <w:p w14:paraId="58A2D169" w14:textId="77777777" w:rsidR="00BB3BCD" w:rsidRPr="00431230" w:rsidRDefault="00BB3BCD" w:rsidP="00A60640">
            <w:pPr>
              <w:rPr>
                <w:lang w:val="en-US"/>
              </w:rPr>
            </w:pPr>
            <w:r w:rsidRPr="00431230">
              <w:rPr>
                <w:lang w:val="en-US"/>
              </w:rPr>
              <w:t>{</w:t>
            </w:r>
          </w:p>
          <w:p w14:paraId="79488D2C" w14:textId="77777777" w:rsidR="00BB3BCD" w:rsidRPr="00431230" w:rsidRDefault="00BB3BCD" w:rsidP="00A60640">
            <w:pPr>
              <w:pStyle w:val="Prrafodelista"/>
              <w:ind w:left="475"/>
              <w:rPr>
                <w:lang w:val="en-US"/>
              </w:rPr>
            </w:pPr>
            <w:r w:rsidRPr="00431230">
              <w:rPr>
                <w:lang w:val="en-US"/>
              </w:rPr>
              <w:t>"code": "ERR001",</w:t>
            </w:r>
          </w:p>
          <w:p w14:paraId="6F5CBDA1" w14:textId="77777777" w:rsidR="00BB3BCD" w:rsidRPr="00431230" w:rsidRDefault="00BB3BCD" w:rsidP="00A60640">
            <w:pPr>
              <w:pStyle w:val="Prrafodelista"/>
              <w:ind w:left="475"/>
              <w:rPr>
                <w:lang w:val="en-US"/>
              </w:rPr>
            </w:pPr>
            <w:r w:rsidRPr="00431230">
              <w:rPr>
                <w:lang w:val="en-US"/>
              </w:rPr>
              <w:t>"reason": "Missing mandatory field",</w:t>
            </w:r>
          </w:p>
          <w:p w14:paraId="53E3B203" w14:textId="77777777" w:rsidR="00BB3BCD" w:rsidRPr="00431230" w:rsidRDefault="00BB3BCD" w:rsidP="00A60640">
            <w:pPr>
              <w:pStyle w:val="Prrafodelista"/>
              <w:ind w:left="475"/>
              <w:rPr>
                <w:lang w:val="en-US"/>
              </w:rPr>
            </w:pPr>
            <w:r w:rsidRPr="00431230">
              <w:rPr>
                <w:lang w:val="en-US"/>
              </w:rPr>
              <w:t>"message": "Please provide an Authorization header"</w:t>
            </w:r>
          </w:p>
          <w:p w14:paraId="613105EA" w14:textId="77777777" w:rsidR="00BB3BCD" w:rsidRDefault="00BB3BCD" w:rsidP="00A60640">
            <w:pPr>
              <w:pStyle w:val="Prrafodelista"/>
              <w:ind w:left="0"/>
            </w:pPr>
            <w:r>
              <w:t>}</w:t>
            </w:r>
          </w:p>
        </w:tc>
      </w:tr>
    </w:tbl>
    <w:p w14:paraId="5428DDDF" w14:textId="77777777" w:rsidR="00BB3BCD" w:rsidRDefault="00BB3BCD" w:rsidP="00BB3BCD"/>
    <w:p w14:paraId="3ED4A6CD" w14:textId="77777777" w:rsidR="00BB3BCD" w:rsidRPr="00C23537" w:rsidRDefault="00BB3BCD" w:rsidP="00BB3BCD">
      <w:pPr>
        <w:jc w:val="both"/>
        <w:rPr>
          <w:lang w:val="en-US"/>
        </w:rPr>
      </w:pPr>
      <w:r w:rsidRPr="00C23537">
        <w:rPr>
          <w:lang w:val="en-US"/>
        </w:rPr>
        <w:t>In error handling different cases must be considered, even at the functional level that it is possible to modify the error message returned to the API consumer. For this error handling there are two possible alternatives listed below:</w:t>
      </w:r>
    </w:p>
    <w:p w14:paraId="7F0FEACC" w14:textId="77777777" w:rsidR="00BB3BCD" w:rsidRPr="00390006" w:rsidRDefault="00BB3BCD" w:rsidP="00BB3BCD">
      <w:pPr>
        <w:pStyle w:val="Prrafodelista"/>
        <w:numPr>
          <w:ilvl w:val="0"/>
          <w:numId w:val="4"/>
        </w:numPr>
        <w:jc w:val="both"/>
        <w:rPr>
          <w:lang w:val="en-US"/>
        </w:rPr>
      </w:pPr>
      <w:r w:rsidRPr="00390006">
        <w:rPr>
          <w:lang w:val="en-US"/>
        </w:rPr>
        <w:t>Error handling done with custom policies in the API admin tool.</w:t>
      </w:r>
    </w:p>
    <w:p w14:paraId="20AF9CA2" w14:textId="77777777" w:rsidR="00BB3BCD" w:rsidRPr="00390006" w:rsidRDefault="00BB3BCD" w:rsidP="00BB3BCD">
      <w:pPr>
        <w:pStyle w:val="Prrafodelista"/>
        <w:numPr>
          <w:ilvl w:val="0"/>
          <w:numId w:val="4"/>
        </w:numPr>
        <w:jc w:val="both"/>
        <w:rPr>
          <w:lang w:val="en-US"/>
        </w:rPr>
      </w:pPr>
      <w:r w:rsidRPr="00390006">
        <w:rPr>
          <w:lang w:val="en-US"/>
        </w:rPr>
        <w:t>Error management performed in a service queried by API.</w:t>
      </w:r>
    </w:p>
    <w:p w14:paraId="0C18A488" w14:textId="77777777" w:rsidR="00BB3BCD" w:rsidRPr="005F4A3F" w:rsidRDefault="00BB3BCD" w:rsidP="00BB3BCD">
      <w:pPr>
        <w:jc w:val="both"/>
        <w:rPr>
          <w:lang w:val="en-US"/>
        </w:rPr>
      </w:pPr>
      <w:r w:rsidRPr="005F4A3F">
        <w:rPr>
          <w:lang w:val="en-US"/>
        </w:rPr>
        <w:t>The essential requirements to consider would be:</w:t>
      </w:r>
    </w:p>
    <w:p w14:paraId="286CB94B" w14:textId="77777777" w:rsidR="00BB3BCD" w:rsidRPr="00981436" w:rsidRDefault="00BB3BCD" w:rsidP="00BB3BCD">
      <w:pPr>
        <w:pStyle w:val="Prrafodelista"/>
        <w:numPr>
          <w:ilvl w:val="0"/>
          <w:numId w:val="3"/>
        </w:numPr>
        <w:jc w:val="both"/>
        <w:rPr>
          <w:lang w:val="en-US"/>
        </w:rPr>
      </w:pPr>
      <w:r w:rsidRPr="00981436">
        <w:rPr>
          <w:lang w:val="en-US"/>
        </w:rPr>
        <w:t>Error handling should be centralized in a single place, regardless of whether they are APIs that are proxies to end services or APIs that invoke an integrator service on the ESB.</w:t>
      </w:r>
    </w:p>
    <w:p w14:paraId="6E0D3B73" w14:textId="77777777" w:rsidR="00BB3BCD" w:rsidRPr="00981436" w:rsidRDefault="00BB3BCD" w:rsidP="00BB3BCD">
      <w:pPr>
        <w:pStyle w:val="Prrafodelista"/>
        <w:numPr>
          <w:ilvl w:val="0"/>
          <w:numId w:val="3"/>
        </w:numPr>
        <w:jc w:val="both"/>
        <w:rPr>
          <w:lang w:val="en-US"/>
        </w:rPr>
      </w:pPr>
      <w:r>
        <w:rPr>
          <w:lang w:val="en-US"/>
        </w:rPr>
        <w:t>C</w:t>
      </w:r>
      <w:r w:rsidRPr="00981436">
        <w:rPr>
          <w:lang w:val="en-US"/>
        </w:rPr>
        <w:t xml:space="preserve">ustomization of the generated error based on the error content returned by the final core service </w:t>
      </w:r>
      <w:r>
        <w:rPr>
          <w:lang w:val="en-US"/>
        </w:rPr>
        <w:t>should be</w:t>
      </w:r>
      <w:r w:rsidRPr="00981436">
        <w:rPr>
          <w:lang w:val="en-US"/>
        </w:rPr>
        <w:t xml:space="preserve"> contemplate</w:t>
      </w:r>
      <w:r>
        <w:rPr>
          <w:lang w:val="en-US"/>
        </w:rPr>
        <w:t>d</w:t>
      </w:r>
      <w:r w:rsidRPr="00981436">
        <w:rPr>
          <w:lang w:val="en-US"/>
        </w:rPr>
        <w:t>.</w:t>
      </w:r>
    </w:p>
    <w:p w14:paraId="0CAE9661" w14:textId="77777777" w:rsidR="00BB3BCD" w:rsidRPr="00A60867" w:rsidRDefault="00BB3BCD" w:rsidP="00BB3BCD">
      <w:pPr>
        <w:pStyle w:val="Prrafodelista"/>
        <w:numPr>
          <w:ilvl w:val="0"/>
          <w:numId w:val="3"/>
        </w:numPr>
        <w:jc w:val="both"/>
        <w:rPr>
          <w:lang w:val="en-US"/>
        </w:rPr>
      </w:pPr>
      <w:r w:rsidRPr="00A60867">
        <w:rPr>
          <w:lang w:val="en-US"/>
        </w:rPr>
        <w:t>Latency should be minimized in its management.</w:t>
      </w:r>
    </w:p>
    <w:p w14:paraId="20CBB46C" w14:textId="77777777" w:rsidR="00BB3BCD" w:rsidRPr="00A60867" w:rsidRDefault="00BB3BCD" w:rsidP="00BB3BCD">
      <w:pPr>
        <w:jc w:val="both"/>
        <w:rPr>
          <w:lang w:val="en-US"/>
        </w:rPr>
      </w:pPr>
    </w:p>
    <w:p w14:paraId="41D55B04" w14:textId="77777777" w:rsidR="00BB3BCD" w:rsidRPr="00822CD1" w:rsidRDefault="00BB3BCD" w:rsidP="00BB3BCD">
      <w:pPr>
        <w:jc w:val="both"/>
        <w:rPr>
          <w:lang w:val="en-US"/>
        </w:rPr>
      </w:pPr>
      <w:r w:rsidRPr="00822CD1">
        <w:rPr>
          <w:lang w:val="en-US"/>
        </w:rPr>
        <w:t>Below we detail a classification table of error codes – HTTP codes – Description:</w:t>
      </w:r>
    </w:p>
    <w:p w14:paraId="311182BE" w14:textId="77777777" w:rsidR="00BB3BCD" w:rsidRPr="00F73974" w:rsidRDefault="00BB3BCD" w:rsidP="00BB3BCD">
      <w:pPr>
        <w:jc w:val="both"/>
        <w:rPr>
          <w:rStyle w:val="Ttulo3Car"/>
          <w:b/>
          <w:bCs/>
          <w:lang w:val="en-US"/>
        </w:rPr>
      </w:pPr>
      <w:bookmarkStart w:id="1" w:name="_Toc99966778"/>
      <w:r w:rsidRPr="00F73974">
        <w:rPr>
          <w:rStyle w:val="Ttulo3Car"/>
          <w:b/>
          <w:bCs/>
          <w:lang w:val="en-US"/>
        </w:rPr>
        <w:t>Client Errors</w:t>
      </w:r>
      <w:bookmarkEnd w:id="1"/>
      <w:r w:rsidRPr="00F73974">
        <w:rPr>
          <w:rStyle w:val="Ttulo3Car"/>
          <w:b/>
          <w:bCs/>
          <w:lang w:val="en-US"/>
        </w:rPr>
        <w:t xml:space="preserve"> </w:t>
      </w:r>
    </w:p>
    <w:p w14:paraId="07D18825" w14:textId="77777777" w:rsidR="00BB3BCD" w:rsidRPr="00F73974" w:rsidRDefault="00BB3BCD" w:rsidP="00BB3BCD">
      <w:pPr>
        <w:ind w:firstLine="360"/>
        <w:jc w:val="both"/>
        <w:rPr>
          <w:b/>
          <w:bCs/>
          <w:lang w:val="en-US"/>
        </w:rPr>
      </w:pPr>
      <w:r w:rsidRPr="00F73974">
        <w:rPr>
          <w:rStyle w:val="Ttulo4Car"/>
          <w:b/>
          <w:bCs/>
          <w:lang w:val="en-US"/>
        </w:rPr>
        <w:t>syntax Exceptions</w:t>
      </w:r>
      <w:r w:rsidRPr="00F73974">
        <w:rPr>
          <w:b/>
          <w:bCs/>
          <w:lang w:val="en-US"/>
        </w:rPr>
        <w:t xml:space="preserve"> </w:t>
      </w:r>
    </w:p>
    <w:tbl>
      <w:tblPr>
        <w:tblW w:w="8595" w:type="dxa"/>
        <w:tblLayout w:type="fixed"/>
        <w:tblCellMar>
          <w:left w:w="0" w:type="dxa"/>
          <w:right w:w="0" w:type="dxa"/>
        </w:tblCellMar>
        <w:tblLook w:val="04A0" w:firstRow="1" w:lastRow="0" w:firstColumn="1" w:lastColumn="0" w:noHBand="0" w:noVBand="1"/>
      </w:tblPr>
      <w:tblGrid>
        <w:gridCol w:w="1076"/>
        <w:gridCol w:w="805"/>
        <w:gridCol w:w="2745"/>
        <w:gridCol w:w="3969"/>
      </w:tblGrid>
      <w:tr w:rsidR="00BB3BCD" w:rsidRPr="00C70EB1" w14:paraId="07DC125F" w14:textId="77777777" w:rsidTr="00A60640">
        <w:trPr>
          <w:trHeight w:val="750"/>
          <w:tblHeader/>
        </w:trPr>
        <w:tc>
          <w:tcPr>
            <w:tcW w:w="1076" w:type="dxa"/>
            <w:tcBorders>
              <w:top w:val="nil"/>
              <w:left w:val="nil"/>
              <w:bottom w:val="single" w:sz="6" w:space="0" w:color="DDDDDD"/>
              <w:right w:val="nil"/>
            </w:tcBorders>
            <w:shd w:val="clear" w:color="auto" w:fill="0066FF"/>
            <w:noWrap/>
            <w:tcMar>
              <w:top w:w="0" w:type="dxa"/>
              <w:left w:w="90" w:type="dxa"/>
              <w:bottom w:w="0" w:type="dxa"/>
              <w:right w:w="90" w:type="dxa"/>
            </w:tcMar>
            <w:vAlign w:val="center"/>
            <w:hideMark/>
          </w:tcPr>
          <w:p w14:paraId="0C60B41C" w14:textId="77777777" w:rsidR="00BB3BCD" w:rsidRPr="00C70EB1" w:rsidRDefault="00BB3BCD" w:rsidP="00A60640">
            <w:pPr>
              <w:jc w:val="both"/>
              <w:rPr>
                <w:b/>
                <w:bCs/>
                <w:color w:val="FFFFFF" w:themeColor="background1"/>
                <w:lang w:val="en-US"/>
              </w:rPr>
            </w:pPr>
            <w:bookmarkStart w:id="2" w:name="_Hlk97291073"/>
            <w:r w:rsidRPr="00C70EB1">
              <w:rPr>
                <w:b/>
                <w:bCs/>
                <w:color w:val="FFFFFF" w:themeColor="background1"/>
                <w:lang w:val="en-US"/>
              </w:rPr>
              <w:lastRenderedPageBreak/>
              <w:t>Exception</w:t>
            </w:r>
          </w:p>
        </w:tc>
        <w:tc>
          <w:tcPr>
            <w:tcW w:w="805" w:type="dxa"/>
            <w:tcBorders>
              <w:top w:val="nil"/>
              <w:left w:val="nil"/>
              <w:bottom w:val="single" w:sz="6" w:space="0" w:color="DDDDDD"/>
              <w:right w:val="nil"/>
            </w:tcBorders>
            <w:shd w:val="clear" w:color="auto" w:fill="0066FF"/>
            <w:noWrap/>
            <w:tcMar>
              <w:top w:w="0" w:type="dxa"/>
              <w:left w:w="90" w:type="dxa"/>
              <w:bottom w:w="0" w:type="dxa"/>
              <w:right w:w="90" w:type="dxa"/>
            </w:tcMar>
            <w:vAlign w:val="center"/>
            <w:hideMark/>
          </w:tcPr>
          <w:p w14:paraId="74EA4047" w14:textId="77777777" w:rsidR="00BB3BCD" w:rsidRPr="00C70EB1" w:rsidRDefault="00BB3BCD" w:rsidP="00A60640">
            <w:pPr>
              <w:jc w:val="both"/>
              <w:rPr>
                <w:b/>
                <w:bCs/>
                <w:color w:val="FFFFFF" w:themeColor="background1"/>
                <w:lang w:val="en-US"/>
              </w:rPr>
            </w:pPr>
            <w:r w:rsidRPr="00C70EB1">
              <w:rPr>
                <w:b/>
                <w:bCs/>
                <w:color w:val="FFFFFF" w:themeColor="background1"/>
                <w:lang w:val="en-US"/>
              </w:rPr>
              <w:t>Type</w:t>
            </w:r>
          </w:p>
        </w:tc>
        <w:tc>
          <w:tcPr>
            <w:tcW w:w="2745" w:type="dxa"/>
            <w:tcBorders>
              <w:top w:val="nil"/>
              <w:left w:val="nil"/>
              <w:bottom w:val="single" w:sz="6" w:space="0" w:color="DDDDDD"/>
              <w:right w:val="nil"/>
            </w:tcBorders>
            <w:shd w:val="clear" w:color="auto" w:fill="0066FF"/>
            <w:noWrap/>
            <w:tcMar>
              <w:top w:w="0" w:type="dxa"/>
              <w:left w:w="90" w:type="dxa"/>
              <w:bottom w:w="0" w:type="dxa"/>
              <w:right w:w="90" w:type="dxa"/>
            </w:tcMar>
            <w:vAlign w:val="center"/>
            <w:hideMark/>
          </w:tcPr>
          <w:p w14:paraId="59B0E724" w14:textId="77777777" w:rsidR="00BB3BCD" w:rsidRPr="00C70EB1" w:rsidRDefault="00BB3BCD" w:rsidP="00A60640">
            <w:pPr>
              <w:jc w:val="both"/>
              <w:rPr>
                <w:b/>
                <w:bCs/>
                <w:color w:val="FFFFFF" w:themeColor="background1"/>
                <w:lang w:val="en-US"/>
              </w:rPr>
            </w:pPr>
            <w:r w:rsidRPr="00C70EB1">
              <w:rPr>
                <w:b/>
                <w:bCs/>
                <w:color w:val="FFFFFF" w:themeColor="background1"/>
                <w:lang w:val="en-US"/>
              </w:rPr>
              <w:t>Text</w:t>
            </w:r>
          </w:p>
        </w:tc>
        <w:tc>
          <w:tcPr>
            <w:tcW w:w="3969" w:type="dxa"/>
            <w:tcBorders>
              <w:top w:val="nil"/>
              <w:left w:val="nil"/>
              <w:bottom w:val="single" w:sz="6" w:space="0" w:color="DDDDDD"/>
              <w:right w:val="nil"/>
            </w:tcBorders>
            <w:shd w:val="clear" w:color="auto" w:fill="0066FF"/>
            <w:noWrap/>
            <w:tcMar>
              <w:top w:w="0" w:type="dxa"/>
              <w:left w:w="90" w:type="dxa"/>
              <w:bottom w:w="0" w:type="dxa"/>
              <w:right w:w="90" w:type="dxa"/>
            </w:tcMar>
            <w:vAlign w:val="center"/>
            <w:hideMark/>
          </w:tcPr>
          <w:p w14:paraId="72A039F3" w14:textId="77777777" w:rsidR="00BB3BCD" w:rsidRPr="00C70EB1" w:rsidRDefault="00BB3BCD" w:rsidP="00A60640">
            <w:pPr>
              <w:jc w:val="both"/>
              <w:rPr>
                <w:b/>
                <w:bCs/>
                <w:color w:val="FFFFFF" w:themeColor="background1"/>
                <w:lang w:val="en-US"/>
              </w:rPr>
            </w:pPr>
            <w:r w:rsidRPr="00C70EB1">
              <w:rPr>
                <w:b/>
                <w:bCs/>
                <w:color w:val="FFFFFF" w:themeColor="background1"/>
                <w:lang w:val="en-US"/>
              </w:rPr>
              <w:t>Description</w:t>
            </w:r>
          </w:p>
        </w:tc>
      </w:tr>
      <w:bookmarkEnd w:id="2"/>
      <w:tr w:rsidR="00BB3BCD" w:rsidRPr="005D5292" w14:paraId="6DF5B13F"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20B979FD" w14:textId="77777777" w:rsidR="00BB3BCD" w:rsidRPr="00C70EB1" w:rsidRDefault="00BB3BCD" w:rsidP="00A60640">
            <w:pPr>
              <w:jc w:val="both"/>
              <w:rPr>
                <w:lang w:val="en-US"/>
              </w:rPr>
            </w:pPr>
            <w:r w:rsidRPr="00C70EB1">
              <w:rPr>
                <w:lang w:val="en-US"/>
              </w:rPr>
              <w:t>SVC1000</w:t>
            </w:r>
          </w:p>
        </w:tc>
        <w:tc>
          <w:tcPr>
            <w:tcW w:w="805" w:type="dxa"/>
            <w:tcBorders>
              <w:top w:val="single" w:sz="6" w:space="0" w:color="CCCCCC"/>
              <w:left w:val="nil"/>
              <w:bottom w:val="single" w:sz="6" w:space="0" w:color="CCCCCC"/>
              <w:right w:val="nil"/>
            </w:tcBorders>
            <w:noWrap/>
            <w:tcMar>
              <w:top w:w="0" w:type="dxa"/>
              <w:left w:w="90" w:type="dxa"/>
              <w:bottom w:w="0" w:type="dxa"/>
              <w:right w:w="90" w:type="dxa"/>
            </w:tcMar>
            <w:hideMark/>
          </w:tcPr>
          <w:p w14:paraId="0689B096" w14:textId="77777777" w:rsidR="00BB3BCD" w:rsidRPr="00C70EB1" w:rsidRDefault="00BB3BCD" w:rsidP="00A60640">
            <w:pPr>
              <w:jc w:val="both"/>
              <w:rPr>
                <w:lang w:val="en-US"/>
              </w:rPr>
            </w:pPr>
            <w:r w:rsidRPr="00C70EB1">
              <w:rPr>
                <w:lang w:val="en-US"/>
              </w:rPr>
              <w:t>syntax</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6B481D84" w14:textId="77777777" w:rsidR="00BB3BCD" w:rsidRPr="00C70EB1" w:rsidRDefault="00BB3BCD" w:rsidP="00A60640">
            <w:pPr>
              <w:jc w:val="both"/>
              <w:rPr>
                <w:lang w:val="en-US"/>
              </w:rPr>
            </w:pPr>
            <w:r w:rsidRPr="00C70EB1">
              <w:rPr>
                <w:lang w:val="en-US"/>
              </w:rPr>
              <w:t>"Missing mandatory parameter: %1" %1 - Element/Attribute name</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48A1458B" w14:textId="77777777" w:rsidR="00BB3BCD" w:rsidRPr="00C70EB1" w:rsidRDefault="00BB3BCD" w:rsidP="00A60640">
            <w:pPr>
              <w:jc w:val="both"/>
              <w:rPr>
                <w:lang w:val="en-US"/>
              </w:rPr>
            </w:pPr>
            <w:r w:rsidRPr="00C70EB1">
              <w:rPr>
                <w:lang w:val="en-US"/>
              </w:rPr>
              <w:t>API Request without mandatory field</w:t>
            </w:r>
          </w:p>
        </w:tc>
      </w:tr>
      <w:tr w:rsidR="00BB3BCD" w:rsidRPr="005D5292" w14:paraId="6054BD9D"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059DB03B" w14:textId="77777777" w:rsidR="00BB3BCD" w:rsidRPr="00C70EB1" w:rsidRDefault="00BB3BCD" w:rsidP="00A60640">
            <w:pPr>
              <w:jc w:val="both"/>
              <w:rPr>
                <w:lang w:val="en-US"/>
              </w:rPr>
            </w:pPr>
            <w:r w:rsidRPr="00C70EB1">
              <w:rPr>
                <w:lang w:val="en-US"/>
              </w:rPr>
              <w:t>SVC1001</w:t>
            </w:r>
          </w:p>
        </w:tc>
        <w:tc>
          <w:tcPr>
            <w:tcW w:w="805" w:type="dxa"/>
            <w:tcBorders>
              <w:top w:val="single" w:sz="6" w:space="0" w:color="CCCCCC"/>
              <w:left w:val="nil"/>
              <w:bottom w:val="single" w:sz="6" w:space="0" w:color="CCCCCC"/>
              <w:right w:val="nil"/>
            </w:tcBorders>
            <w:noWrap/>
            <w:tcMar>
              <w:top w:w="0" w:type="dxa"/>
              <w:left w:w="90" w:type="dxa"/>
              <w:bottom w:w="0" w:type="dxa"/>
              <w:right w:w="90" w:type="dxa"/>
            </w:tcMar>
            <w:hideMark/>
          </w:tcPr>
          <w:p w14:paraId="0D7E821B" w14:textId="77777777" w:rsidR="00BB3BCD" w:rsidRPr="00C70EB1" w:rsidRDefault="00BB3BCD" w:rsidP="00A60640">
            <w:pPr>
              <w:jc w:val="both"/>
              <w:rPr>
                <w:lang w:val="en-US"/>
              </w:rPr>
            </w:pPr>
            <w:r w:rsidRPr="00C70EB1">
              <w:rPr>
                <w:lang w:val="en-US"/>
              </w:rPr>
              <w:t>syntax</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495201E7" w14:textId="77777777" w:rsidR="00BB3BCD" w:rsidRPr="00C70EB1" w:rsidRDefault="00BB3BCD" w:rsidP="00A60640">
            <w:pPr>
              <w:jc w:val="both"/>
              <w:rPr>
                <w:lang w:val="en-US"/>
              </w:rPr>
            </w:pPr>
            <w:r w:rsidRPr="00C70EB1">
              <w:rPr>
                <w:lang w:val="en-US"/>
              </w:rPr>
              <w:t>"Invalid parameter: %1" %1 - Element/Attribute name</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6A1FC851" w14:textId="77777777" w:rsidR="00BB3BCD" w:rsidRPr="00C70EB1" w:rsidRDefault="00BB3BCD" w:rsidP="00A60640">
            <w:pPr>
              <w:jc w:val="both"/>
              <w:rPr>
                <w:lang w:val="en-US"/>
              </w:rPr>
            </w:pPr>
            <w:r w:rsidRPr="00C70EB1">
              <w:rPr>
                <w:lang w:val="en-US"/>
              </w:rPr>
              <w:t>API Request with an element not conforming to Swagger definitions or to a list of allowed Query Parameters.</w:t>
            </w:r>
          </w:p>
        </w:tc>
      </w:tr>
      <w:tr w:rsidR="00BB3BCD" w:rsidRPr="005D5292" w14:paraId="3721D58D"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2DFB2958" w14:textId="77777777" w:rsidR="00BB3BCD" w:rsidRPr="00C70EB1" w:rsidRDefault="00BB3BCD" w:rsidP="00A60640">
            <w:pPr>
              <w:jc w:val="both"/>
              <w:rPr>
                <w:lang w:val="en-US"/>
              </w:rPr>
            </w:pPr>
            <w:r w:rsidRPr="00C70EB1">
              <w:rPr>
                <w:lang w:val="en-US"/>
              </w:rPr>
              <w:t>SVC0003</w:t>
            </w:r>
          </w:p>
        </w:tc>
        <w:tc>
          <w:tcPr>
            <w:tcW w:w="805" w:type="dxa"/>
            <w:tcBorders>
              <w:top w:val="single" w:sz="6" w:space="0" w:color="CCCCCC"/>
              <w:left w:val="nil"/>
              <w:bottom w:val="single" w:sz="6" w:space="0" w:color="CCCCCC"/>
              <w:right w:val="nil"/>
            </w:tcBorders>
            <w:noWrap/>
            <w:tcMar>
              <w:top w:w="0" w:type="dxa"/>
              <w:left w:w="90" w:type="dxa"/>
              <w:bottom w:w="0" w:type="dxa"/>
              <w:right w:w="90" w:type="dxa"/>
            </w:tcMar>
            <w:hideMark/>
          </w:tcPr>
          <w:p w14:paraId="176DF1BC" w14:textId="77777777" w:rsidR="00BB3BCD" w:rsidRPr="00C70EB1" w:rsidRDefault="00BB3BCD" w:rsidP="00A60640">
            <w:pPr>
              <w:jc w:val="both"/>
              <w:rPr>
                <w:lang w:val="en-US"/>
              </w:rPr>
            </w:pPr>
            <w:r w:rsidRPr="00C70EB1">
              <w:rPr>
                <w:lang w:val="en-US"/>
              </w:rPr>
              <w:t>syntax</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6FDF67D3" w14:textId="77777777" w:rsidR="00BB3BCD" w:rsidRPr="00C70EB1" w:rsidRDefault="00BB3BCD" w:rsidP="00A60640">
            <w:pPr>
              <w:jc w:val="both"/>
              <w:rPr>
                <w:lang w:val="en-US"/>
              </w:rPr>
            </w:pPr>
            <w:r w:rsidRPr="00C70EB1">
              <w:rPr>
                <w:lang w:val="en-US"/>
              </w:rPr>
              <w:t>"Invalid parameter value: %1. Possible values are: %2 " %1- Element/Attribute name %2 - List of valid values</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689F0223" w14:textId="77777777" w:rsidR="00BB3BCD" w:rsidRPr="00C70EB1" w:rsidRDefault="00BB3BCD" w:rsidP="00A60640">
            <w:pPr>
              <w:jc w:val="both"/>
              <w:rPr>
                <w:lang w:val="en-US"/>
              </w:rPr>
            </w:pPr>
            <w:r w:rsidRPr="00C70EB1">
              <w:rPr>
                <w:lang w:val="en-US"/>
              </w:rPr>
              <w:t>API Request with an element or attribute value not conforming to Swagger definitions or to a list of allowed Query Parameter values, because the element or attribute value belongs to an enumerated list of possible values.</w:t>
            </w:r>
          </w:p>
        </w:tc>
      </w:tr>
      <w:tr w:rsidR="00BB3BCD" w:rsidRPr="005D5292" w14:paraId="38CA9EB9"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280A5E16" w14:textId="77777777" w:rsidR="00BB3BCD" w:rsidRPr="00C70EB1" w:rsidRDefault="00BB3BCD" w:rsidP="00A60640">
            <w:pPr>
              <w:jc w:val="both"/>
              <w:rPr>
                <w:lang w:val="en-US"/>
              </w:rPr>
            </w:pPr>
            <w:r w:rsidRPr="00C70EB1">
              <w:rPr>
                <w:lang w:val="en-US"/>
              </w:rPr>
              <w:t>SVC0004</w:t>
            </w:r>
          </w:p>
        </w:tc>
        <w:tc>
          <w:tcPr>
            <w:tcW w:w="805" w:type="dxa"/>
            <w:tcBorders>
              <w:top w:val="single" w:sz="6" w:space="0" w:color="CCCCCC"/>
              <w:left w:val="nil"/>
              <w:bottom w:val="single" w:sz="6" w:space="0" w:color="CCCCCC"/>
              <w:right w:val="nil"/>
            </w:tcBorders>
            <w:noWrap/>
            <w:tcMar>
              <w:top w:w="0" w:type="dxa"/>
              <w:left w:w="90" w:type="dxa"/>
              <w:bottom w:w="0" w:type="dxa"/>
              <w:right w:w="90" w:type="dxa"/>
            </w:tcMar>
            <w:hideMark/>
          </w:tcPr>
          <w:p w14:paraId="30C83FFE" w14:textId="77777777" w:rsidR="00BB3BCD" w:rsidRPr="00C70EB1" w:rsidRDefault="00BB3BCD" w:rsidP="00A60640">
            <w:pPr>
              <w:jc w:val="both"/>
              <w:rPr>
                <w:lang w:val="en-US"/>
              </w:rPr>
            </w:pPr>
            <w:r w:rsidRPr="00C70EB1">
              <w:rPr>
                <w:lang w:val="en-US"/>
              </w:rPr>
              <w:t>syntax</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0D4BD07D" w14:textId="77777777" w:rsidR="00BB3BCD" w:rsidRPr="00C70EB1" w:rsidRDefault="00BB3BCD" w:rsidP="00A60640">
            <w:pPr>
              <w:jc w:val="both"/>
              <w:rPr>
                <w:lang w:val="en-US"/>
              </w:rPr>
            </w:pP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3089FD63" w14:textId="77777777" w:rsidR="00BB3BCD" w:rsidRPr="00C70EB1" w:rsidRDefault="00BB3BCD" w:rsidP="00A60640">
            <w:pPr>
              <w:jc w:val="both"/>
              <w:rPr>
                <w:lang w:val="en-US"/>
              </w:rPr>
            </w:pPr>
            <w:r w:rsidRPr="00C70EB1">
              <w:rPr>
                <w:lang w:val="en-US"/>
              </w:rPr>
              <w:t>Requested API port or resource does not exist</w:t>
            </w:r>
          </w:p>
        </w:tc>
      </w:tr>
      <w:tr w:rsidR="00BB3BCD" w:rsidRPr="005D5292" w14:paraId="3AB55953"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5037FE4A" w14:textId="77777777" w:rsidR="00BB3BCD" w:rsidRPr="00C70EB1" w:rsidRDefault="00BB3BCD" w:rsidP="00A60640">
            <w:pPr>
              <w:jc w:val="both"/>
              <w:rPr>
                <w:lang w:val="en-US"/>
              </w:rPr>
            </w:pPr>
            <w:r w:rsidRPr="00C70EB1">
              <w:rPr>
                <w:lang w:val="en-US"/>
              </w:rPr>
              <w:t>SVC1003</w:t>
            </w:r>
          </w:p>
        </w:tc>
        <w:tc>
          <w:tcPr>
            <w:tcW w:w="805" w:type="dxa"/>
            <w:tcBorders>
              <w:top w:val="single" w:sz="6" w:space="0" w:color="CCCCCC"/>
              <w:left w:val="nil"/>
              <w:bottom w:val="single" w:sz="6" w:space="0" w:color="CCCCCC"/>
              <w:right w:val="nil"/>
            </w:tcBorders>
            <w:noWrap/>
            <w:tcMar>
              <w:top w:w="0" w:type="dxa"/>
              <w:left w:w="90" w:type="dxa"/>
              <w:bottom w:w="0" w:type="dxa"/>
              <w:right w:w="90" w:type="dxa"/>
            </w:tcMar>
            <w:hideMark/>
          </w:tcPr>
          <w:p w14:paraId="0F2349FB" w14:textId="77777777" w:rsidR="00BB3BCD" w:rsidRPr="00C70EB1" w:rsidRDefault="00BB3BCD" w:rsidP="00A60640">
            <w:pPr>
              <w:jc w:val="both"/>
              <w:rPr>
                <w:lang w:val="en-US"/>
              </w:rPr>
            </w:pPr>
            <w:r w:rsidRPr="00C70EB1">
              <w:rPr>
                <w:lang w:val="en-US"/>
              </w:rPr>
              <w:t>syntax</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57D9E7A4" w14:textId="77777777" w:rsidR="00BB3BCD" w:rsidRPr="00C70EB1" w:rsidRDefault="00BB3BCD" w:rsidP="00A60640">
            <w:pPr>
              <w:jc w:val="both"/>
              <w:rPr>
                <w:lang w:val="en-US"/>
              </w:rPr>
            </w:pPr>
            <w:r w:rsidRPr="00C70EB1">
              <w:rPr>
                <w:lang w:val="en-US"/>
              </w:rPr>
              <w:t>Requested HTTP Method Operation does not exist</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5D986707" w14:textId="77777777" w:rsidR="00BB3BCD" w:rsidRPr="00C70EB1" w:rsidRDefault="00BB3BCD" w:rsidP="00A60640">
            <w:pPr>
              <w:jc w:val="both"/>
              <w:rPr>
                <w:lang w:val="en-US"/>
              </w:rPr>
            </w:pPr>
            <w:r w:rsidRPr="00C70EB1">
              <w:rPr>
                <w:lang w:val="en-US"/>
              </w:rPr>
              <w:t>Requested Operation does not exist</w:t>
            </w:r>
          </w:p>
        </w:tc>
      </w:tr>
      <w:tr w:rsidR="00BB3BCD" w:rsidRPr="005D5292" w14:paraId="0BEFF8D1"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5A30A090" w14:textId="77777777" w:rsidR="00BB3BCD" w:rsidRPr="00C70EB1" w:rsidRDefault="00BB3BCD" w:rsidP="00A60640">
            <w:pPr>
              <w:jc w:val="both"/>
              <w:rPr>
                <w:lang w:val="en-US"/>
              </w:rPr>
            </w:pPr>
            <w:r w:rsidRPr="00C70EB1">
              <w:rPr>
                <w:lang w:val="en-US"/>
              </w:rPr>
              <w:t>SVC1023</w:t>
            </w:r>
          </w:p>
        </w:tc>
        <w:tc>
          <w:tcPr>
            <w:tcW w:w="805" w:type="dxa"/>
            <w:tcBorders>
              <w:top w:val="single" w:sz="6" w:space="0" w:color="CCCCCC"/>
              <w:left w:val="nil"/>
              <w:bottom w:val="single" w:sz="6" w:space="0" w:color="CCCCCC"/>
              <w:right w:val="nil"/>
            </w:tcBorders>
            <w:noWrap/>
            <w:tcMar>
              <w:top w:w="0" w:type="dxa"/>
              <w:left w:w="90" w:type="dxa"/>
              <w:bottom w:w="0" w:type="dxa"/>
              <w:right w:w="90" w:type="dxa"/>
            </w:tcMar>
            <w:hideMark/>
          </w:tcPr>
          <w:p w14:paraId="168CA53B" w14:textId="77777777" w:rsidR="00BB3BCD" w:rsidRPr="00C70EB1" w:rsidRDefault="00BB3BCD" w:rsidP="00A60640">
            <w:pPr>
              <w:jc w:val="both"/>
              <w:rPr>
                <w:lang w:val="en-US"/>
              </w:rPr>
            </w:pPr>
            <w:r w:rsidRPr="00C70EB1">
              <w:rPr>
                <w:lang w:val="en-US"/>
              </w:rPr>
              <w:t>syntax</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2CAB9802" w14:textId="77777777" w:rsidR="00BB3BCD" w:rsidRPr="00C70EB1" w:rsidRDefault="00BB3BCD" w:rsidP="00A60640">
            <w:pPr>
              <w:jc w:val="both"/>
              <w:rPr>
                <w:lang w:val="en-US"/>
              </w:rPr>
            </w:pPr>
            <w:r w:rsidRPr="00C70EB1">
              <w:rPr>
                <w:lang w:val="en-US"/>
              </w:rPr>
              <w:t>"Parser Error: JSON content not well formed"</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4DF35AD2" w14:textId="77777777" w:rsidR="00BB3BCD" w:rsidRPr="00C70EB1" w:rsidRDefault="00BB3BCD" w:rsidP="00A60640">
            <w:pPr>
              <w:jc w:val="both"/>
              <w:rPr>
                <w:lang w:val="en-US"/>
              </w:rPr>
            </w:pPr>
            <w:r w:rsidRPr="00C70EB1">
              <w:rPr>
                <w:lang w:val="en-US"/>
              </w:rPr>
              <w:t>The body of a REST request is not correctly formed, i.e.: the JSON body is not well formed</w:t>
            </w:r>
          </w:p>
        </w:tc>
      </w:tr>
      <w:tr w:rsidR="00660A07" w:rsidRPr="005D5292" w14:paraId="14BB94C7"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tcPr>
          <w:p w14:paraId="3BC181D4" w14:textId="4E21C911" w:rsidR="00660A07" w:rsidRPr="00C70EB1" w:rsidRDefault="00690C37" w:rsidP="00A60640">
            <w:pPr>
              <w:jc w:val="both"/>
              <w:rPr>
                <w:lang w:val="en-US"/>
              </w:rPr>
            </w:pPr>
            <w:r>
              <w:t>SVC1013</w:t>
            </w:r>
          </w:p>
        </w:tc>
        <w:tc>
          <w:tcPr>
            <w:tcW w:w="805" w:type="dxa"/>
            <w:tcBorders>
              <w:top w:val="single" w:sz="6" w:space="0" w:color="CCCCCC"/>
              <w:left w:val="nil"/>
              <w:bottom w:val="single" w:sz="6" w:space="0" w:color="CCCCCC"/>
              <w:right w:val="nil"/>
            </w:tcBorders>
            <w:noWrap/>
            <w:tcMar>
              <w:top w:w="0" w:type="dxa"/>
              <w:left w:w="90" w:type="dxa"/>
              <w:bottom w:w="0" w:type="dxa"/>
              <w:right w:w="90" w:type="dxa"/>
            </w:tcMar>
          </w:tcPr>
          <w:p w14:paraId="099E83F3" w14:textId="184D8D51" w:rsidR="00660A07" w:rsidRPr="00C70EB1" w:rsidRDefault="00690C37" w:rsidP="00A60640">
            <w:pPr>
              <w:jc w:val="both"/>
              <w:rPr>
                <w:lang w:val="en-US"/>
              </w:rPr>
            </w:pPr>
            <w:r>
              <w:rPr>
                <w:lang w:val="en-US"/>
              </w:rPr>
              <w:t>syntax</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tcPr>
          <w:p w14:paraId="2138C444" w14:textId="4FB500CE" w:rsidR="00660A07" w:rsidRPr="00690C37" w:rsidRDefault="00690C37" w:rsidP="00A60640">
            <w:pPr>
              <w:jc w:val="both"/>
              <w:rPr>
                <w:lang w:val="en-US"/>
              </w:rPr>
            </w:pPr>
            <w:r w:rsidRPr="00690C37">
              <w:rPr>
                <w:lang w:val="en-US"/>
              </w:rPr>
              <w:t>"%1 Operation is not allowed: %2" %1 - Operation %2 - Details</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tcPr>
          <w:p w14:paraId="19CE2704" w14:textId="2D68E15A" w:rsidR="00660A07" w:rsidRPr="00A83A24" w:rsidRDefault="00A83A24" w:rsidP="00A60640">
            <w:pPr>
              <w:jc w:val="both"/>
              <w:rPr>
                <w:lang w:val="en-US"/>
              </w:rPr>
            </w:pPr>
            <w:r w:rsidRPr="00A83A24">
              <w:rPr>
                <w:lang w:val="en-US"/>
              </w:rPr>
              <w:t>Operation syntax is right, but it does not fulfil the conditions (permissions,...) of the scenario or service</w:t>
            </w:r>
          </w:p>
        </w:tc>
      </w:tr>
      <w:tr w:rsidR="004E19BD" w:rsidRPr="005D5292" w14:paraId="20B1D59A"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tcPr>
          <w:p w14:paraId="36104C71" w14:textId="09B65E11" w:rsidR="004E19BD" w:rsidRDefault="000239B1" w:rsidP="00A60640">
            <w:pPr>
              <w:jc w:val="both"/>
            </w:pPr>
            <w:r>
              <w:t>SVC0005</w:t>
            </w:r>
          </w:p>
        </w:tc>
        <w:tc>
          <w:tcPr>
            <w:tcW w:w="805" w:type="dxa"/>
            <w:tcBorders>
              <w:top w:val="single" w:sz="6" w:space="0" w:color="CCCCCC"/>
              <w:left w:val="nil"/>
              <w:bottom w:val="single" w:sz="6" w:space="0" w:color="CCCCCC"/>
              <w:right w:val="nil"/>
            </w:tcBorders>
            <w:noWrap/>
            <w:tcMar>
              <w:top w:w="0" w:type="dxa"/>
              <w:left w:w="90" w:type="dxa"/>
              <w:bottom w:w="0" w:type="dxa"/>
              <w:right w:w="90" w:type="dxa"/>
            </w:tcMar>
          </w:tcPr>
          <w:p w14:paraId="2A514DD0" w14:textId="7F486BE0" w:rsidR="004E19BD" w:rsidRDefault="000239B1" w:rsidP="00A60640">
            <w:pPr>
              <w:jc w:val="both"/>
              <w:rPr>
                <w:lang w:val="en-US"/>
              </w:rPr>
            </w:pPr>
            <w:r>
              <w:rPr>
                <w:lang w:val="en-US"/>
              </w:rPr>
              <w:t>syntax</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tcPr>
          <w:p w14:paraId="0C22F856" w14:textId="438B079E" w:rsidR="004E19BD" w:rsidRPr="000239B1" w:rsidRDefault="000239B1" w:rsidP="00A60640">
            <w:pPr>
              <w:jc w:val="both"/>
              <w:rPr>
                <w:lang w:val="en-US"/>
              </w:rPr>
            </w:pPr>
            <w:r w:rsidRPr="000239B1">
              <w:rPr>
                <w:lang w:val="en-US"/>
              </w:rPr>
              <w:t>"</w:t>
            </w:r>
            <w:r w:rsidR="00CA51FD">
              <w:rPr>
                <w:lang w:val="en-US"/>
              </w:rPr>
              <w:t>Value</w:t>
            </w:r>
            <w:r w:rsidRPr="000239B1">
              <w:rPr>
                <w:lang w:val="en-US"/>
              </w:rPr>
              <w:t xml:space="preserve"> %1 specified in field %2 is a duplicate" %1 - </w:t>
            </w:r>
            <w:r w:rsidR="00CA51FD">
              <w:rPr>
                <w:lang w:val="en-US"/>
              </w:rPr>
              <w:t>Value</w:t>
            </w:r>
            <w:r w:rsidRPr="000239B1">
              <w:rPr>
                <w:lang w:val="en-US"/>
              </w:rPr>
              <w:t xml:space="preserve"> %2 - Field</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tcPr>
          <w:p w14:paraId="349DB191" w14:textId="218F3EAC" w:rsidR="004E19BD" w:rsidRPr="00A83A24" w:rsidRDefault="00CA51FD" w:rsidP="00A60640">
            <w:pPr>
              <w:jc w:val="both"/>
              <w:rPr>
                <w:lang w:val="en-US"/>
              </w:rPr>
            </w:pPr>
            <w:r>
              <w:rPr>
                <w:lang w:val="en-US"/>
              </w:rPr>
              <w:t>Value</w:t>
            </w:r>
            <w:r w:rsidRPr="00CA51FD">
              <w:rPr>
                <w:lang w:val="en-US"/>
              </w:rPr>
              <w:t xml:space="preserve"> specified in a request message is invalid because it already exists.</w:t>
            </w:r>
          </w:p>
        </w:tc>
      </w:tr>
    </w:tbl>
    <w:p w14:paraId="10292B31" w14:textId="77777777" w:rsidR="00BB3BCD" w:rsidRDefault="00BB3BCD" w:rsidP="00BB3BCD">
      <w:pPr>
        <w:rPr>
          <w:lang w:val="en-US"/>
        </w:rPr>
      </w:pPr>
    </w:p>
    <w:p w14:paraId="166AB24C" w14:textId="77777777" w:rsidR="00BB3BCD" w:rsidRPr="00F73974" w:rsidRDefault="00BB3BCD" w:rsidP="00BB3BCD">
      <w:pPr>
        <w:ind w:firstLine="360"/>
        <w:jc w:val="both"/>
        <w:rPr>
          <w:b/>
          <w:bCs/>
          <w:lang w:val="en-US"/>
        </w:rPr>
      </w:pPr>
      <w:r w:rsidRPr="00F73974">
        <w:rPr>
          <w:rStyle w:val="Ttulo4Car"/>
          <w:b/>
          <w:bCs/>
          <w:lang w:val="en-US"/>
        </w:rPr>
        <w:t>Service Exceptions</w:t>
      </w:r>
      <w:r w:rsidRPr="00F73974">
        <w:rPr>
          <w:b/>
          <w:bCs/>
          <w:lang w:val="en-US"/>
        </w:rPr>
        <w:t xml:space="preserve"> </w:t>
      </w:r>
    </w:p>
    <w:p w14:paraId="1646C9A1" w14:textId="77777777" w:rsidR="00BB3BCD" w:rsidRDefault="00BB3BCD" w:rsidP="00BB3BCD">
      <w:pPr>
        <w:rPr>
          <w:lang w:val="en-US"/>
        </w:rPr>
      </w:pPr>
    </w:p>
    <w:tbl>
      <w:tblPr>
        <w:tblW w:w="8647" w:type="dxa"/>
        <w:tblLayout w:type="fixed"/>
        <w:tblCellMar>
          <w:left w:w="0" w:type="dxa"/>
          <w:right w:w="0" w:type="dxa"/>
        </w:tblCellMar>
        <w:tblLook w:val="04A0" w:firstRow="1" w:lastRow="0" w:firstColumn="1" w:lastColumn="0" w:noHBand="0" w:noVBand="1"/>
      </w:tblPr>
      <w:tblGrid>
        <w:gridCol w:w="1076"/>
        <w:gridCol w:w="857"/>
        <w:gridCol w:w="2745"/>
        <w:gridCol w:w="3969"/>
      </w:tblGrid>
      <w:tr w:rsidR="00BB3BCD" w:rsidRPr="00C70EB1" w14:paraId="0326A9B6" w14:textId="77777777" w:rsidTr="00A60640">
        <w:trPr>
          <w:trHeight w:val="750"/>
          <w:tblHeader/>
        </w:trPr>
        <w:tc>
          <w:tcPr>
            <w:tcW w:w="1076" w:type="dxa"/>
            <w:tcBorders>
              <w:top w:val="nil"/>
              <w:left w:val="nil"/>
              <w:bottom w:val="single" w:sz="6" w:space="0" w:color="DDDDDD"/>
              <w:right w:val="nil"/>
            </w:tcBorders>
            <w:shd w:val="clear" w:color="auto" w:fill="0066FF"/>
            <w:noWrap/>
            <w:tcMar>
              <w:top w:w="0" w:type="dxa"/>
              <w:left w:w="90" w:type="dxa"/>
              <w:bottom w:w="0" w:type="dxa"/>
              <w:right w:w="90" w:type="dxa"/>
            </w:tcMar>
            <w:vAlign w:val="center"/>
            <w:hideMark/>
          </w:tcPr>
          <w:p w14:paraId="34B1EBEC" w14:textId="77777777" w:rsidR="00BB3BCD" w:rsidRPr="00C70EB1" w:rsidRDefault="00BB3BCD" w:rsidP="00A60640">
            <w:pPr>
              <w:jc w:val="both"/>
              <w:rPr>
                <w:b/>
                <w:bCs/>
                <w:color w:val="FFFFFF" w:themeColor="background1"/>
                <w:lang w:val="en-US"/>
              </w:rPr>
            </w:pPr>
            <w:bookmarkStart w:id="3" w:name="_Hlk97291127"/>
            <w:r w:rsidRPr="00C70EB1">
              <w:rPr>
                <w:b/>
                <w:bCs/>
                <w:color w:val="FFFFFF" w:themeColor="background1"/>
                <w:lang w:val="en-US"/>
              </w:rPr>
              <w:t>Exception</w:t>
            </w:r>
          </w:p>
        </w:tc>
        <w:tc>
          <w:tcPr>
            <w:tcW w:w="857" w:type="dxa"/>
            <w:tcBorders>
              <w:top w:val="nil"/>
              <w:left w:val="nil"/>
              <w:bottom w:val="single" w:sz="6" w:space="0" w:color="DDDDDD"/>
              <w:right w:val="nil"/>
            </w:tcBorders>
            <w:shd w:val="clear" w:color="auto" w:fill="0066FF"/>
            <w:noWrap/>
            <w:tcMar>
              <w:top w:w="0" w:type="dxa"/>
              <w:left w:w="90" w:type="dxa"/>
              <w:bottom w:w="0" w:type="dxa"/>
              <w:right w:w="90" w:type="dxa"/>
            </w:tcMar>
            <w:vAlign w:val="center"/>
            <w:hideMark/>
          </w:tcPr>
          <w:p w14:paraId="28B48CAF" w14:textId="77777777" w:rsidR="00BB3BCD" w:rsidRPr="00C70EB1" w:rsidRDefault="00BB3BCD" w:rsidP="00A60640">
            <w:pPr>
              <w:jc w:val="both"/>
              <w:rPr>
                <w:b/>
                <w:bCs/>
                <w:color w:val="FFFFFF" w:themeColor="background1"/>
                <w:lang w:val="en-US"/>
              </w:rPr>
            </w:pPr>
            <w:r w:rsidRPr="00C70EB1">
              <w:rPr>
                <w:b/>
                <w:bCs/>
                <w:color w:val="FFFFFF" w:themeColor="background1"/>
                <w:lang w:val="en-US"/>
              </w:rPr>
              <w:t>Type</w:t>
            </w:r>
          </w:p>
        </w:tc>
        <w:tc>
          <w:tcPr>
            <w:tcW w:w="2745" w:type="dxa"/>
            <w:tcBorders>
              <w:top w:val="nil"/>
              <w:left w:val="nil"/>
              <w:bottom w:val="single" w:sz="6" w:space="0" w:color="DDDDDD"/>
              <w:right w:val="nil"/>
            </w:tcBorders>
            <w:shd w:val="clear" w:color="auto" w:fill="0066FF"/>
            <w:noWrap/>
            <w:tcMar>
              <w:top w:w="0" w:type="dxa"/>
              <w:left w:w="90" w:type="dxa"/>
              <w:bottom w:w="0" w:type="dxa"/>
              <w:right w:w="90" w:type="dxa"/>
            </w:tcMar>
            <w:vAlign w:val="center"/>
            <w:hideMark/>
          </w:tcPr>
          <w:p w14:paraId="3185E825" w14:textId="77777777" w:rsidR="00BB3BCD" w:rsidRPr="00C70EB1" w:rsidRDefault="00BB3BCD" w:rsidP="00A60640">
            <w:pPr>
              <w:jc w:val="both"/>
              <w:rPr>
                <w:b/>
                <w:bCs/>
                <w:color w:val="FFFFFF" w:themeColor="background1"/>
                <w:lang w:val="en-US"/>
              </w:rPr>
            </w:pPr>
            <w:r w:rsidRPr="00C70EB1">
              <w:rPr>
                <w:b/>
                <w:bCs/>
                <w:color w:val="FFFFFF" w:themeColor="background1"/>
                <w:lang w:val="en-US"/>
              </w:rPr>
              <w:t>Text</w:t>
            </w:r>
          </w:p>
        </w:tc>
        <w:tc>
          <w:tcPr>
            <w:tcW w:w="3969" w:type="dxa"/>
            <w:tcBorders>
              <w:top w:val="nil"/>
              <w:left w:val="nil"/>
              <w:bottom w:val="single" w:sz="6" w:space="0" w:color="DDDDDD"/>
              <w:right w:val="nil"/>
            </w:tcBorders>
            <w:shd w:val="clear" w:color="auto" w:fill="0066FF"/>
            <w:noWrap/>
            <w:tcMar>
              <w:top w:w="0" w:type="dxa"/>
              <w:left w:w="90" w:type="dxa"/>
              <w:bottom w:w="0" w:type="dxa"/>
              <w:right w:w="90" w:type="dxa"/>
            </w:tcMar>
            <w:vAlign w:val="center"/>
            <w:hideMark/>
          </w:tcPr>
          <w:p w14:paraId="7927B3B9" w14:textId="77777777" w:rsidR="00BB3BCD" w:rsidRPr="00C70EB1" w:rsidRDefault="00BB3BCD" w:rsidP="00A60640">
            <w:pPr>
              <w:jc w:val="both"/>
              <w:rPr>
                <w:b/>
                <w:bCs/>
                <w:color w:val="FFFFFF" w:themeColor="background1"/>
                <w:lang w:val="en-US"/>
              </w:rPr>
            </w:pPr>
            <w:r w:rsidRPr="00C70EB1">
              <w:rPr>
                <w:b/>
                <w:bCs/>
                <w:color w:val="FFFFFF" w:themeColor="background1"/>
                <w:lang w:val="en-US"/>
              </w:rPr>
              <w:t>Description</w:t>
            </w:r>
          </w:p>
        </w:tc>
      </w:tr>
      <w:bookmarkEnd w:id="3"/>
      <w:tr w:rsidR="00BB3BCD" w:rsidRPr="005D5292" w14:paraId="2995735A"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7D495500" w14:textId="77777777" w:rsidR="00BB3BCD" w:rsidRPr="00C70EB1" w:rsidRDefault="00BB3BCD" w:rsidP="00A60640">
            <w:pPr>
              <w:jc w:val="both"/>
              <w:rPr>
                <w:lang w:val="en-US"/>
              </w:rPr>
            </w:pPr>
            <w:r w:rsidRPr="00C70EB1">
              <w:rPr>
                <w:lang w:val="en-US"/>
              </w:rPr>
              <w:t>SVC0001</w:t>
            </w:r>
          </w:p>
        </w:tc>
        <w:tc>
          <w:tcPr>
            <w:tcW w:w="857" w:type="dxa"/>
            <w:tcBorders>
              <w:top w:val="single" w:sz="6" w:space="0" w:color="CCCCCC"/>
              <w:left w:val="nil"/>
              <w:bottom w:val="single" w:sz="6" w:space="0" w:color="CCCCCC"/>
              <w:right w:val="nil"/>
            </w:tcBorders>
            <w:noWrap/>
            <w:tcMar>
              <w:top w:w="0" w:type="dxa"/>
              <w:left w:w="90" w:type="dxa"/>
              <w:bottom w:w="0" w:type="dxa"/>
              <w:right w:w="90" w:type="dxa"/>
            </w:tcMar>
            <w:hideMark/>
          </w:tcPr>
          <w:p w14:paraId="014ECF73" w14:textId="77777777" w:rsidR="00BB3BCD" w:rsidRPr="00C70EB1" w:rsidRDefault="00BB3BCD" w:rsidP="00A60640">
            <w:pPr>
              <w:jc w:val="both"/>
              <w:rPr>
                <w:lang w:val="en-US"/>
              </w:rPr>
            </w:pPr>
            <w:r w:rsidRPr="00C70EB1">
              <w:rPr>
                <w:lang w:val="en-US"/>
              </w:rPr>
              <w:t>service</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47792F4A" w14:textId="77777777" w:rsidR="00BB3BCD" w:rsidRPr="00C70EB1" w:rsidRDefault="00BB3BCD" w:rsidP="00A60640">
            <w:pPr>
              <w:jc w:val="both"/>
              <w:rPr>
                <w:lang w:val="en-US"/>
              </w:rPr>
            </w:pPr>
            <w:r w:rsidRPr="00C70EB1">
              <w:rPr>
                <w:lang w:val="en-US"/>
              </w:rPr>
              <w:t>"Generic Client Error: %1" %1 - additional info</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0F1812C9" w14:textId="77777777" w:rsidR="00BB3BCD" w:rsidRPr="00C70EB1" w:rsidRDefault="00BB3BCD" w:rsidP="00A60640">
            <w:pPr>
              <w:jc w:val="both"/>
              <w:rPr>
                <w:lang w:val="en-US"/>
              </w:rPr>
            </w:pPr>
            <w:r w:rsidRPr="00C70EB1">
              <w:rPr>
                <w:lang w:val="en-US"/>
              </w:rPr>
              <w:t>API Generic wildcard fault response</w:t>
            </w:r>
          </w:p>
        </w:tc>
      </w:tr>
      <w:tr w:rsidR="00BB3BCD" w:rsidRPr="00660A07" w14:paraId="6BB7910A"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6576FE5D" w14:textId="77777777" w:rsidR="00BB3BCD" w:rsidRPr="00C70EB1" w:rsidRDefault="00BB3BCD" w:rsidP="00A60640">
            <w:pPr>
              <w:jc w:val="both"/>
              <w:rPr>
                <w:lang w:val="en-US"/>
              </w:rPr>
            </w:pPr>
            <w:r w:rsidRPr="00C70EB1">
              <w:rPr>
                <w:lang w:val="en-US"/>
              </w:rPr>
              <w:t>SVC1004</w:t>
            </w:r>
          </w:p>
        </w:tc>
        <w:tc>
          <w:tcPr>
            <w:tcW w:w="857" w:type="dxa"/>
            <w:tcBorders>
              <w:top w:val="single" w:sz="6" w:space="0" w:color="CCCCCC"/>
              <w:left w:val="nil"/>
              <w:bottom w:val="single" w:sz="6" w:space="0" w:color="CCCCCC"/>
              <w:right w:val="nil"/>
            </w:tcBorders>
            <w:noWrap/>
            <w:tcMar>
              <w:top w:w="0" w:type="dxa"/>
              <w:left w:w="90" w:type="dxa"/>
              <w:bottom w:w="0" w:type="dxa"/>
              <w:right w:w="90" w:type="dxa"/>
            </w:tcMar>
            <w:hideMark/>
          </w:tcPr>
          <w:p w14:paraId="2109183E" w14:textId="77777777" w:rsidR="00BB3BCD" w:rsidRPr="00C70EB1" w:rsidRDefault="00BB3BCD" w:rsidP="00A60640">
            <w:pPr>
              <w:jc w:val="both"/>
              <w:rPr>
                <w:lang w:val="en-US"/>
              </w:rPr>
            </w:pPr>
            <w:r w:rsidRPr="00C70EB1">
              <w:rPr>
                <w:lang w:val="en-US"/>
              </w:rPr>
              <w:t>service</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74F3CFEC" w14:textId="77777777" w:rsidR="00BB3BCD" w:rsidRPr="00C70EB1" w:rsidRDefault="00BB3BCD" w:rsidP="00A60640">
            <w:pPr>
              <w:jc w:val="both"/>
              <w:rPr>
                <w:lang w:val="en-US"/>
              </w:rPr>
            </w:pPr>
            <w:r w:rsidRPr="00C70EB1">
              <w:rPr>
                <w:lang w:val="en-US"/>
              </w:rPr>
              <w:t>"Requested versio</w:t>
            </w:r>
            <w:r>
              <w:rPr>
                <w:lang w:val="en-US"/>
              </w:rPr>
              <w:t>n</w:t>
            </w:r>
            <w:r w:rsidRPr="00C70EB1">
              <w:rPr>
                <w:lang w:val="en-US"/>
              </w:rPr>
              <w:t xml:space="preserve"> API is deprecated. Use %1" %1 - Supported versions of API</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487C82ED" w14:textId="090A6B35" w:rsidR="00BB3BCD" w:rsidRPr="00C70EB1" w:rsidRDefault="00BB3BCD" w:rsidP="00A60640">
            <w:pPr>
              <w:jc w:val="both"/>
              <w:rPr>
                <w:lang w:val="en-US"/>
              </w:rPr>
            </w:pPr>
            <w:r w:rsidRPr="00C70EB1">
              <w:rPr>
                <w:lang w:val="en-US"/>
              </w:rPr>
              <w:t>API error response for requests over a deprecated versio</w:t>
            </w:r>
            <w:r w:rsidR="005D5292">
              <w:rPr>
                <w:lang w:val="en-US"/>
              </w:rPr>
              <w:t>n</w:t>
            </w:r>
            <w:r w:rsidRPr="00C70EB1">
              <w:rPr>
                <w:lang w:val="en-US"/>
              </w:rPr>
              <w:t xml:space="preserve"> the API.</w:t>
            </w:r>
          </w:p>
        </w:tc>
      </w:tr>
      <w:tr w:rsidR="00BB3BCD" w:rsidRPr="005D5292" w14:paraId="0F26DD19"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7C442FC1" w14:textId="77777777" w:rsidR="00BB3BCD" w:rsidRPr="00C70EB1" w:rsidRDefault="00BB3BCD" w:rsidP="00A60640">
            <w:pPr>
              <w:jc w:val="both"/>
              <w:rPr>
                <w:lang w:val="en-US"/>
              </w:rPr>
            </w:pPr>
            <w:r w:rsidRPr="00C70EB1">
              <w:rPr>
                <w:lang w:val="en-US"/>
              </w:rPr>
              <w:lastRenderedPageBreak/>
              <w:t>SVC1006</w:t>
            </w:r>
          </w:p>
        </w:tc>
        <w:tc>
          <w:tcPr>
            <w:tcW w:w="857" w:type="dxa"/>
            <w:tcBorders>
              <w:top w:val="single" w:sz="6" w:space="0" w:color="CCCCCC"/>
              <w:left w:val="nil"/>
              <w:bottom w:val="single" w:sz="6" w:space="0" w:color="CCCCCC"/>
              <w:right w:val="nil"/>
            </w:tcBorders>
            <w:noWrap/>
            <w:tcMar>
              <w:top w:w="0" w:type="dxa"/>
              <w:left w:w="90" w:type="dxa"/>
              <w:bottom w:w="0" w:type="dxa"/>
              <w:right w:w="90" w:type="dxa"/>
            </w:tcMar>
            <w:hideMark/>
          </w:tcPr>
          <w:p w14:paraId="5EE8FA85" w14:textId="77777777" w:rsidR="00BB3BCD" w:rsidRPr="00C70EB1" w:rsidRDefault="00BB3BCD" w:rsidP="00A60640">
            <w:pPr>
              <w:jc w:val="both"/>
              <w:rPr>
                <w:lang w:val="en-US"/>
              </w:rPr>
            </w:pPr>
            <w:r w:rsidRPr="00C70EB1">
              <w:rPr>
                <w:lang w:val="en-US"/>
              </w:rPr>
              <w:t>service</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2ADFA073" w14:textId="77777777" w:rsidR="00BB3BCD" w:rsidRPr="00C70EB1" w:rsidRDefault="00BB3BCD" w:rsidP="00A60640">
            <w:pPr>
              <w:jc w:val="both"/>
              <w:rPr>
                <w:lang w:val="en-US"/>
              </w:rPr>
            </w:pPr>
            <w:r w:rsidRPr="00C70EB1">
              <w:rPr>
                <w:lang w:val="en-US"/>
              </w:rPr>
              <w:t>"Resource %1 does not exist" %1 Resource Identifier (e.g.: UserId)</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601B3757" w14:textId="77777777" w:rsidR="00BB3BCD" w:rsidRPr="00C70EB1" w:rsidRDefault="00BB3BCD" w:rsidP="00A60640">
            <w:pPr>
              <w:jc w:val="both"/>
              <w:rPr>
                <w:lang w:val="en-US"/>
              </w:rPr>
            </w:pPr>
            <w:r w:rsidRPr="00C70EB1">
              <w:rPr>
                <w:lang w:val="en-US"/>
              </w:rPr>
              <w:t xml:space="preserve">Reference to a resource identifier which does not exist in the collection/repository referred (i.e.: unknown </w:t>
            </w:r>
            <w:r>
              <w:rPr>
                <w:lang w:val="en-US"/>
              </w:rPr>
              <w:t>header value or query parameter value</w:t>
            </w:r>
            <w:r w:rsidRPr="00C70EB1">
              <w:rPr>
                <w:lang w:val="en-US"/>
              </w:rPr>
              <w:t xml:space="preserve"> )</w:t>
            </w:r>
          </w:p>
        </w:tc>
      </w:tr>
      <w:tr w:rsidR="00BB3BCD" w:rsidRPr="005D5292" w14:paraId="7BFEE84D"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60FCCF69" w14:textId="77777777" w:rsidR="00BB3BCD" w:rsidRPr="00C70EB1" w:rsidRDefault="00BB3BCD" w:rsidP="00A60640">
            <w:pPr>
              <w:jc w:val="both"/>
              <w:rPr>
                <w:lang w:val="en-US"/>
              </w:rPr>
            </w:pPr>
            <w:r w:rsidRPr="00C70EB1">
              <w:rPr>
                <w:lang w:val="en-US"/>
              </w:rPr>
              <w:t>SVC1011</w:t>
            </w:r>
          </w:p>
        </w:tc>
        <w:tc>
          <w:tcPr>
            <w:tcW w:w="857" w:type="dxa"/>
            <w:tcBorders>
              <w:top w:val="single" w:sz="6" w:space="0" w:color="CCCCCC"/>
              <w:left w:val="nil"/>
              <w:bottom w:val="single" w:sz="6" w:space="0" w:color="CCCCCC"/>
              <w:right w:val="nil"/>
            </w:tcBorders>
            <w:noWrap/>
            <w:tcMar>
              <w:top w:w="0" w:type="dxa"/>
              <w:left w:w="90" w:type="dxa"/>
              <w:bottom w:w="0" w:type="dxa"/>
              <w:right w:w="90" w:type="dxa"/>
            </w:tcMar>
            <w:hideMark/>
          </w:tcPr>
          <w:p w14:paraId="5DADEC59" w14:textId="77777777" w:rsidR="00BB3BCD" w:rsidRPr="00C70EB1" w:rsidRDefault="00BB3BCD" w:rsidP="00A60640">
            <w:pPr>
              <w:jc w:val="both"/>
              <w:rPr>
                <w:lang w:val="en-US"/>
              </w:rPr>
            </w:pPr>
            <w:r w:rsidRPr="00C70EB1">
              <w:rPr>
                <w:lang w:val="en-US"/>
              </w:rPr>
              <w:t>service</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7451002D" w14:textId="77777777" w:rsidR="00BB3BCD" w:rsidRPr="00C70EB1" w:rsidRDefault="00BB3BCD" w:rsidP="00A60640">
            <w:pPr>
              <w:jc w:val="both"/>
              <w:rPr>
                <w:lang w:val="en-US"/>
              </w:rPr>
            </w:pPr>
            <w:r w:rsidRPr="00C70EB1">
              <w:rPr>
                <w:lang w:val="en-US"/>
              </w:rPr>
              <w:t>"Invalid %1 length. Length should be less than %2 characters" %1 - Parameter %2 - Parameter Maximum</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6280A320" w14:textId="77777777" w:rsidR="00BB3BCD" w:rsidRPr="00C70EB1" w:rsidRDefault="00BB3BCD" w:rsidP="00A60640">
            <w:pPr>
              <w:jc w:val="both"/>
              <w:rPr>
                <w:lang w:val="en-US"/>
              </w:rPr>
            </w:pPr>
            <w:r w:rsidRPr="00C70EB1">
              <w:rPr>
                <w:lang w:val="en-US"/>
              </w:rPr>
              <w:t>Request is indicating a parameter which overcomes length limit established by the service</w:t>
            </w:r>
          </w:p>
        </w:tc>
      </w:tr>
      <w:tr w:rsidR="00BB3BCD" w:rsidRPr="005D5292" w14:paraId="7F7B2847"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7D22BE77" w14:textId="77777777" w:rsidR="00BB3BCD" w:rsidRPr="00C70EB1" w:rsidRDefault="00BB3BCD" w:rsidP="00A60640">
            <w:pPr>
              <w:jc w:val="both"/>
              <w:rPr>
                <w:lang w:val="en-US"/>
              </w:rPr>
            </w:pPr>
            <w:r w:rsidRPr="00C70EB1">
              <w:rPr>
                <w:lang w:val="en-US"/>
              </w:rPr>
              <w:t>SEC1004</w:t>
            </w:r>
          </w:p>
        </w:tc>
        <w:tc>
          <w:tcPr>
            <w:tcW w:w="857" w:type="dxa"/>
            <w:tcBorders>
              <w:top w:val="single" w:sz="6" w:space="0" w:color="CCCCCC"/>
              <w:left w:val="nil"/>
              <w:bottom w:val="single" w:sz="6" w:space="0" w:color="CCCCCC"/>
              <w:right w:val="nil"/>
            </w:tcBorders>
            <w:noWrap/>
            <w:tcMar>
              <w:top w:w="0" w:type="dxa"/>
              <w:left w:w="90" w:type="dxa"/>
              <w:bottom w:w="0" w:type="dxa"/>
              <w:right w:w="90" w:type="dxa"/>
            </w:tcMar>
            <w:hideMark/>
          </w:tcPr>
          <w:p w14:paraId="38F1DC08" w14:textId="77777777" w:rsidR="00BB3BCD" w:rsidRPr="00C70EB1" w:rsidRDefault="00BB3BCD" w:rsidP="00A60640">
            <w:pPr>
              <w:jc w:val="both"/>
              <w:rPr>
                <w:lang w:val="en-US"/>
              </w:rPr>
            </w:pPr>
            <w:r w:rsidRPr="00C70EB1">
              <w:rPr>
                <w:lang w:val="en-US"/>
              </w:rPr>
              <w:t>service</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3193020A" w14:textId="77777777" w:rsidR="00BB3BCD" w:rsidRPr="00C70EB1" w:rsidRDefault="00BB3BCD" w:rsidP="00A60640">
            <w:pPr>
              <w:jc w:val="both"/>
              <w:rPr>
                <w:lang w:val="en-US"/>
              </w:rPr>
            </w:pPr>
            <w:r w:rsidRPr="00C70EB1">
              <w:rPr>
                <w:lang w:val="en-US"/>
              </w:rPr>
              <w:t>"Invalid Token"</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6FC1F905" w14:textId="77777777" w:rsidR="00BB3BCD" w:rsidRPr="00C70EB1" w:rsidRDefault="00BB3BCD" w:rsidP="00A60640">
            <w:pPr>
              <w:jc w:val="both"/>
              <w:rPr>
                <w:lang w:val="en-US"/>
              </w:rPr>
            </w:pPr>
            <w:r w:rsidRPr="00C70EB1">
              <w:rPr>
                <w:lang w:val="en-US"/>
              </w:rPr>
              <w:t>Request has not successfully passed security validations due to wrong Token</w:t>
            </w:r>
          </w:p>
        </w:tc>
      </w:tr>
      <w:tr w:rsidR="00BB3BCD" w:rsidRPr="005841B4" w14:paraId="21C6701D"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tcPr>
          <w:p w14:paraId="32C5288D" w14:textId="77777777" w:rsidR="00BB3BCD" w:rsidRPr="00C70EB1" w:rsidRDefault="00BB3BCD" w:rsidP="00A60640">
            <w:pPr>
              <w:jc w:val="both"/>
              <w:rPr>
                <w:lang w:val="en-US"/>
              </w:rPr>
            </w:pPr>
            <w:r>
              <w:rPr>
                <w:lang w:val="en-US"/>
              </w:rPr>
              <w:t>SEC1003</w:t>
            </w:r>
          </w:p>
        </w:tc>
        <w:tc>
          <w:tcPr>
            <w:tcW w:w="857" w:type="dxa"/>
            <w:tcBorders>
              <w:top w:val="single" w:sz="6" w:space="0" w:color="CCCCCC"/>
              <w:left w:val="nil"/>
              <w:bottom w:val="single" w:sz="6" w:space="0" w:color="CCCCCC"/>
              <w:right w:val="nil"/>
            </w:tcBorders>
            <w:noWrap/>
            <w:tcMar>
              <w:top w:w="0" w:type="dxa"/>
              <w:left w:w="90" w:type="dxa"/>
              <w:bottom w:w="0" w:type="dxa"/>
              <w:right w:w="90" w:type="dxa"/>
            </w:tcMar>
          </w:tcPr>
          <w:p w14:paraId="50B16D55" w14:textId="77777777" w:rsidR="00BB3BCD" w:rsidRPr="00C70EB1" w:rsidRDefault="00BB3BCD" w:rsidP="00A60640">
            <w:pPr>
              <w:jc w:val="both"/>
              <w:rPr>
                <w:lang w:val="en-US"/>
              </w:rPr>
            </w:pPr>
            <w:r>
              <w:rPr>
                <w:lang w:val="en-US"/>
              </w:rPr>
              <w:t>service</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tcPr>
          <w:p w14:paraId="41BC33FD" w14:textId="77777777" w:rsidR="00BB3BCD" w:rsidRPr="00C70EB1" w:rsidRDefault="00BB3BCD" w:rsidP="00A60640">
            <w:pPr>
              <w:jc w:val="both"/>
              <w:rPr>
                <w:lang w:val="en-US"/>
              </w:rPr>
            </w:pPr>
            <w:r w:rsidRPr="00C70EB1">
              <w:rPr>
                <w:lang w:val="en-US"/>
              </w:rPr>
              <w:t>"</w:t>
            </w:r>
            <w:r>
              <w:rPr>
                <w:lang w:val="en-US"/>
              </w:rPr>
              <w:t>Rate</w:t>
            </w:r>
            <w:r w:rsidRPr="00C70EB1">
              <w:rPr>
                <w:lang w:val="en-US"/>
              </w:rPr>
              <w:t xml:space="preserve"> </w:t>
            </w:r>
            <w:r>
              <w:rPr>
                <w:lang w:val="en-US"/>
              </w:rPr>
              <w:t>Limit</w:t>
            </w:r>
            <w:r w:rsidRPr="00C70EB1">
              <w:rPr>
                <w:lang w:val="en-US"/>
              </w:rPr>
              <w:t>"</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tcPr>
          <w:p w14:paraId="6C235024" w14:textId="77777777" w:rsidR="00BB3BCD" w:rsidRPr="005841B4" w:rsidRDefault="00BB3BCD" w:rsidP="00A60640">
            <w:pPr>
              <w:jc w:val="both"/>
            </w:pPr>
            <w:r w:rsidRPr="001461B9">
              <w:rPr>
                <w:rFonts w:cstheme="minorHAnsi"/>
                <w:lang w:val="en-US"/>
              </w:rPr>
              <w:t>User has</w:t>
            </w:r>
            <w:r>
              <w:rPr>
                <w:rFonts w:cstheme="minorHAnsi"/>
                <w:lang w:val="en-US"/>
              </w:rPr>
              <w:t xml:space="preserve"> made</w:t>
            </w:r>
            <w:r w:rsidRPr="001461B9">
              <w:rPr>
                <w:rFonts w:cstheme="minorHAnsi"/>
                <w:lang w:val="en-US"/>
              </w:rPr>
              <w:t xml:space="preserve"> a lot of request in a time period. </w:t>
            </w:r>
            <w:r>
              <w:rPr>
                <w:rFonts w:cstheme="minorHAnsi"/>
              </w:rPr>
              <w:t>(RATE LIMIT)</w:t>
            </w:r>
          </w:p>
        </w:tc>
      </w:tr>
    </w:tbl>
    <w:p w14:paraId="54C7C5E7" w14:textId="77777777" w:rsidR="00BB3BCD" w:rsidRPr="005841B4" w:rsidRDefault="00BB3BCD" w:rsidP="00BB3BCD">
      <w:pPr>
        <w:jc w:val="both"/>
      </w:pPr>
    </w:p>
    <w:p w14:paraId="0EFFFFB2" w14:textId="77777777" w:rsidR="00BB3BCD" w:rsidRPr="00F73974" w:rsidRDefault="00BB3BCD" w:rsidP="00BB3BCD">
      <w:pPr>
        <w:pStyle w:val="Ttulo4"/>
        <w:ind w:firstLine="284"/>
        <w:rPr>
          <w:b/>
          <w:bCs/>
          <w:lang w:val="en-US"/>
        </w:rPr>
      </w:pPr>
      <w:r w:rsidRPr="00F73974">
        <w:rPr>
          <w:b/>
          <w:bCs/>
          <w:lang w:val="en-US"/>
        </w:rPr>
        <w:t>Server Errors</w:t>
      </w:r>
    </w:p>
    <w:p w14:paraId="0E00FBCD" w14:textId="77777777" w:rsidR="00BB3BCD" w:rsidRDefault="00BB3BCD" w:rsidP="00BB3BCD">
      <w:pPr>
        <w:jc w:val="both"/>
        <w:rPr>
          <w:lang w:val="en-US"/>
        </w:rPr>
      </w:pPr>
    </w:p>
    <w:tbl>
      <w:tblPr>
        <w:tblW w:w="8595" w:type="dxa"/>
        <w:tblLayout w:type="fixed"/>
        <w:tblCellMar>
          <w:left w:w="0" w:type="dxa"/>
          <w:right w:w="0" w:type="dxa"/>
        </w:tblCellMar>
        <w:tblLook w:val="04A0" w:firstRow="1" w:lastRow="0" w:firstColumn="1" w:lastColumn="0" w:noHBand="0" w:noVBand="1"/>
      </w:tblPr>
      <w:tblGrid>
        <w:gridCol w:w="1076"/>
        <w:gridCol w:w="805"/>
        <w:gridCol w:w="2745"/>
        <w:gridCol w:w="3969"/>
      </w:tblGrid>
      <w:tr w:rsidR="00BB3BCD" w:rsidRPr="00C70EB1" w14:paraId="21ECB081" w14:textId="77777777" w:rsidTr="00A60640">
        <w:trPr>
          <w:trHeight w:val="750"/>
          <w:tblHeader/>
        </w:trPr>
        <w:tc>
          <w:tcPr>
            <w:tcW w:w="1076" w:type="dxa"/>
            <w:tcBorders>
              <w:top w:val="nil"/>
              <w:left w:val="nil"/>
              <w:bottom w:val="single" w:sz="6" w:space="0" w:color="DDDDDD"/>
              <w:right w:val="nil"/>
            </w:tcBorders>
            <w:shd w:val="clear" w:color="auto" w:fill="0066FF"/>
            <w:noWrap/>
            <w:tcMar>
              <w:top w:w="0" w:type="dxa"/>
              <w:left w:w="90" w:type="dxa"/>
              <w:bottom w:w="0" w:type="dxa"/>
              <w:right w:w="90" w:type="dxa"/>
            </w:tcMar>
            <w:vAlign w:val="center"/>
            <w:hideMark/>
          </w:tcPr>
          <w:p w14:paraId="56C89A6C" w14:textId="77777777" w:rsidR="00BB3BCD" w:rsidRPr="00C70EB1" w:rsidRDefault="00BB3BCD" w:rsidP="00A60640">
            <w:pPr>
              <w:jc w:val="both"/>
              <w:rPr>
                <w:b/>
                <w:bCs/>
                <w:color w:val="FFFFFF" w:themeColor="background1"/>
                <w:lang w:val="en-US"/>
              </w:rPr>
            </w:pPr>
            <w:r w:rsidRPr="00C70EB1">
              <w:rPr>
                <w:b/>
                <w:bCs/>
                <w:color w:val="FFFFFF" w:themeColor="background1"/>
                <w:lang w:val="en-US"/>
              </w:rPr>
              <w:t>Exception</w:t>
            </w:r>
          </w:p>
        </w:tc>
        <w:tc>
          <w:tcPr>
            <w:tcW w:w="805" w:type="dxa"/>
            <w:tcBorders>
              <w:top w:val="nil"/>
              <w:left w:val="nil"/>
              <w:bottom w:val="single" w:sz="6" w:space="0" w:color="DDDDDD"/>
              <w:right w:val="nil"/>
            </w:tcBorders>
            <w:shd w:val="clear" w:color="auto" w:fill="0066FF"/>
            <w:noWrap/>
            <w:tcMar>
              <w:top w:w="0" w:type="dxa"/>
              <w:left w:w="90" w:type="dxa"/>
              <w:bottom w:w="0" w:type="dxa"/>
              <w:right w:w="90" w:type="dxa"/>
            </w:tcMar>
            <w:vAlign w:val="center"/>
            <w:hideMark/>
          </w:tcPr>
          <w:p w14:paraId="68D90EDA" w14:textId="77777777" w:rsidR="00BB3BCD" w:rsidRPr="00C70EB1" w:rsidRDefault="00BB3BCD" w:rsidP="00A60640">
            <w:pPr>
              <w:jc w:val="both"/>
              <w:rPr>
                <w:b/>
                <w:bCs/>
                <w:color w:val="FFFFFF" w:themeColor="background1"/>
                <w:lang w:val="en-US"/>
              </w:rPr>
            </w:pPr>
            <w:r w:rsidRPr="00C70EB1">
              <w:rPr>
                <w:b/>
                <w:bCs/>
                <w:color w:val="FFFFFF" w:themeColor="background1"/>
                <w:lang w:val="en-US"/>
              </w:rPr>
              <w:t>Type</w:t>
            </w:r>
          </w:p>
        </w:tc>
        <w:tc>
          <w:tcPr>
            <w:tcW w:w="2745" w:type="dxa"/>
            <w:tcBorders>
              <w:top w:val="nil"/>
              <w:left w:val="nil"/>
              <w:bottom w:val="single" w:sz="6" w:space="0" w:color="DDDDDD"/>
              <w:right w:val="nil"/>
            </w:tcBorders>
            <w:shd w:val="clear" w:color="auto" w:fill="0066FF"/>
            <w:noWrap/>
            <w:tcMar>
              <w:top w:w="0" w:type="dxa"/>
              <w:left w:w="90" w:type="dxa"/>
              <w:bottom w:w="0" w:type="dxa"/>
              <w:right w:w="90" w:type="dxa"/>
            </w:tcMar>
            <w:vAlign w:val="center"/>
            <w:hideMark/>
          </w:tcPr>
          <w:p w14:paraId="6A1BB76E" w14:textId="77777777" w:rsidR="00BB3BCD" w:rsidRPr="00C70EB1" w:rsidRDefault="00BB3BCD" w:rsidP="00A60640">
            <w:pPr>
              <w:jc w:val="both"/>
              <w:rPr>
                <w:b/>
                <w:bCs/>
                <w:color w:val="FFFFFF" w:themeColor="background1"/>
                <w:lang w:val="en-US"/>
              </w:rPr>
            </w:pPr>
            <w:r w:rsidRPr="00C70EB1">
              <w:rPr>
                <w:b/>
                <w:bCs/>
                <w:color w:val="FFFFFF" w:themeColor="background1"/>
                <w:lang w:val="en-US"/>
              </w:rPr>
              <w:t>Text</w:t>
            </w:r>
          </w:p>
        </w:tc>
        <w:tc>
          <w:tcPr>
            <w:tcW w:w="3969" w:type="dxa"/>
            <w:tcBorders>
              <w:top w:val="nil"/>
              <w:left w:val="nil"/>
              <w:bottom w:val="single" w:sz="6" w:space="0" w:color="DDDDDD"/>
              <w:right w:val="nil"/>
            </w:tcBorders>
            <w:shd w:val="clear" w:color="auto" w:fill="0066FF"/>
            <w:noWrap/>
            <w:tcMar>
              <w:top w:w="0" w:type="dxa"/>
              <w:left w:w="90" w:type="dxa"/>
              <w:bottom w:w="0" w:type="dxa"/>
              <w:right w:w="90" w:type="dxa"/>
            </w:tcMar>
            <w:vAlign w:val="center"/>
            <w:hideMark/>
          </w:tcPr>
          <w:p w14:paraId="4458E8ED" w14:textId="77777777" w:rsidR="00BB3BCD" w:rsidRPr="00C70EB1" w:rsidRDefault="00BB3BCD" w:rsidP="00A60640">
            <w:pPr>
              <w:jc w:val="both"/>
              <w:rPr>
                <w:b/>
                <w:bCs/>
                <w:color w:val="FFFFFF" w:themeColor="background1"/>
                <w:lang w:val="en-US"/>
              </w:rPr>
            </w:pPr>
            <w:r w:rsidRPr="00C70EB1">
              <w:rPr>
                <w:b/>
                <w:bCs/>
                <w:color w:val="FFFFFF" w:themeColor="background1"/>
                <w:lang w:val="en-US"/>
              </w:rPr>
              <w:t>Description</w:t>
            </w:r>
          </w:p>
        </w:tc>
      </w:tr>
      <w:tr w:rsidR="00BB3BCD" w:rsidRPr="005D5292" w14:paraId="28C0AE01"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103C07A1" w14:textId="77777777" w:rsidR="00BB3BCD" w:rsidRPr="00C70EB1" w:rsidRDefault="00BB3BCD" w:rsidP="00A60640">
            <w:pPr>
              <w:jc w:val="both"/>
              <w:rPr>
                <w:lang w:val="en-US"/>
              </w:rPr>
            </w:pPr>
            <w:r w:rsidRPr="00C70EB1">
              <w:rPr>
                <w:lang w:val="en-US"/>
              </w:rPr>
              <w:t>SVR1000</w:t>
            </w:r>
          </w:p>
        </w:tc>
        <w:tc>
          <w:tcPr>
            <w:tcW w:w="805" w:type="dxa"/>
            <w:tcBorders>
              <w:top w:val="single" w:sz="6" w:space="0" w:color="CCCCCC"/>
              <w:left w:val="nil"/>
              <w:bottom w:val="single" w:sz="6" w:space="0" w:color="CCCCCC"/>
              <w:right w:val="nil"/>
            </w:tcBorders>
            <w:noWrap/>
            <w:tcMar>
              <w:top w:w="0" w:type="dxa"/>
              <w:left w:w="90" w:type="dxa"/>
              <w:bottom w:w="0" w:type="dxa"/>
              <w:right w:w="90" w:type="dxa"/>
            </w:tcMar>
            <w:hideMark/>
          </w:tcPr>
          <w:p w14:paraId="69FD58E5" w14:textId="77777777" w:rsidR="00BB3BCD" w:rsidRPr="00C70EB1" w:rsidRDefault="00BB3BCD" w:rsidP="00A60640">
            <w:pPr>
              <w:jc w:val="both"/>
              <w:rPr>
                <w:lang w:val="en-US"/>
              </w:rPr>
            </w:pPr>
            <w:r w:rsidRPr="00C70EB1">
              <w:rPr>
                <w:lang w:val="en-US"/>
              </w:rPr>
              <w:t>server</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374825E1" w14:textId="77777777" w:rsidR="00BB3BCD" w:rsidRPr="00C70EB1" w:rsidRDefault="00BB3BCD" w:rsidP="00A60640">
            <w:pPr>
              <w:jc w:val="both"/>
              <w:rPr>
                <w:lang w:val="en-US"/>
              </w:rPr>
            </w:pPr>
            <w:r w:rsidRPr="00C70EB1">
              <w:rPr>
                <w:lang w:val="en-US"/>
              </w:rPr>
              <w:t>"Generic Server Error: %1" %1 - Details</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65E1F6A9" w14:textId="77777777" w:rsidR="00BB3BCD" w:rsidRPr="00C70EB1" w:rsidRDefault="00BB3BCD" w:rsidP="00A60640">
            <w:pPr>
              <w:jc w:val="both"/>
              <w:rPr>
                <w:lang w:val="en-US"/>
              </w:rPr>
            </w:pPr>
            <w:r w:rsidRPr="00C70EB1">
              <w:rPr>
                <w:lang w:val="en-US"/>
              </w:rPr>
              <w:t>There was a problem in the Service Providers network that prevented to carry out the request</w:t>
            </w:r>
          </w:p>
        </w:tc>
      </w:tr>
      <w:tr w:rsidR="00BB3BCD" w:rsidRPr="005D5292" w14:paraId="1970A871"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02E01277" w14:textId="77777777" w:rsidR="00BB3BCD" w:rsidRPr="00C70EB1" w:rsidRDefault="00BB3BCD" w:rsidP="00A60640">
            <w:pPr>
              <w:jc w:val="both"/>
              <w:rPr>
                <w:lang w:val="en-US"/>
              </w:rPr>
            </w:pPr>
            <w:r w:rsidRPr="00C70EB1">
              <w:rPr>
                <w:lang w:val="en-US"/>
              </w:rPr>
              <w:t>SVR1003</w:t>
            </w:r>
          </w:p>
        </w:tc>
        <w:tc>
          <w:tcPr>
            <w:tcW w:w="805" w:type="dxa"/>
            <w:tcBorders>
              <w:top w:val="single" w:sz="6" w:space="0" w:color="CCCCCC"/>
              <w:left w:val="nil"/>
              <w:bottom w:val="single" w:sz="6" w:space="0" w:color="CCCCCC"/>
              <w:right w:val="nil"/>
            </w:tcBorders>
            <w:noWrap/>
            <w:tcMar>
              <w:top w:w="0" w:type="dxa"/>
              <w:left w:w="90" w:type="dxa"/>
              <w:bottom w:w="0" w:type="dxa"/>
              <w:right w:w="90" w:type="dxa"/>
            </w:tcMar>
            <w:hideMark/>
          </w:tcPr>
          <w:p w14:paraId="69311840" w14:textId="77777777" w:rsidR="00BB3BCD" w:rsidRPr="00C70EB1" w:rsidRDefault="00BB3BCD" w:rsidP="00A60640">
            <w:pPr>
              <w:jc w:val="both"/>
              <w:rPr>
                <w:lang w:val="en-US"/>
              </w:rPr>
            </w:pPr>
            <w:r w:rsidRPr="00C70EB1">
              <w:rPr>
                <w:lang w:val="en-US"/>
              </w:rPr>
              <w:t>server</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1B7C31DC" w14:textId="77777777" w:rsidR="00BB3BCD" w:rsidRPr="00C70EB1" w:rsidRDefault="00BB3BCD" w:rsidP="00A60640">
            <w:pPr>
              <w:jc w:val="both"/>
              <w:rPr>
                <w:lang w:val="en-US"/>
              </w:rPr>
            </w:pPr>
            <w:r w:rsidRPr="00C70EB1">
              <w:rPr>
                <w:lang w:val="en-US"/>
              </w:rPr>
              <w:t>"Requested Operation is not implemented: %1" %1 - HTTP method</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069190E7" w14:textId="77777777" w:rsidR="00BB3BCD" w:rsidRPr="00C70EB1" w:rsidRDefault="00BB3BCD" w:rsidP="00A60640">
            <w:pPr>
              <w:jc w:val="both"/>
              <w:rPr>
                <w:lang w:val="en-US"/>
              </w:rPr>
            </w:pPr>
            <w:r w:rsidRPr="00C70EB1">
              <w:rPr>
                <w:lang w:val="en-US"/>
              </w:rPr>
              <w:t>There was a problem in the Service Providers network that prevented to carry out the request</w:t>
            </w:r>
          </w:p>
        </w:tc>
      </w:tr>
      <w:tr w:rsidR="00BB3BCD" w:rsidRPr="005D5292" w14:paraId="0E5A1CB8"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11FAA536" w14:textId="77777777" w:rsidR="00BB3BCD" w:rsidRPr="00C70EB1" w:rsidRDefault="00BB3BCD" w:rsidP="00A60640">
            <w:pPr>
              <w:jc w:val="both"/>
              <w:rPr>
                <w:lang w:val="en-US"/>
              </w:rPr>
            </w:pPr>
            <w:r w:rsidRPr="00C70EB1">
              <w:rPr>
                <w:lang w:val="en-US"/>
              </w:rPr>
              <w:t>SVR1006</w:t>
            </w:r>
          </w:p>
        </w:tc>
        <w:tc>
          <w:tcPr>
            <w:tcW w:w="805" w:type="dxa"/>
            <w:tcBorders>
              <w:top w:val="single" w:sz="6" w:space="0" w:color="CCCCCC"/>
              <w:left w:val="nil"/>
              <w:bottom w:val="single" w:sz="6" w:space="0" w:color="CCCCCC"/>
              <w:right w:val="nil"/>
            </w:tcBorders>
            <w:noWrap/>
            <w:tcMar>
              <w:top w:w="0" w:type="dxa"/>
              <w:left w:w="90" w:type="dxa"/>
              <w:bottom w:w="0" w:type="dxa"/>
              <w:right w:w="90" w:type="dxa"/>
            </w:tcMar>
            <w:hideMark/>
          </w:tcPr>
          <w:p w14:paraId="57A0B7E5" w14:textId="77777777" w:rsidR="00BB3BCD" w:rsidRPr="00C70EB1" w:rsidRDefault="00BB3BCD" w:rsidP="00A60640">
            <w:pPr>
              <w:jc w:val="both"/>
              <w:rPr>
                <w:lang w:val="en-US"/>
              </w:rPr>
            </w:pPr>
            <w:r w:rsidRPr="00C70EB1">
              <w:rPr>
                <w:lang w:val="en-US"/>
              </w:rPr>
              <w:t>server</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4BBBBDA2" w14:textId="77777777" w:rsidR="00BB3BCD" w:rsidRPr="00C70EB1" w:rsidRDefault="00BB3BCD" w:rsidP="00A60640">
            <w:pPr>
              <w:jc w:val="both"/>
              <w:rPr>
                <w:lang w:val="en-US"/>
              </w:rPr>
            </w:pPr>
            <w:r w:rsidRPr="00C70EB1">
              <w:rPr>
                <w:lang w:val="en-US"/>
              </w:rPr>
              <w:t>"Service temporarily unavailable: system overloaded"</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7C66C9D6" w14:textId="77777777" w:rsidR="00BB3BCD" w:rsidRPr="00C70EB1" w:rsidRDefault="00BB3BCD" w:rsidP="00A60640">
            <w:pPr>
              <w:jc w:val="both"/>
              <w:rPr>
                <w:lang w:val="en-US"/>
              </w:rPr>
            </w:pPr>
            <w:r w:rsidRPr="00C70EB1">
              <w:rPr>
                <w:lang w:val="en-US"/>
              </w:rPr>
              <w:t>There was a problem in Server side, unable to handle the request due to a temporary overloading or maintenance of the server</w:t>
            </w:r>
          </w:p>
        </w:tc>
      </w:tr>
      <w:tr w:rsidR="00BB3BCD" w:rsidRPr="005D5292" w14:paraId="20DB0AD8" w14:textId="77777777" w:rsidTr="00A60640">
        <w:trPr>
          <w:trHeight w:val="360"/>
        </w:trPr>
        <w:tc>
          <w:tcPr>
            <w:tcW w:w="1076" w:type="dxa"/>
            <w:tcBorders>
              <w:top w:val="single" w:sz="6" w:space="0" w:color="CCCCCC"/>
              <w:left w:val="nil"/>
              <w:bottom w:val="single" w:sz="6" w:space="0" w:color="CCCCCC"/>
              <w:right w:val="nil"/>
            </w:tcBorders>
            <w:noWrap/>
            <w:tcMar>
              <w:top w:w="0" w:type="dxa"/>
              <w:left w:w="90" w:type="dxa"/>
              <w:bottom w:w="0" w:type="dxa"/>
              <w:right w:w="90" w:type="dxa"/>
            </w:tcMar>
            <w:hideMark/>
          </w:tcPr>
          <w:p w14:paraId="320C69A1" w14:textId="77777777" w:rsidR="00BB3BCD" w:rsidRPr="00C70EB1" w:rsidRDefault="00BB3BCD" w:rsidP="00A60640">
            <w:pPr>
              <w:jc w:val="both"/>
              <w:rPr>
                <w:lang w:val="en-US"/>
              </w:rPr>
            </w:pPr>
            <w:r w:rsidRPr="00C70EB1">
              <w:rPr>
                <w:lang w:val="en-US"/>
              </w:rPr>
              <w:t>SVR1008</w:t>
            </w:r>
          </w:p>
        </w:tc>
        <w:tc>
          <w:tcPr>
            <w:tcW w:w="805" w:type="dxa"/>
            <w:tcBorders>
              <w:top w:val="single" w:sz="6" w:space="0" w:color="CCCCCC"/>
              <w:left w:val="nil"/>
              <w:bottom w:val="single" w:sz="6" w:space="0" w:color="CCCCCC"/>
              <w:right w:val="nil"/>
            </w:tcBorders>
            <w:noWrap/>
            <w:tcMar>
              <w:top w:w="0" w:type="dxa"/>
              <w:left w:w="90" w:type="dxa"/>
              <w:bottom w:w="0" w:type="dxa"/>
              <w:right w:w="90" w:type="dxa"/>
            </w:tcMar>
            <w:hideMark/>
          </w:tcPr>
          <w:p w14:paraId="213D1477" w14:textId="77777777" w:rsidR="00BB3BCD" w:rsidRPr="00C70EB1" w:rsidRDefault="00BB3BCD" w:rsidP="00A60640">
            <w:pPr>
              <w:jc w:val="both"/>
              <w:rPr>
                <w:lang w:val="en-US"/>
              </w:rPr>
            </w:pPr>
            <w:r w:rsidRPr="00C70EB1">
              <w:rPr>
                <w:lang w:val="en-US"/>
              </w:rPr>
              <w:t>server</w:t>
            </w:r>
          </w:p>
        </w:tc>
        <w:tc>
          <w:tcPr>
            <w:tcW w:w="2745" w:type="dxa"/>
            <w:tcBorders>
              <w:top w:val="single" w:sz="6" w:space="0" w:color="CCCCCC"/>
              <w:left w:val="nil"/>
              <w:bottom w:val="single" w:sz="6" w:space="0" w:color="CCCCCC"/>
              <w:right w:val="nil"/>
            </w:tcBorders>
            <w:noWrap/>
            <w:tcMar>
              <w:top w:w="0" w:type="dxa"/>
              <w:left w:w="90" w:type="dxa"/>
              <w:bottom w:w="0" w:type="dxa"/>
              <w:right w:w="90" w:type="dxa"/>
            </w:tcMar>
            <w:hideMark/>
          </w:tcPr>
          <w:p w14:paraId="3F46DDF1" w14:textId="77777777" w:rsidR="00BB3BCD" w:rsidRPr="00C70EB1" w:rsidRDefault="00BB3BCD" w:rsidP="00A60640">
            <w:pPr>
              <w:jc w:val="both"/>
              <w:rPr>
                <w:lang w:val="en-US"/>
              </w:rPr>
            </w:pPr>
            <w:r w:rsidRPr="00C70EB1">
              <w:rPr>
                <w:lang w:val="en-US"/>
              </w:rPr>
              <w:t>"Timeout processing request[:%s]" [:%s] - is optional %s - a string with more details about the timeout cause</w:t>
            </w:r>
          </w:p>
        </w:tc>
        <w:tc>
          <w:tcPr>
            <w:tcW w:w="3969" w:type="dxa"/>
            <w:tcBorders>
              <w:top w:val="single" w:sz="6" w:space="0" w:color="CCCCCC"/>
              <w:left w:val="nil"/>
              <w:bottom w:val="single" w:sz="6" w:space="0" w:color="CCCCCC"/>
              <w:right w:val="nil"/>
            </w:tcBorders>
            <w:noWrap/>
            <w:tcMar>
              <w:top w:w="0" w:type="dxa"/>
              <w:left w:w="90" w:type="dxa"/>
              <w:bottom w:w="0" w:type="dxa"/>
              <w:right w:w="90" w:type="dxa"/>
            </w:tcMar>
            <w:hideMark/>
          </w:tcPr>
          <w:p w14:paraId="1CBD2FAF" w14:textId="77777777" w:rsidR="00BB3BCD" w:rsidRPr="00C70EB1" w:rsidRDefault="00BB3BCD" w:rsidP="00A60640">
            <w:pPr>
              <w:jc w:val="both"/>
              <w:rPr>
                <w:lang w:val="en-US"/>
              </w:rPr>
            </w:pPr>
            <w:r w:rsidRPr="00C70EB1">
              <w:rPr>
                <w:lang w:val="en-US"/>
              </w:rPr>
              <w:t>There was a timeout in the server side while processing the request.</w:t>
            </w:r>
          </w:p>
        </w:tc>
      </w:tr>
    </w:tbl>
    <w:p w14:paraId="0E3BB1C6" w14:textId="77777777" w:rsidR="00BB3BCD" w:rsidRDefault="00BB3BCD" w:rsidP="00BB3BCD">
      <w:pPr>
        <w:rPr>
          <w:lang w:val="en-US"/>
        </w:rPr>
      </w:pPr>
    </w:p>
    <w:p w14:paraId="231FC057" w14:textId="77777777" w:rsidR="00BB3BCD" w:rsidRPr="00D65F72" w:rsidRDefault="00BB3BCD" w:rsidP="00BB3BCD">
      <w:pPr>
        <w:jc w:val="both"/>
        <w:rPr>
          <w:b/>
          <w:bCs/>
          <w:i/>
          <w:iCs/>
          <w:lang w:val="en-US"/>
        </w:rPr>
      </w:pPr>
      <w:r w:rsidRPr="00D65F72">
        <w:rPr>
          <w:b/>
          <w:bCs/>
          <w:i/>
          <w:iCs/>
          <w:lang w:val="en-US"/>
        </w:rPr>
        <w:t>Note: When no login has been performed or no authentication has been assigned, a non-descriptive generic error will always be returned in all cases, a SEC1004 401 Invalid Token is returned, whatever the reason.</w:t>
      </w:r>
    </w:p>
    <w:p w14:paraId="2CFC4798" w14:textId="77777777" w:rsidR="00181657" w:rsidRPr="00BB3BCD" w:rsidRDefault="00181657">
      <w:pPr>
        <w:rPr>
          <w:lang w:val="en-US"/>
        </w:rPr>
      </w:pPr>
    </w:p>
    <w:sectPr w:rsidR="00181657" w:rsidRPr="00BB3B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43C6"/>
    <w:multiLevelType w:val="multilevel"/>
    <w:tmpl w:val="13BA16A2"/>
    <w:lvl w:ilvl="0">
      <w:start w:val="1"/>
      <w:numFmt w:val="decimal"/>
      <w:lvlText w:val="%1."/>
      <w:lvlJc w:val="left"/>
      <w:pPr>
        <w:ind w:left="720" w:hanging="360"/>
      </w:pPr>
      <w:rPr>
        <w:rFonts w:hint="default"/>
      </w:rPr>
    </w:lvl>
    <w:lvl w:ilvl="1">
      <w:start w:val="1"/>
      <w:numFmt w:val="decimal"/>
      <w:lvlText w:val="%1.%2."/>
      <w:lvlJc w:val="left"/>
      <w:pPr>
        <w:ind w:left="795" w:hanging="43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BA48AA"/>
    <w:multiLevelType w:val="hybridMultilevel"/>
    <w:tmpl w:val="2C46F5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CB39E9"/>
    <w:multiLevelType w:val="hybridMultilevel"/>
    <w:tmpl w:val="A92EE6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2A4E8B"/>
    <w:multiLevelType w:val="hybridMultilevel"/>
    <w:tmpl w:val="034E0E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7775293">
    <w:abstractNumId w:val="0"/>
  </w:num>
  <w:num w:numId="2" w16cid:durableId="729771948">
    <w:abstractNumId w:val="1"/>
  </w:num>
  <w:num w:numId="3" w16cid:durableId="1966812054">
    <w:abstractNumId w:val="2"/>
  </w:num>
  <w:num w:numId="4" w16cid:durableId="1543903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CD"/>
    <w:rsid w:val="000239B1"/>
    <w:rsid w:val="00181657"/>
    <w:rsid w:val="004E19BD"/>
    <w:rsid w:val="005D5292"/>
    <w:rsid w:val="00660A07"/>
    <w:rsid w:val="00690C37"/>
    <w:rsid w:val="00A83A24"/>
    <w:rsid w:val="00BB3BCD"/>
    <w:rsid w:val="00CA51F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2ADE"/>
  <w15:chartTrackingRefBased/>
  <w15:docId w15:val="{9EAB625D-3047-4544-BDBE-4A36579C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CD"/>
  </w:style>
  <w:style w:type="paragraph" w:styleId="Ttulo1">
    <w:name w:val="heading 1"/>
    <w:basedOn w:val="Normal"/>
    <w:next w:val="Normal"/>
    <w:link w:val="Ttulo1Car"/>
    <w:uiPriority w:val="9"/>
    <w:qFormat/>
    <w:rsid w:val="00BB3BCD"/>
    <w:pPr>
      <w:keepNext/>
      <w:keepLines/>
      <w:spacing w:before="240" w:after="0"/>
      <w:outlineLvl w:val="0"/>
    </w:pPr>
    <w:rPr>
      <w:rFonts w:asciiTheme="majorHAnsi" w:eastAsiaTheme="majorEastAsia" w:hAnsiTheme="majorHAnsi" w:cstheme="majorBidi"/>
      <w:color w:val="0066FF"/>
      <w:sz w:val="32"/>
      <w:szCs w:val="32"/>
    </w:rPr>
  </w:style>
  <w:style w:type="paragraph" w:styleId="Ttulo3">
    <w:name w:val="heading 3"/>
    <w:basedOn w:val="Normal"/>
    <w:next w:val="Normal"/>
    <w:link w:val="Ttulo3Car"/>
    <w:uiPriority w:val="9"/>
    <w:unhideWhenUsed/>
    <w:qFormat/>
    <w:rsid w:val="00BB3BCD"/>
    <w:pPr>
      <w:keepNext/>
      <w:keepLines/>
      <w:spacing w:before="40" w:after="0"/>
      <w:outlineLvl w:val="2"/>
    </w:pPr>
    <w:rPr>
      <w:rFonts w:asciiTheme="majorHAnsi" w:eastAsiaTheme="majorEastAsia" w:hAnsiTheme="majorHAnsi" w:cstheme="majorBidi"/>
      <w:color w:val="0066FF"/>
      <w:sz w:val="24"/>
      <w:szCs w:val="24"/>
    </w:rPr>
  </w:style>
  <w:style w:type="paragraph" w:styleId="Ttulo4">
    <w:name w:val="heading 4"/>
    <w:basedOn w:val="Normal"/>
    <w:next w:val="Normal"/>
    <w:link w:val="Ttulo4Car"/>
    <w:uiPriority w:val="9"/>
    <w:unhideWhenUsed/>
    <w:qFormat/>
    <w:rsid w:val="00BB3BCD"/>
    <w:pPr>
      <w:keepNext/>
      <w:keepLines/>
      <w:spacing w:before="40" w:after="0"/>
      <w:outlineLvl w:val="3"/>
    </w:pPr>
    <w:rPr>
      <w:rFonts w:asciiTheme="majorHAnsi" w:eastAsiaTheme="majorEastAsia" w:hAnsiTheme="majorHAnsi" w:cstheme="majorBidi"/>
      <w:i/>
      <w:iCs/>
      <w:color w:val="0066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BCD"/>
    <w:rPr>
      <w:rFonts w:asciiTheme="majorHAnsi" w:eastAsiaTheme="majorEastAsia" w:hAnsiTheme="majorHAnsi" w:cstheme="majorBidi"/>
      <w:color w:val="0066FF"/>
      <w:sz w:val="32"/>
      <w:szCs w:val="32"/>
    </w:rPr>
  </w:style>
  <w:style w:type="character" w:customStyle="1" w:styleId="Ttulo3Car">
    <w:name w:val="Título 3 Car"/>
    <w:basedOn w:val="Fuentedeprrafopredeter"/>
    <w:link w:val="Ttulo3"/>
    <w:uiPriority w:val="9"/>
    <w:rsid w:val="00BB3BCD"/>
    <w:rPr>
      <w:rFonts w:asciiTheme="majorHAnsi" w:eastAsiaTheme="majorEastAsia" w:hAnsiTheme="majorHAnsi" w:cstheme="majorBidi"/>
      <w:color w:val="0066FF"/>
      <w:sz w:val="24"/>
      <w:szCs w:val="24"/>
    </w:rPr>
  </w:style>
  <w:style w:type="character" w:customStyle="1" w:styleId="Ttulo4Car">
    <w:name w:val="Título 4 Car"/>
    <w:basedOn w:val="Fuentedeprrafopredeter"/>
    <w:link w:val="Ttulo4"/>
    <w:uiPriority w:val="9"/>
    <w:rsid w:val="00BB3BCD"/>
    <w:rPr>
      <w:rFonts w:asciiTheme="majorHAnsi" w:eastAsiaTheme="majorEastAsia" w:hAnsiTheme="majorHAnsi" w:cstheme="majorBidi"/>
      <w:i/>
      <w:iCs/>
      <w:color w:val="0066FF"/>
    </w:rPr>
  </w:style>
  <w:style w:type="paragraph" w:styleId="Prrafodelista">
    <w:name w:val="List Paragraph"/>
    <w:basedOn w:val="Normal"/>
    <w:uiPriority w:val="34"/>
    <w:qFormat/>
    <w:rsid w:val="00BB3BCD"/>
    <w:pPr>
      <w:ind w:left="720"/>
      <w:contextualSpacing/>
    </w:pPr>
  </w:style>
  <w:style w:type="table" w:styleId="Tablaconcuadrcula">
    <w:name w:val="Table Grid"/>
    <w:basedOn w:val="Tablanormal"/>
    <w:uiPriority w:val="59"/>
    <w:rsid w:val="00BB3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4307</Characters>
  <Application>Microsoft Office Word</Application>
  <DocSecurity>0</DocSecurity>
  <Lines>35</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BARRADO GONZALEZ</dc:creator>
  <cp:keywords/>
  <dc:description/>
  <cp:lastModifiedBy>RUBEN BARRADO GONZALEZ</cp:lastModifiedBy>
  <cp:revision>8</cp:revision>
  <dcterms:created xsi:type="dcterms:W3CDTF">2022-12-19T09:37:00Z</dcterms:created>
  <dcterms:modified xsi:type="dcterms:W3CDTF">2022-12-19T10:44:00Z</dcterms:modified>
</cp:coreProperties>
</file>