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8"/>
          <w:lang w:val="pt-PT"/>
        </w:rPr>
        <w:alias w:val="Title"/>
        <w:tag w:val="Title"/>
        <w:id w:val="1379738457"/>
        <w:placeholder>
          <w:docPart w:val="DA475902A0137D4CA8C42D0AD0FD5C8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D26C36" w:rsidRPr="000870F1" w:rsidRDefault="00CC71B1" w:rsidP="003F5EBC">
          <w:pPr>
            <w:pStyle w:val="Ttulo"/>
            <w:spacing w:line="276" w:lineRule="auto"/>
            <w:rPr>
              <w:lang w:val="pt-PT"/>
            </w:rPr>
          </w:pPr>
          <w:r>
            <w:rPr>
              <w:szCs w:val="28"/>
              <w:lang w:val="pt-PT"/>
            </w:rPr>
            <w:t>Relatório de projeto - sistemas inteligentes 2017/2018 Sokoban</w:t>
          </w:r>
        </w:p>
      </w:sdtContent>
    </w:sdt>
    <w:sdt>
      <w:sdtPr>
        <w:rPr>
          <w:lang w:val="pt-PT"/>
        </w:rPr>
        <w:alias w:val="Name"/>
        <w:tag w:val="Name"/>
        <w:id w:val="1379738571"/>
        <w:placeholder>
          <w:docPart w:val="A3606FD36B37EB4AA74E63B44B907B52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D26C36" w:rsidRPr="000870F1" w:rsidRDefault="00CC71B1" w:rsidP="003F5EBC">
          <w:pPr>
            <w:pStyle w:val="Subttulo"/>
            <w:spacing w:line="276" w:lineRule="auto"/>
            <w:rPr>
              <w:lang w:val="pt-PT"/>
            </w:rPr>
          </w:pPr>
          <w:r>
            <w:rPr>
              <w:lang w:val="pt-PT"/>
            </w:rPr>
            <w:t>Ruben Branco 50013 | Raul Silvestre 50023 | Diogo Ribeiro 50042</w:t>
          </w:r>
        </w:p>
      </w:sdtContent>
    </w:sdt>
    <w:sdt>
      <w:sdtPr>
        <w:rPr>
          <w:lang w:val="pt-PT"/>
        </w:rPr>
        <w:alias w:val="Date"/>
        <w:tag w:val="Date"/>
        <w:id w:val="1379738620"/>
        <w:placeholder>
          <w:docPart w:val="284A4202B07CF749A9F0E97F5B776B20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:rsidR="00523E2E" w:rsidRPr="000870F1" w:rsidRDefault="009D43BC" w:rsidP="00E21452">
          <w:pPr>
            <w:pStyle w:val="Subttulo"/>
            <w:spacing w:line="276" w:lineRule="auto"/>
            <w:rPr>
              <w:lang w:val="pt-PT"/>
            </w:rPr>
            <w:sectPr w:rsidR="00523E2E" w:rsidRPr="000870F1" w:rsidSect="00523E2E">
              <w:pgSz w:w="12240" w:h="15840" w:code="1"/>
              <w:pgMar w:top="4320" w:right="1800" w:bottom="1440" w:left="1800" w:header="720" w:footer="720" w:gutter="0"/>
              <w:pgNumType w:start="1"/>
              <w:cols w:space="720"/>
              <w:docGrid w:linePitch="360"/>
            </w:sectPr>
          </w:pPr>
          <w:r w:rsidRPr="000870F1">
            <w:rPr>
              <w:lang w:val="pt-PT"/>
            </w:rPr>
            <w:t>[Date]</w:t>
          </w:r>
        </w:p>
      </w:sdtContent>
    </w:sdt>
    <w:p w:rsidR="00D26C36" w:rsidRPr="000870F1" w:rsidRDefault="00801101" w:rsidP="003F5EBC">
      <w:pPr>
        <w:pStyle w:val="Ttulo"/>
        <w:spacing w:line="276" w:lineRule="auto"/>
        <w:rPr>
          <w:lang w:val="pt-PT"/>
        </w:rPr>
      </w:pPr>
      <w:r w:rsidRPr="000870F1">
        <w:rPr>
          <w:lang w:val="pt-PT"/>
        </w:rPr>
        <w:lastRenderedPageBreak/>
        <w:t>Introdução</w:t>
      </w:r>
      <w:r w:rsidR="000870F1" w:rsidRPr="000870F1">
        <w:rPr>
          <w:lang w:val="pt-PT"/>
        </w:rPr>
        <w:fldChar w:fldCharType="begin"/>
      </w:r>
      <w:r w:rsidR="000870F1" w:rsidRPr="000870F1">
        <w:rPr>
          <w:lang w:val="pt-PT"/>
        </w:rPr>
        <w:instrText xml:space="preserve"> XE "Introdução" </w:instrText>
      </w:r>
      <w:r w:rsidR="000870F1" w:rsidRPr="000870F1">
        <w:rPr>
          <w:lang w:val="pt-PT"/>
        </w:rPr>
        <w:fldChar w:fldCharType="end"/>
      </w:r>
    </w:p>
    <w:p w:rsidR="000870F1" w:rsidRDefault="000870F1" w:rsidP="003F5EBC">
      <w:pPr>
        <w:spacing w:line="276" w:lineRule="auto"/>
        <w:ind w:left="720" w:firstLine="0"/>
        <w:rPr>
          <w:lang w:val="pt-PT"/>
        </w:rPr>
      </w:pPr>
      <w:r w:rsidRPr="000870F1">
        <w:rPr>
          <w:lang w:val="pt-PT"/>
        </w:rPr>
        <w:t xml:space="preserve">Sokoban consiste </w:t>
      </w:r>
      <w:r>
        <w:rPr>
          <w:lang w:val="pt-PT"/>
        </w:rPr>
        <w:t xml:space="preserve">num puzzle em que um mapa é definido por uma grelha, </w:t>
      </w:r>
      <m:oMath>
        <m:r>
          <w:rPr>
            <w:rFonts w:ascii="Cambria Math" w:hAnsi="Cambria Math"/>
            <w:lang w:val="pt-PT"/>
          </w:rPr>
          <m:t>(L×C)</m:t>
        </m:r>
      </m:oMath>
      <w:r>
        <w:rPr>
          <w:lang w:val="pt-PT"/>
        </w:rPr>
        <w:t xml:space="preserve">, no qual existe N caixas, N locais alvo e paredes. O objetivo é encontrar uma serie de movimentos que permitem um agente colocar todas as caixas na posição alvo. </w:t>
      </w:r>
    </w:p>
    <w:p w:rsidR="00901D6E" w:rsidRDefault="00901D6E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Existem algumas regras e restrições, como o agente só pode empurrar e não puxar as caixas, só pode empurrar uma caixa e não duas adjacentes.</w:t>
      </w:r>
    </w:p>
    <w:p w:rsidR="00901D6E" w:rsidRDefault="00901D6E" w:rsidP="003F5EBC">
      <w:pPr>
        <w:spacing w:line="276" w:lineRule="auto"/>
        <w:ind w:left="720" w:firstLine="0"/>
        <w:rPr>
          <w:lang w:val="pt-PT"/>
        </w:rPr>
      </w:pPr>
    </w:p>
    <w:p w:rsidR="00901D6E" w:rsidRDefault="00901D6E" w:rsidP="003F5EBC">
      <w:pPr>
        <w:spacing w:line="276" w:lineRule="auto"/>
        <w:ind w:left="720" w:firstLine="0"/>
        <w:rPr>
          <w:lang w:val="pt-PT"/>
        </w:rPr>
      </w:pPr>
    </w:p>
    <w:p w:rsidR="000870F1" w:rsidRDefault="00D21217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Devido à complexidade que o problema tem, com fatores de ramificação grandes torna o espaço de busca do problema rapidamente grande até para os puzzles simples. É necessário definir uma estratégia, de forma de heurísticas, que consiga restringir este espaço e eliminar os estados que resultam em </w:t>
      </w:r>
      <w:r>
        <w:rPr>
          <w:i/>
          <w:lang w:val="pt-PT"/>
        </w:rPr>
        <w:t>deadlocks</w:t>
      </w:r>
      <w:r>
        <w:rPr>
          <w:lang w:val="pt-PT"/>
        </w:rPr>
        <w:t>.</w:t>
      </w:r>
    </w:p>
    <w:p w:rsidR="00D21217" w:rsidRDefault="00D21217" w:rsidP="003F5EBC">
      <w:pPr>
        <w:spacing w:line="276" w:lineRule="auto"/>
        <w:ind w:left="720" w:firstLine="0"/>
        <w:rPr>
          <w:lang w:val="pt-PT"/>
        </w:rPr>
      </w:pPr>
    </w:p>
    <w:p w:rsidR="00D21217" w:rsidRDefault="00D21217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...</w:t>
      </w:r>
    </w:p>
    <w:p w:rsidR="00D21217" w:rsidRDefault="00D21217" w:rsidP="003F5EBC">
      <w:pPr>
        <w:widowControl/>
        <w:tabs>
          <w:tab w:val="clear" w:pos="10800"/>
        </w:tabs>
        <w:spacing w:line="276" w:lineRule="auto"/>
        <w:ind w:firstLine="0"/>
        <w:rPr>
          <w:lang w:val="pt-PT"/>
        </w:rPr>
      </w:pPr>
      <w:r>
        <w:rPr>
          <w:lang w:val="pt-PT"/>
        </w:rPr>
        <w:br w:type="page"/>
      </w:r>
    </w:p>
    <w:p w:rsidR="00D21217" w:rsidRDefault="00D21217" w:rsidP="003F5EBC">
      <w:pPr>
        <w:pStyle w:val="Ttulo"/>
        <w:spacing w:line="276" w:lineRule="auto"/>
        <w:rPr>
          <w:lang w:val="pt-PT"/>
        </w:rPr>
      </w:pPr>
      <w:r>
        <w:rPr>
          <w:lang w:val="pt-PT"/>
        </w:rPr>
        <w:lastRenderedPageBreak/>
        <w:t>Formulação</w:t>
      </w:r>
    </w:p>
    <w:p w:rsidR="00D21217" w:rsidRDefault="004A4254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Representação de estados</w:t>
      </w:r>
    </w:p>
    <w:p w:rsidR="004A4254" w:rsidRDefault="004A4254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Os estados foram representados a partir de uma classe </w:t>
      </w:r>
      <w:r>
        <w:rPr>
          <w:i/>
          <w:lang w:val="pt-PT"/>
        </w:rPr>
        <w:t>SokobanState</w:t>
      </w:r>
      <w:r w:rsidR="00CC71B1">
        <w:rPr>
          <w:lang w:val="pt-PT"/>
        </w:rPr>
        <w:t xml:space="preserve">, que faz uso </w:t>
      </w:r>
      <w:r>
        <w:rPr>
          <w:lang w:val="pt-PT"/>
        </w:rPr>
        <w:t xml:space="preserve">de um grafo para </w:t>
      </w:r>
      <w:r w:rsidR="00CC71B1">
        <w:rPr>
          <w:lang w:val="pt-PT"/>
        </w:rPr>
        <w:t>ter o estado visualizado.</w:t>
      </w:r>
    </w:p>
    <w:p w:rsidR="00CC71B1" w:rsidRDefault="00CC71B1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Esse grafo é um dicionário em que as chaves são as coordenadas cartesianas de uma certa posição no mapa e o valor é um dos 7 possíveis caracteres que definem os diferentes tipos de entidades: ‘#’, ‘.’, ‘*’, ‘o’, ‘A’, ‘@’ e ‘B’.</w:t>
      </w:r>
    </w:p>
    <w:p w:rsidR="00ED7888" w:rsidRDefault="00ED7888" w:rsidP="003F5EBC">
      <w:pPr>
        <w:spacing w:line="276" w:lineRule="auto"/>
        <w:rPr>
          <w:lang w:val="pt-PT"/>
        </w:rPr>
      </w:pPr>
    </w:p>
    <w:p w:rsidR="00ED7888" w:rsidRDefault="00ED7888" w:rsidP="003F5EBC">
      <w:pPr>
        <w:spacing w:line="276" w:lineRule="auto"/>
        <w:rPr>
          <w:lang w:val="pt-PT"/>
        </w:rPr>
      </w:pPr>
      <w:r>
        <w:rPr>
          <w:lang w:val="pt-PT"/>
        </w:rPr>
        <w:t xml:space="preserve">As coordenadas cartesianas são mapeadas a partir de um espaço em que o eixo </w:t>
      </w:r>
    </w:p>
    <w:p w:rsidR="00ED7888" w:rsidRDefault="00ED7888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dos yy está invertido em relação a um espaço cartesiano normal, ou seja, os yy tem o seu quadrante positivo a baixo do eixo dos xx.</w:t>
      </w:r>
    </w:p>
    <w:p w:rsidR="00011333" w:rsidRDefault="00011333" w:rsidP="003F5EBC">
      <w:pPr>
        <w:spacing w:line="276" w:lineRule="auto"/>
        <w:ind w:left="720" w:firstLine="0"/>
        <w:rPr>
          <w:lang w:val="pt-PT"/>
        </w:rPr>
      </w:pPr>
    </w:p>
    <w:p w:rsidR="00011333" w:rsidRDefault="00011333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estado tem também alguns métodos de suporte associados à classe para ajudar na navegação do grafo.</w:t>
      </w:r>
    </w:p>
    <w:p w:rsidR="00ED7888" w:rsidRDefault="00ED7888" w:rsidP="003F5EBC">
      <w:pPr>
        <w:spacing w:line="276" w:lineRule="auto"/>
        <w:ind w:left="720" w:firstLine="0"/>
        <w:rPr>
          <w:lang w:val="pt-PT"/>
        </w:rPr>
      </w:pPr>
    </w:p>
    <w:p w:rsidR="00ED7888" w:rsidRDefault="00ED7888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Exemplo:</w:t>
      </w:r>
    </w:p>
    <w:p w:rsidR="00ED7888" w:rsidRDefault="00ED7888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Para um puzzle</w:t>
      </w:r>
    </w:p>
    <w:p w:rsidR="00ED7888" w:rsidRDefault="00ED7888" w:rsidP="003F5EBC">
      <w:pPr>
        <w:spacing w:line="276" w:lineRule="auto"/>
        <w:ind w:left="720" w:firstLine="0"/>
        <w:rPr>
          <w:lang w:val="pt-PT"/>
        </w:rPr>
      </w:pPr>
    </w:p>
    <w:p w:rsidR="00ED7888" w:rsidRPr="00ED7888" w:rsidRDefault="00ED7888" w:rsidP="003F5EBC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###</w:t>
      </w:r>
    </w:p>
    <w:p w:rsidR="00ED7888" w:rsidRPr="00ED7888" w:rsidRDefault="00ED7888" w:rsidP="003F5EBC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#o</w:t>
      </w:r>
      <w:r w:rsidRPr="00ED7888">
        <w:rPr>
          <w:lang w:val="pt-PT"/>
        </w:rPr>
        <w:t>#</w:t>
      </w:r>
    </w:p>
    <w:p w:rsidR="00ED7888" w:rsidRPr="00ED7888" w:rsidRDefault="00ED7888" w:rsidP="003F5EBC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#*</w:t>
      </w:r>
      <w:r w:rsidRPr="00ED7888">
        <w:rPr>
          <w:lang w:val="pt-PT"/>
        </w:rPr>
        <w:t>#</w:t>
      </w:r>
    </w:p>
    <w:p w:rsidR="00ED7888" w:rsidRPr="00ED7888" w:rsidRDefault="00ED7888" w:rsidP="003F5EBC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</w:t>
      </w:r>
      <w:r w:rsidRPr="00ED7888">
        <w:rPr>
          <w:lang w:val="pt-PT"/>
        </w:rPr>
        <w:t>A#</w:t>
      </w:r>
    </w:p>
    <w:p w:rsidR="00ED7888" w:rsidRDefault="00ED7888" w:rsidP="003F5EBC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##</w:t>
      </w:r>
      <w:r w:rsidRPr="00ED7888">
        <w:rPr>
          <w:lang w:val="pt-PT"/>
        </w:rPr>
        <w:t>#</w:t>
      </w:r>
      <w:r>
        <w:rPr>
          <w:lang w:val="pt-PT"/>
        </w:rPr>
        <w:tab/>
      </w:r>
    </w:p>
    <w:p w:rsidR="00CC71B1" w:rsidRDefault="00ED7888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Resultaria um grafo da seguinte forma na estrutura de dados nativa de Python, dicionário</w:t>
      </w:r>
    </w:p>
    <w:p w:rsidR="00ED7888" w:rsidRDefault="00ED7888" w:rsidP="003F5EBC">
      <w:pPr>
        <w:spacing w:line="276" w:lineRule="auto"/>
        <w:ind w:left="1440" w:firstLine="0"/>
        <w:rPr>
          <w:lang w:val="pt-PT"/>
        </w:rPr>
      </w:pPr>
      <w:r>
        <w:rPr>
          <w:lang w:val="pt-PT"/>
        </w:rPr>
        <w:t>{(0,0): ‘#’, (1,0): ‘#’, (2,0): ‘#’, (0,1)</w:t>
      </w:r>
      <w:proofErr w:type="gramStart"/>
      <w:r>
        <w:rPr>
          <w:lang w:val="pt-PT"/>
        </w:rPr>
        <w:t>: ’</w:t>
      </w:r>
      <w:proofErr w:type="gramEnd"/>
      <w:r>
        <w:rPr>
          <w:lang w:val="pt-PT"/>
        </w:rPr>
        <w:t>#’, (1,1): ‘o’, (2,1): ’#’, (0,2): ‘#’, (1,2): ‘*’, (2,2): ‘#’, (0,3): ‘#’, (1,3): ‘A’, (2,3): ‘#’, (0,4): ‘#’, (1,4): ‘#’, (2,4): ‘#’}</w:t>
      </w:r>
    </w:p>
    <w:p w:rsidR="00CC71B1" w:rsidRDefault="00011333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Operadores</w:t>
      </w:r>
    </w:p>
    <w:p w:rsidR="00011333" w:rsidRDefault="00011333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Existem 2 tipos de operadores e 4 sentidos dos mesmos definidos. É possível mover (</w:t>
      </w:r>
      <w:r>
        <w:rPr>
          <w:i/>
          <w:lang w:val="pt-PT"/>
        </w:rPr>
        <w:t>Move</w:t>
      </w:r>
      <w:r>
        <w:rPr>
          <w:lang w:val="pt-PT"/>
        </w:rPr>
        <w:t>) e empurrar (</w:t>
      </w:r>
      <w:r>
        <w:rPr>
          <w:i/>
          <w:lang w:val="pt-PT"/>
        </w:rPr>
        <w:t>Push</w:t>
      </w:r>
      <w:r>
        <w:rPr>
          <w:lang w:val="pt-PT"/>
        </w:rPr>
        <w:t>). Os quatro sentidos para onde se pode fazer estas operações são cima (</w:t>
      </w:r>
      <w:r>
        <w:rPr>
          <w:i/>
          <w:lang w:val="pt-PT"/>
        </w:rPr>
        <w:t>Up</w:t>
      </w:r>
      <w:r>
        <w:rPr>
          <w:lang w:val="pt-PT"/>
        </w:rPr>
        <w:t>), baixo (</w:t>
      </w:r>
      <w:r>
        <w:rPr>
          <w:i/>
          <w:lang w:val="pt-PT"/>
        </w:rPr>
        <w:t>Down</w:t>
      </w:r>
      <w:r>
        <w:rPr>
          <w:lang w:val="pt-PT"/>
        </w:rPr>
        <w:t>), esquerda (</w:t>
      </w:r>
      <w:r>
        <w:rPr>
          <w:i/>
          <w:lang w:val="pt-PT"/>
        </w:rPr>
        <w:t>Left</w:t>
      </w:r>
      <w:r>
        <w:rPr>
          <w:lang w:val="pt-PT"/>
        </w:rPr>
        <w:t>) e direita (</w:t>
      </w:r>
      <w:r>
        <w:rPr>
          <w:i/>
          <w:lang w:val="pt-PT"/>
        </w:rPr>
        <w:t>Right</w:t>
      </w:r>
      <w:r>
        <w:rPr>
          <w:lang w:val="pt-PT"/>
        </w:rPr>
        <w:t>).</w:t>
      </w:r>
    </w:p>
    <w:p w:rsidR="00011333" w:rsidRDefault="00011333" w:rsidP="003F5EBC">
      <w:pPr>
        <w:spacing w:line="276" w:lineRule="auto"/>
        <w:ind w:left="720" w:firstLine="0"/>
        <w:rPr>
          <w:lang w:val="pt-PT"/>
        </w:rPr>
      </w:pPr>
    </w:p>
    <w:p w:rsidR="00011333" w:rsidRDefault="00ED7888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A partir da classe de suporte </w:t>
      </w:r>
      <w:r>
        <w:rPr>
          <w:i/>
          <w:lang w:val="pt-PT"/>
        </w:rPr>
        <w:t>GraphUtil</w:t>
      </w:r>
      <w:r>
        <w:rPr>
          <w:lang w:val="pt-PT"/>
        </w:rPr>
        <w:t xml:space="preserve"> e de métodos do </w:t>
      </w:r>
      <w:r>
        <w:rPr>
          <w:i/>
          <w:lang w:val="pt-PT"/>
        </w:rPr>
        <w:t>SokobanState</w:t>
      </w:r>
      <w:r>
        <w:rPr>
          <w:lang w:val="pt-PT"/>
        </w:rPr>
        <w:t>, é restringido as ações ao contexto, ou seja, através da posição do arrumador, é determinado as ações possíveis.</w:t>
      </w:r>
    </w:p>
    <w:p w:rsidR="004B6C4D" w:rsidRDefault="004B6C4D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Visualização de resultados</w:t>
      </w:r>
    </w:p>
    <w:p w:rsidR="004B6C4D" w:rsidRPr="004B6C4D" w:rsidRDefault="004B6C4D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Para visualizar uma resolução, foi implementada no ficheiro </w:t>
      </w:r>
      <w:r>
        <w:rPr>
          <w:b/>
          <w:i/>
          <w:lang w:val="pt-PT"/>
        </w:rPr>
        <w:t xml:space="preserve">input_output.py </w:t>
      </w:r>
      <w:r>
        <w:rPr>
          <w:lang w:val="pt-PT"/>
        </w:rPr>
        <w:t xml:space="preserve">uma </w:t>
      </w:r>
      <w:r>
        <w:rPr>
          <w:lang w:val="pt-PT"/>
        </w:rPr>
        <w:lastRenderedPageBreak/>
        <w:t xml:space="preserve">função path_to_sequence, que quando passada um </w:t>
      </w:r>
      <w:proofErr w:type="gramStart"/>
      <w:r>
        <w:rPr>
          <w:lang w:val="pt-PT"/>
        </w:rPr>
        <w:t>resultado.path</w:t>
      </w:r>
      <w:proofErr w:type="gramEnd"/>
      <w:r>
        <w:rPr>
          <w:lang w:val="pt-PT"/>
        </w:rPr>
        <w:t xml:space="preserve">() de um objeto resultado, faz </w:t>
      </w:r>
      <w:r>
        <w:rPr>
          <w:i/>
          <w:lang w:val="pt-PT"/>
        </w:rPr>
        <w:t xml:space="preserve">print </w:t>
      </w:r>
      <w:r>
        <w:rPr>
          <w:lang w:val="pt-PT"/>
        </w:rPr>
        <w:t>onde descreve os movimentos do arrumador e uma visualização gráfica do estado do mapa em cada passo.</w:t>
      </w:r>
    </w:p>
    <w:p w:rsidR="00ED7888" w:rsidRDefault="00ED7888" w:rsidP="003F5EBC">
      <w:pPr>
        <w:spacing w:line="276" w:lineRule="auto"/>
        <w:ind w:left="720" w:firstLine="0"/>
        <w:rPr>
          <w:lang w:val="pt-PT"/>
        </w:rPr>
      </w:pPr>
    </w:p>
    <w:p w:rsidR="00ED7888" w:rsidRDefault="00E274D7" w:rsidP="003F5EBC">
      <w:pPr>
        <w:pStyle w:val="Ttulo"/>
        <w:spacing w:line="276" w:lineRule="auto"/>
        <w:rPr>
          <w:lang w:val="pt-PT"/>
        </w:rPr>
      </w:pPr>
      <w:r>
        <w:rPr>
          <w:lang w:val="pt-PT"/>
        </w:rPr>
        <w:t>Heurí</w:t>
      </w:r>
      <w:r w:rsidR="00ED7888">
        <w:rPr>
          <w:lang w:val="pt-PT"/>
        </w:rPr>
        <w:t>sticas</w:t>
      </w:r>
    </w:p>
    <w:p w:rsidR="00ED7888" w:rsidRDefault="00E274D7" w:rsidP="003F5EBC">
      <w:pPr>
        <w:spacing w:line="276" w:lineRule="auto"/>
        <w:rPr>
          <w:lang w:val="pt-PT"/>
        </w:rPr>
      </w:pPr>
      <w:r>
        <w:rPr>
          <w:lang w:val="pt-PT"/>
        </w:rPr>
        <w:t xml:space="preserve">Foram definidas 4 heurísticas que visam a formar uma estratégia onde se procura </w:t>
      </w:r>
    </w:p>
    <w:p w:rsidR="00E274D7" w:rsidRDefault="00E274D7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minimizar a distância de jogador a caixas e das caixas aos objetivos e também evitar estados mortos (explicado na secção de analise). </w:t>
      </w:r>
    </w:p>
    <w:p w:rsidR="00E274D7" w:rsidRDefault="00E274D7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As heurísticas surgiram incrementalmente, ou seja, cada heurística estende a sua antecessora ao utilizar o seu custo e adicionar sobre ele.</w:t>
      </w:r>
    </w:p>
    <w:p w:rsidR="00E274D7" w:rsidRDefault="00E274D7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Heurística 1</w:t>
      </w:r>
    </w:p>
    <w:p w:rsidR="00E274D7" w:rsidRDefault="00E274D7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A heurística 1 procura minimizar a distância das caixas aos objetivos. Isto é conseguido a partir de distância </w:t>
      </w:r>
      <w:r w:rsidR="00CC1383">
        <w:rPr>
          <w:lang w:val="pt-PT"/>
        </w:rPr>
        <w:t>euclidiana</w:t>
      </w:r>
      <w:r>
        <w:rPr>
          <w:lang w:val="pt-PT"/>
        </w:rPr>
        <w:t>. A heurística é dada por:</w:t>
      </w:r>
    </w:p>
    <w:p w:rsidR="00E84945" w:rsidRDefault="009D46A6" w:rsidP="003F5EBC">
      <w:pPr>
        <w:spacing w:line="276" w:lineRule="auto"/>
        <w:ind w:left="720" w:firstLine="0"/>
        <w:jc w:val="center"/>
        <w:rPr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c*o</m:t>
              </m:r>
            </m:den>
          </m:f>
          <m:r>
            <w:rPr>
              <w:rFonts w:ascii="Cambria Math" w:hAnsi="Cambria Math"/>
              <w:lang w:val="pt-PT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pt-PT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PT"/>
                    </w:rPr>
                    <m:t xml:space="preserve">0≤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 ≤ 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0≤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≤  </m:t>
                  </m:r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 </m:t>
                  </m:r>
                </m:e>
              </m:eqAr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E274D7" w:rsidRDefault="00E84945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Em que c é o n</w:t>
      </w:r>
      <w:r w:rsidR="00AC1EDF">
        <w:rPr>
          <w:lang w:val="pt-PT"/>
        </w:rPr>
        <w:t>úmero de caixas</w:t>
      </w:r>
      <w:r w:rsidR="00C43FE0">
        <w:rPr>
          <w:lang w:val="pt-PT"/>
        </w:rPr>
        <w:t xml:space="preserve"> que </w:t>
      </w:r>
      <w:r w:rsidR="00C43FE0">
        <w:rPr>
          <w:b/>
          <w:lang w:val="pt-PT"/>
        </w:rPr>
        <w:t xml:space="preserve">não </w:t>
      </w:r>
      <w:r w:rsidR="00C43FE0">
        <w:rPr>
          <w:lang w:val="pt-PT"/>
        </w:rPr>
        <w:t>se encontram num objetivo</w:t>
      </w:r>
      <w:r w:rsidR="00AC1EDF">
        <w:rPr>
          <w:lang w:val="pt-PT"/>
        </w:rPr>
        <w:t>, o é o número de objetivos.</w:t>
      </w:r>
      <w:r w:rsidR="00CC1383">
        <w:rPr>
          <w:lang w:val="pt-PT"/>
        </w:rPr>
        <w:t xml:space="preserve"> Isto efetivamente calcula a distância média de todos os pares (caixa, objetivo), caixas que não estão em objetivos.</w:t>
      </w:r>
    </w:p>
    <w:p w:rsidR="0069688F" w:rsidRDefault="0069688F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valor da heurística é mais baixo conforme a proximidade das caixas aos objetivos, premiando os estados em que estão mais perto ou até no objetivo já.</w:t>
      </w:r>
    </w:p>
    <w:p w:rsidR="0069688F" w:rsidRDefault="0069688F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Heurística 2</w:t>
      </w:r>
    </w:p>
    <w:p w:rsidR="0069688F" w:rsidRDefault="0069688F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A heurística 2 utiliza a heurística 1 e acrescenta um novo </w:t>
      </w:r>
      <w:r w:rsidR="00C43FE0">
        <w:rPr>
          <w:lang w:val="pt-PT"/>
        </w:rPr>
        <w:t>cálculo</w:t>
      </w:r>
      <w:r>
        <w:rPr>
          <w:lang w:val="pt-PT"/>
        </w:rPr>
        <w:t xml:space="preserve"> semelhante, em que pretende aproximar os jogadores às caixas, querendo premiar estados em que o arrumador está mais perto, em média, das caixas.</w:t>
      </w:r>
    </w:p>
    <w:p w:rsidR="0069688F" w:rsidRDefault="0069688F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valor da heurística é dado por:</w:t>
      </w:r>
    </w:p>
    <w:p w:rsidR="0069688F" w:rsidRPr="0069688F" w:rsidRDefault="009D46A6" w:rsidP="003F5EBC">
      <w:pPr>
        <w:spacing w:line="276" w:lineRule="auto"/>
        <w:ind w:left="720" w:firstLine="0"/>
        <w:rPr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PT"/>
                </w:rPr>
              </m:ctrlPr>
            </m:naryPr>
            <m:sub>
              <m:r>
                <w:rPr>
                  <w:rFonts w:ascii="Cambria Math" w:hAnsi="Cambria Math"/>
                  <w:lang w:val="pt-PT"/>
                </w:rPr>
                <m:t>i=0</m:t>
              </m:r>
            </m:sub>
            <m:sup>
              <m:r>
                <w:rPr>
                  <w:rFonts w:ascii="Cambria Math" w:hAnsi="Cambria Math"/>
                  <w:lang w:val="pt-PT"/>
                </w:rPr>
                <m:t>c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CC71B1" w:rsidRDefault="00CC71B1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ab/>
      </w:r>
    </w:p>
    <w:p w:rsidR="0069688F" w:rsidRDefault="0069688F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Em que c é o número total de caixas </w:t>
      </w:r>
      <w:r w:rsidR="00C43FE0">
        <w:rPr>
          <w:lang w:val="pt-PT"/>
        </w:rPr>
        <w:t xml:space="preserve">que </w:t>
      </w:r>
      <w:r w:rsidR="00C43FE0" w:rsidRPr="00C43FE0">
        <w:rPr>
          <w:b/>
          <w:lang w:val="pt-PT"/>
        </w:rPr>
        <w:t>não</w:t>
      </w:r>
      <w:r w:rsidR="00C43FE0">
        <w:rPr>
          <w:lang w:val="pt-PT"/>
        </w:rPr>
        <w:t xml:space="preserve"> se encontram num objetivo</w:t>
      </w:r>
      <w:r w:rsidR="00CC1383">
        <w:rPr>
          <w:lang w:val="pt-PT"/>
        </w:rPr>
        <w:t xml:space="preserve"> </w:t>
      </w:r>
      <w:r w:rsidRPr="00C43FE0">
        <w:rPr>
          <w:lang w:val="pt-PT"/>
        </w:rPr>
        <w:t>e</w:t>
      </w:r>
      <w:r>
        <w:rPr>
          <w:lang w:val="pt-PT"/>
        </w:rPr>
        <w:t xml:space="preserve"> A é a posição do arrumador.</w:t>
      </w:r>
    </w:p>
    <w:p w:rsidR="00C43FE0" w:rsidRDefault="0069688F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O valor da heurística é mais baixo conforme a proximidade das caixas aos objetivos e do arrumador às caixas</w:t>
      </w:r>
      <w:r w:rsidR="00C43FE0">
        <w:rPr>
          <w:lang w:val="pt-PT"/>
        </w:rPr>
        <w:t>, pois a progressão das caixas aos objetivos só é possível se o arrumador estiver perto delas para as empurrar, necessitando de premiar essa proximidade.</w:t>
      </w:r>
    </w:p>
    <w:p w:rsidR="00C43FE0" w:rsidRDefault="00C43FE0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Heurística 3</w:t>
      </w:r>
    </w:p>
    <w:p w:rsidR="0069688F" w:rsidRDefault="0069688F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 </w:t>
      </w:r>
      <w:r w:rsidR="00C43FE0">
        <w:rPr>
          <w:lang w:val="pt-PT"/>
        </w:rPr>
        <w:t xml:space="preserve">A heurística 3 expande, outra vez, a heurística 2 e faz uso dela, mas pretende resolver outro tipo de problemas no jogo do </w:t>
      </w:r>
      <w:r w:rsidR="00C43FE0" w:rsidRPr="00C43FE0">
        <w:rPr>
          <w:i/>
          <w:lang w:val="pt-PT"/>
        </w:rPr>
        <w:t>Sokoban</w:t>
      </w:r>
      <w:r w:rsidR="00C43FE0" w:rsidRPr="00C43FE0">
        <w:rPr>
          <w:lang w:val="pt-PT"/>
        </w:rPr>
        <w:t>,</w:t>
      </w:r>
      <w:r w:rsidR="00C43FE0">
        <w:rPr>
          <w:lang w:val="pt-PT"/>
        </w:rPr>
        <w:t xml:space="preserve"> que é os estados mortos (</w:t>
      </w:r>
      <w:r w:rsidR="00C43FE0">
        <w:rPr>
          <w:i/>
          <w:lang w:val="pt-PT"/>
        </w:rPr>
        <w:t>deadlock</w:t>
      </w:r>
      <w:r w:rsidR="00C43FE0">
        <w:rPr>
          <w:lang w:val="pt-PT"/>
        </w:rPr>
        <w:t xml:space="preserve">). Uma jogada pode tornar uma tentativa de resolução impossível se, por </w:t>
      </w:r>
      <w:r w:rsidR="00C43FE0">
        <w:rPr>
          <w:lang w:val="pt-PT"/>
        </w:rPr>
        <w:lastRenderedPageBreak/>
        <w:t>exemplo, encostar um caixa num canto, porque o arrumador não pode puxar caixas, apenas empurra-las, portanto a caixa nunca poderá mover-se do canto, e se o algoritmo não retroceder, poderá nunca convergir para uma solução.</w:t>
      </w:r>
    </w:p>
    <w:p w:rsidR="00C43FE0" w:rsidRDefault="00C43FE0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Portanto, esta heurística percorre as caixas que não estão situam-se num objetivo e verifica se estão num canto. Se estiverem, é dado um valor de 1000 como penalidade.</w:t>
      </w:r>
    </w:p>
    <w:p w:rsidR="00C43FE0" w:rsidRDefault="00C43FE0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Heurística 4</w:t>
      </w:r>
    </w:p>
    <w:p w:rsidR="00C43FE0" w:rsidRDefault="00C43FE0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A heurística 4 utiliza a heurística 3 e procura outro tipo de situação </w:t>
      </w:r>
      <w:r w:rsidRPr="00C43FE0">
        <w:rPr>
          <w:i/>
          <w:lang w:val="pt-PT"/>
        </w:rPr>
        <w:t>deadlock</w:t>
      </w:r>
      <w:r>
        <w:rPr>
          <w:lang w:val="pt-PT"/>
        </w:rPr>
        <w:t xml:space="preserve">, que é as paredes. Uma caixa encostada a uma parede pode constituir um estado morto, </w:t>
      </w:r>
      <w:r w:rsidR="00F847DF">
        <w:rPr>
          <w:lang w:val="pt-PT"/>
        </w:rPr>
        <w:t>pois se está encostada a uma parede significa que sem uma abertura onde se pode retirar a caixa da parede, ela permanecerá lá, o que pode tornar o puzzle impossível se não se encontra nenhum objetivo nessa coluna ou perto dela.</w:t>
      </w:r>
    </w:p>
    <w:p w:rsidR="00F847DF" w:rsidRDefault="00F847DF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Para combater estas situações, se uma caixa estiver encostada a uma parede, é varrida as colunas ou linhas adjacentes com um raio dado (raio utilizado é 3), dependendo se está encostada a uma parede na parte superior ou inferior do mapa ou se está encostada a uma parede numa parte lateral do mapa. Se houver objetivos dentro desse espaço, então o número de objetivos é anotado e o cus</w:t>
      </w:r>
      <w:r w:rsidR="004B6C4D">
        <w:rPr>
          <w:lang w:val="pt-PT"/>
        </w:rPr>
        <w:t>to da heurística é somado da seguinte maneira:</w:t>
      </w:r>
    </w:p>
    <w:p w:rsidR="004B6C4D" w:rsidRPr="004B6C4D" w:rsidRDefault="004B6C4D" w:rsidP="003F5EBC">
      <w:pPr>
        <w:spacing w:line="276" w:lineRule="auto"/>
        <w:rPr>
          <w:lang w:val="pt-PT"/>
        </w:rPr>
      </w:pPr>
    </w:p>
    <w:p w:rsidR="004B6C4D" w:rsidRPr="004B6C4D" w:rsidRDefault="004B6C4D" w:rsidP="003F5EBC">
      <w:pPr>
        <w:spacing w:line="276" w:lineRule="auto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custo +=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objetivo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totais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pt-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objetivo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raio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pt-PT"/>
            </w:rPr>
            <m:t>× α</m:t>
          </m:r>
        </m:oMath>
      </m:oMathPara>
    </w:p>
    <w:p w:rsidR="004B6C4D" w:rsidRDefault="004B6C4D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ab/>
        <w:t>Em que o alfa é um modificador escolhido, que na implementação tomou um valor de 4.</w:t>
      </w:r>
    </w:p>
    <w:p w:rsidR="004B6C4D" w:rsidRDefault="004B6C4D" w:rsidP="003F5EBC">
      <w:pPr>
        <w:pStyle w:val="Ttulo"/>
        <w:spacing w:line="276" w:lineRule="auto"/>
        <w:rPr>
          <w:lang w:val="pt-PT"/>
        </w:rPr>
      </w:pPr>
      <w:r>
        <w:rPr>
          <w:lang w:val="pt-PT"/>
        </w:rPr>
        <w:t>exemplos de execução</w:t>
      </w:r>
    </w:p>
    <w:p w:rsidR="00591D6C" w:rsidRDefault="00091492" w:rsidP="003F5EBC">
      <w:pPr>
        <w:pStyle w:val="Ttulo"/>
        <w:spacing w:line="276" w:lineRule="auto"/>
        <w:rPr>
          <w:lang w:val="pt-PT"/>
        </w:rPr>
      </w:pPr>
      <w:r>
        <w:rPr>
          <w:lang w:val="pt-PT"/>
        </w:rPr>
        <w:t>ANÁlise</w:t>
      </w:r>
    </w:p>
    <w:p w:rsidR="00091492" w:rsidRDefault="00091492" w:rsidP="003F5EBC">
      <w:pPr>
        <w:spacing w:line="276" w:lineRule="auto"/>
        <w:rPr>
          <w:lang w:val="pt-PT"/>
        </w:rPr>
      </w:pPr>
    </w:p>
    <w:p w:rsidR="00091492" w:rsidRDefault="00091492" w:rsidP="003F5EBC">
      <w:pPr>
        <w:pStyle w:val="Cabealho2"/>
        <w:spacing w:line="276" w:lineRule="auto"/>
        <w:rPr>
          <w:lang w:val="pt-PT"/>
        </w:rPr>
      </w:pPr>
      <w:r>
        <w:rPr>
          <w:lang w:val="pt-PT"/>
        </w:rPr>
        <w:t>Espaço de Procura</w:t>
      </w:r>
    </w:p>
    <w:p w:rsidR="00F14CD8" w:rsidRDefault="00091492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É possível estimar o tamanho</w:t>
      </w:r>
      <w:r w:rsidR="003F5EBC">
        <w:rPr>
          <w:lang w:val="pt-PT"/>
        </w:rPr>
        <w:t xml:space="preserve"> (D)</w:t>
      </w:r>
      <w:r>
        <w:rPr>
          <w:lang w:val="pt-PT"/>
        </w:rPr>
        <w:t xml:space="preserve"> do espaço de procura dos puzzles encontrados nos testes</w:t>
      </w:r>
      <w:r w:rsidR="00F14CD8">
        <w:rPr>
          <w:lang w:val="pt-PT"/>
        </w:rPr>
        <w:t xml:space="preserve"> (</w:t>
      </w:r>
      <w:proofErr w:type="spellStart"/>
      <w:r w:rsidR="00F14CD8">
        <w:rPr>
          <w:lang w:val="pt-PT"/>
        </w:rPr>
        <w:t>Junghanns</w:t>
      </w:r>
      <w:proofErr w:type="spellEnd"/>
      <w:r w:rsidR="00F14CD8">
        <w:rPr>
          <w:lang w:val="pt-PT"/>
        </w:rPr>
        <w:t xml:space="preserve"> 2000), da seguinte forma:</w:t>
      </w:r>
    </w:p>
    <w:p w:rsidR="004B6C4D" w:rsidRPr="003F5EBC" w:rsidRDefault="009D46A6" w:rsidP="003F5EBC">
      <w:pPr>
        <w:spacing w:line="276" w:lineRule="auto"/>
        <w:jc w:val="center"/>
        <w:rPr>
          <w:lang w:val="pt-P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(M-2)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pt-PT"/>
                        </w:rPr>
                        <m:t>(M-2)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pt-PT"/>
            </w:rPr>
            <m:t>&lt;D&lt;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(M-2)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pt-PT"/>
                        </w:rPr>
                        <m:t>(M-2)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pt-PT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N-2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>(M-2)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</m:oMath>
      </m:oMathPara>
    </w:p>
    <w:p w:rsidR="003F5EBC" w:rsidRDefault="003F5EBC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Em que N e M são os tamanhos de cada lado do mapa, regularmente N é igual a M e o mapa é um cubo.</w:t>
      </w:r>
    </w:p>
    <w:p w:rsidR="008F5B6D" w:rsidRDefault="008F5B6D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>Na nossa análise foram utilizados 10 puzzles, cujo mais pequeno tem uma dimensão de 5 por 5 e o maior tendo um tamanho máximo de 9 por 9. Portanto, o espaço de procura encontrado está entre</w:t>
      </w:r>
    </w:p>
    <w:p w:rsidR="008F5B6D" w:rsidRPr="00D92622" w:rsidRDefault="009D46A6" w:rsidP="003F5EBC">
      <w:pPr>
        <w:spacing w:line="276" w:lineRule="auto"/>
        <w:ind w:left="720" w:firstLine="0"/>
        <w:rPr>
          <w:lang w:val="pt-P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5-2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5-2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5-2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5-2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pt-PT"/>
            </w:rPr>
            <m:t xml:space="preserve">&lt;D&lt; 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9-2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9-2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9-2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9-2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pt-PT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9-2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9-2</m:t>
                  </m:r>
                </m:e>
              </m:d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=</m:t>
              </m:r>
            </m:e>
          </m:d>
        </m:oMath>
      </m:oMathPara>
    </w:p>
    <w:p w:rsidR="00D92622" w:rsidRPr="00D92622" w:rsidRDefault="002F2118" w:rsidP="003F5EBC">
      <w:pPr>
        <w:spacing w:line="276" w:lineRule="auto"/>
        <w:ind w:left="720" w:firstLine="0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8.6×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7</m:t>
              </m:r>
            </m:sup>
          </m:sSup>
          <m:r>
            <w:rPr>
              <w:rFonts w:ascii="Cambria Math" w:hAnsi="Cambria Math"/>
              <w:lang w:val="pt-PT"/>
            </w:rPr>
            <m:t xml:space="preserve">&lt;D&lt;1.5 × 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10</m:t>
              </m:r>
            </m:e>
            <m:sup>
              <m:r>
                <w:rPr>
                  <w:rFonts w:ascii="Cambria Math" w:hAnsi="Cambria Math"/>
                  <w:lang w:val="pt-PT"/>
                </w:rPr>
                <m:t>15</m:t>
              </m:r>
            </m:sup>
          </m:sSup>
        </m:oMath>
      </m:oMathPara>
    </w:p>
    <w:p w:rsidR="00D92622" w:rsidRDefault="00A36F83" w:rsidP="003F5EBC">
      <w:pPr>
        <w:spacing w:line="276" w:lineRule="auto"/>
        <w:ind w:left="720" w:firstLine="0"/>
        <w:rPr>
          <w:lang w:val="pt-PT"/>
        </w:rPr>
      </w:pPr>
      <w:r>
        <w:rPr>
          <w:lang w:val="pt-PT"/>
        </w:rPr>
        <w:t xml:space="preserve">Em que o </w:t>
      </w:r>
      <w:proofErr w:type="spellStart"/>
      <w:r>
        <w:rPr>
          <w:i/>
          <w:lang w:val="pt-PT"/>
        </w:rPr>
        <w:t>upper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bound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é o </w:t>
      </w:r>
      <w:r w:rsidR="00E21452">
        <w:rPr>
          <w:lang w:val="pt-PT"/>
        </w:rPr>
        <w:t>espaço de procura do puzzle 3 fornecido no projeto.</w:t>
      </w:r>
    </w:p>
    <w:p w:rsidR="00E21452" w:rsidRDefault="00E21452" w:rsidP="00E21452">
      <w:pPr>
        <w:pStyle w:val="Cabealho2"/>
        <w:rPr>
          <w:lang w:val="pt-PT"/>
        </w:rPr>
      </w:pPr>
      <w:r>
        <w:rPr>
          <w:lang w:val="pt-PT"/>
        </w:rPr>
        <w:t>Resultados de Execução</w:t>
      </w:r>
    </w:p>
    <w:p w:rsidR="00E21452" w:rsidRDefault="00E21452" w:rsidP="00E21452">
      <w:pPr>
        <w:rPr>
          <w:lang w:val="pt-PT"/>
        </w:rPr>
      </w:pPr>
      <w:r>
        <w:rPr>
          <w:lang w:val="pt-PT"/>
        </w:rPr>
        <w:t>Estados visitados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103"/>
        <w:gridCol w:w="905"/>
        <w:gridCol w:w="918"/>
        <w:gridCol w:w="980"/>
        <w:gridCol w:w="1128"/>
        <w:gridCol w:w="1128"/>
        <w:gridCol w:w="1128"/>
        <w:gridCol w:w="1128"/>
        <w:gridCol w:w="222"/>
      </w:tblGrid>
      <w:tr w:rsidR="00215F91" w:rsidTr="00DA2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8" w:type="dxa"/>
          </w:tcPr>
          <w:p w:rsidR="00E21452" w:rsidRDefault="00E21452" w:rsidP="00E21452">
            <w:pPr>
              <w:ind w:firstLine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215F91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pUZZLE</w:t>
            </w:r>
          </w:p>
        </w:tc>
        <w:tc>
          <w:tcPr>
            <w:tcW w:w="959" w:type="dxa"/>
          </w:tcPr>
          <w:p w:rsidR="00E21452" w:rsidRPr="00215F91" w:rsidRDefault="00215F91" w:rsidP="00215F91">
            <w:pPr>
              <w:pStyle w:val="Cabealho3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napToGrid/>
                <w:sz w:val="27"/>
                <w:szCs w:val="27"/>
              </w:rPr>
            </w:pPr>
            <w:proofErr w:type="spellStart"/>
            <w:r>
              <w:t>Deapth</w:t>
            </w:r>
            <w:proofErr w:type="spellEnd"/>
            <w:r>
              <w:t xml:space="preserve"> first</w:t>
            </w:r>
          </w:p>
        </w:tc>
        <w:tc>
          <w:tcPr>
            <w:tcW w:w="959" w:type="dxa"/>
          </w:tcPr>
          <w:p w:rsidR="00E21452" w:rsidRDefault="00215F91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Breadth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first</w:t>
            </w:r>
            <w:proofErr w:type="spellEnd"/>
          </w:p>
        </w:tc>
        <w:tc>
          <w:tcPr>
            <w:tcW w:w="959" w:type="dxa"/>
          </w:tcPr>
          <w:p w:rsidR="00E21452" w:rsidRDefault="00215F91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Uniform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Cost</w:t>
            </w:r>
            <w:proofErr w:type="spellEnd"/>
          </w:p>
        </w:tc>
        <w:tc>
          <w:tcPr>
            <w:tcW w:w="959" w:type="dxa"/>
          </w:tcPr>
          <w:p w:rsidR="00E21452" w:rsidRDefault="00215F91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Heuristica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  <w:tc>
          <w:tcPr>
            <w:tcW w:w="959" w:type="dxa"/>
          </w:tcPr>
          <w:p w:rsidR="00E21452" w:rsidRDefault="00215F91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Heuristica</w:t>
            </w:r>
            <w:proofErr w:type="spellEnd"/>
            <w:r>
              <w:rPr>
                <w:lang w:val="pt-PT"/>
              </w:rPr>
              <w:t xml:space="preserve"> 2</w:t>
            </w:r>
          </w:p>
        </w:tc>
        <w:tc>
          <w:tcPr>
            <w:tcW w:w="959" w:type="dxa"/>
          </w:tcPr>
          <w:p w:rsidR="00E21452" w:rsidRDefault="00215F91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Heuristica</w:t>
            </w:r>
            <w:proofErr w:type="spellEnd"/>
            <w:r>
              <w:rPr>
                <w:lang w:val="pt-PT"/>
              </w:rPr>
              <w:t xml:space="preserve"> 3</w:t>
            </w:r>
          </w:p>
        </w:tc>
        <w:tc>
          <w:tcPr>
            <w:tcW w:w="959" w:type="dxa"/>
          </w:tcPr>
          <w:p w:rsidR="00E21452" w:rsidRDefault="00215F91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Heuristica</w:t>
            </w:r>
            <w:proofErr w:type="spellEnd"/>
            <w:r>
              <w:rPr>
                <w:lang w:val="pt-PT"/>
              </w:rPr>
              <w:t xml:space="preserve"> 4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2098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2103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2191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2080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1951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601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574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sym w:font="Symbol" w:char="F0A5"/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sym w:font="Symbol" w:char="F0A5"/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sym w:font="Symbol" w:char="F0A5"/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sym w:font="Symbol" w:char="F0A5"/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sym w:font="Symbol" w:char="F0A5"/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sym w:font="Symbol" w:char="F0A5"/>
            </w:r>
          </w:p>
        </w:tc>
        <w:tc>
          <w:tcPr>
            <w:tcW w:w="959" w:type="dxa"/>
          </w:tcPr>
          <w:p w:rsidR="00E21452" w:rsidRDefault="0046715B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sym w:font="Symbol" w:char="F0A5"/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bookmarkStart w:id="0" w:name="_GoBack"/>
            <w:bookmarkEnd w:id="0"/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15F91" w:rsidTr="00DA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E21452" w:rsidRDefault="0046715B" w:rsidP="00E2145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59" w:type="dxa"/>
          </w:tcPr>
          <w:p w:rsidR="00E21452" w:rsidRDefault="00E21452" w:rsidP="00E214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21452" w:rsidRPr="00E21452" w:rsidRDefault="00E21452" w:rsidP="00E21452">
      <w:pPr>
        <w:rPr>
          <w:lang w:val="pt-PT"/>
        </w:rPr>
      </w:pPr>
    </w:p>
    <w:sectPr w:rsidR="00E21452" w:rsidRPr="00E21452" w:rsidSect="00FB4144">
      <w:footerReference w:type="default" r:id="rId12"/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6A6" w:rsidRDefault="009D46A6" w:rsidP="009D43BC">
      <w:r>
        <w:separator/>
      </w:r>
    </w:p>
    <w:p w:rsidR="009D46A6" w:rsidRDefault="009D46A6" w:rsidP="009D43BC"/>
  </w:endnote>
  <w:endnote w:type="continuationSeparator" w:id="0">
    <w:p w:rsidR="009D46A6" w:rsidRDefault="009D46A6" w:rsidP="009D43BC">
      <w:r>
        <w:continuationSeparator/>
      </w:r>
    </w:p>
    <w:p w:rsidR="009D46A6" w:rsidRDefault="009D46A6" w:rsidP="009D43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144" w:rsidRPr="00FB4144" w:rsidRDefault="00A10791" w:rsidP="00FB4144">
    <w:pPr>
      <w:pStyle w:val="Rodap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E7021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6A6" w:rsidRDefault="009D46A6" w:rsidP="009D43BC">
      <w:r>
        <w:separator/>
      </w:r>
    </w:p>
    <w:p w:rsidR="009D46A6" w:rsidRDefault="009D46A6" w:rsidP="009D43BC"/>
  </w:footnote>
  <w:footnote w:type="continuationSeparator" w:id="0">
    <w:p w:rsidR="009D46A6" w:rsidRDefault="009D46A6" w:rsidP="009D43BC">
      <w:r>
        <w:continuationSeparator/>
      </w:r>
    </w:p>
    <w:p w:rsidR="009D46A6" w:rsidRDefault="009D46A6" w:rsidP="009D43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7545CAA"/>
    <w:lvl w:ilvl="0">
      <w:numFmt w:val="decimal"/>
      <w:pStyle w:val="Checklistitem"/>
      <w:lvlText w:val="*"/>
      <w:lvlJc w:val="left"/>
    </w:lvl>
  </w:abstractNum>
  <w:abstractNum w:abstractNumId="1" w15:restartNumberingAfterBreak="0">
    <w:nsid w:val="00CC36EB"/>
    <w:multiLevelType w:val="multilevel"/>
    <w:tmpl w:val="3A703F3E"/>
    <w:lvl w:ilvl="0">
      <w:start w:val="1"/>
      <w:numFmt w:val="upperLetter"/>
      <w:pStyle w:val="Listlevel2"/>
      <w:lvlText w:val="%1."/>
      <w:lvlJc w:val="left"/>
      <w:pPr>
        <w:tabs>
          <w:tab w:val="num" w:pos="936"/>
        </w:tabs>
        <w:ind w:left="57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  <w:rPr>
        <w:rFonts w:hint="default"/>
      </w:rPr>
    </w:lvl>
  </w:abstractNum>
  <w:abstractNum w:abstractNumId="2" w15:restartNumberingAfterBreak="0">
    <w:nsid w:val="55D17105"/>
    <w:multiLevelType w:val="multilevel"/>
    <w:tmpl w:val="B880B44C"/>
    <w:lvl w:ilvl="0">
      <w:start w:val="1"/>
      <w:numFmt w:val="decimal"/>
      <w:pStyle w:val="Listlevel3"/>
      <w:lvlText w:val="%1."/>
      <w:lvlJc w:val="left"/>
      <w:pPr>
        <w:tabs>
          <w:tab w:val="num" w:pos="2088"/>
        </w:tabs>
        <w:ind w:left="1728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  <w:rPr>
        <w:rFonts w:hint="default"/>
      </w:rPr>
    </w:lvl>
  </w:abstractNum>
  <w:abstractNum w:abstractNumId="3" w15:restartNumberingAfterBreak="0">
    <w:nsid w:val="7BB06994"/>
    <w:multiLevelType w:val="multilevel"/>
    <w:tmpl w:val="E7C64E9A"/>
    <w:lvl w:ilvl="0">
      <w:start w:val="1"/>
      <w:numFmt w:val="upperRoman"/>
      <w:pStyle w:val="Listlevel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  <w:lvlOverride w:ilvl="0">
      <w:lvl w:ilvl="0">
        <w:start w:val="1"/>
        <w:numFmt w:val="bullet"/>
        <w:pStyle w:val="Checklistitem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1"/>
    <w:rsid w:val="00011333"/>
    <w:rsid w:val="0001234B"/>
    <w:rsid w:val="00046841"/>
    <w:rsid w:val="000870F1"/>
    <w:rsid w:val="00091492"/>
    <w:rsid w:val="000B68E9"/>
    <w:rsid w:val="000D21ED"/>
    <w:rsid w:val="001B2EE7"/>
    <w:rsid w:val="00215F91"/>
    <w:rsid w:val="002370CB"/>
    <w:rsid w:val="002F2118"/>
    <w:rsid w:val="0031482F"/>
    <w:rsid w:val="003572A2"/>
    <w:rsid w:val="003F5EBC"/>
    <w:rsid w:val="0042792C"/>
    <w:rsid w:val="0046715B"/>
    <w:rsid w:val="004A4254"/>
    <w:rsid w:val="004B6C4D"/>
    <w:rsid w:val="004F1E67"/>
    <w:rsid w:val="00513756"/>
    <w:rsid w:val="00523E2E"/>
    <w:rsid w:val="005648DF"/>
    <w:rsid w:val="00591D6C"/>
    <w:rsid w:val="005E2362"/>
    <w:rsid w:val="005E447F"/>
    <w:rsid w:val="00620844"/>
    <w:rsid w:val="00631E5A"/>
    <w:rsid w:val="00651189"/>
    <w:rsid w:val="0069599C"/>
    <w:rsid w:val="00696844"/>
    <w:rsid w:val="0069688F"/>
    <w:rsid w:val="00753201"/>
    <w:rsid w:val="0077247E"/>
    <w:rsid w:val="00790C6F"/>
    <w:rsid w:val="007D29C4"/>
    <w:rsid w:val="00801101"/>
    <w:rsid w:val="00851F44"/>
    <w:rsid w:val="008F5B6D"/>
    <w:rsid w:val="00901D6E"/>
    <w:rsid w:val="009D43BC"/>
    <w:rsid w:val="009D46A6"/>
    <w:rsid w:val="009F3343"/>
    <w:rsid w:val="00A0429B"/>
    <w:rsid w:val="00A05F16"/>
    <w:rsid w:val="00A10791"/>
    <w:rsid w:val="00A36F83"/>
    <w:rsid w:val="00AC1EDF"/>
    <w:rsid w:val="00B120C8"/>
    <w:rsid w:val="00B675C2"/>
    <w:rsid w:val="00B82881"/>
    <w:rsid w:val="00B913DF"/>
    <w:rsid w:val="00B97615"/>
    <w:rsid w:val="00BD2937"/>
    <w:rsid w:val="00C43FE0"/>
    <w:rsid w:val="00C54458"/>
    <w:rsid w:val="00CC1383"/>
    <w:rsid w:val="00CC71B1"/>
    <w:rsid w:val="00CF27D3"/>
    <w:rsid w:val="00D21217"/>
    <w:rsid w:val="00D26C36"/>
    <w:rsid w:val="00D61E6F"/>
    <w:rsid w:val="00D92622"/>
    <w:rsid w:val="00DA24EA"/>
    <w:rsid w:val="00E21452"/>
    <w:rsid w:val="00E274D7"/>
    <w:rsid w:val="00E70213"/>
    <w:rsid w:val="00E84945"/>
    <w:rsid w:val="00E90966"/>
    <w:rsid w:val="00ED7888"/>
    <w:rsid w:val="00F11762"/>
    <w:rsid w:val="00F14CD8"/>
    <w:rsid w:val="00F6672D"/>
    <w:rsid w:val="00F847DF"/>
    <w:rsid w:val="00FB4144"/>
    <w:rsid w:val="00FB5D88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98D720"/>
  <w15:docId w15:val="{ABEAAD45-5FFE-2147-9CE5-992CA53E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672D"/>
    <w:pPr>
      <w:widowControl w:val="0"/>
      <w:tabs>
        <w:tab w:val="left" w:pos="10800"/>
      </w:tabs>
      <w:spacing w:line="480" w:lineRule="auto"/>
      <w:ind w:firstLine="720"/>
    </w:pPr>
    <w:rPr>
      <w:rFonts w:asciiTheme="minorHAnsi" w:hAnsiTheme="minorHAnsi"/>
      <w:snapToGrid w:val="0"/>
      <w:sz w:val="24"/>
      <w:szCs w:val="24"/>
    </w:rPr>
  </w:style>
  <w:style w:type="paragraph" w:styleId="Ttulo1">
    <w:name w:val="heading 1"/>
    <w:basedOn w:val="Normal"/>
    <w:next w:val="Normal"/>
    <w:qFormat/>
    <w:rsid w:val="00F6672D"/>
    <w:pPr>
      <w:keepNext/>
      <w:spacing w:after="240" w:line="240" w:lineRule="auto"/>
      <w:ind w:left="720" w:hanging="720"/>
      <w:jc w:val="center"/>
      <w:outlineLvl w:val="0"/>
    </w:pPr>
    <w:rPr>
      <w:b/>
      <w:caps/>
    </w:rPr>
  </w:style>
  <w:style w:type="paragraph" w:styleId="Cabealho2">
    <w:name w:val="heading 2"/>
    <w:basedOn w:val="Normal"/>
    <w:next w:val="Normal"/>
    <w:qFormat/>
    <w:rsid w:val="00F6672D"/>
    <w:pPr>
      <w:ind w:firstLine="0"/>
      <w:outlineLvl w:val="1"/>
    </w:pPr>
    <w:rPr>
      <w:rFonts w:asciiTheme="majorHAnsi" w:hAnsiTheme="majorHAnsi"/>
    </w:rPr>
  </w:style>
  <w:style w:type="paragraph" w:styleId="Cabealho3">
    <w:name w:val="heading 3"/>
    <w:basedOn w:val="Normal"/>
    <w:next w:val="Normal"/>
    <w:qFormat/>
    <w:rsid w:val="00CF27D3"/>
    <w:pPr>
      <w:spacing w:line="480" w:lineRule="atLeast"/>
      <w:jc w:val="center"/>
      <w:outlineLvl w:val="2"/>
    </w:pPr>
    <w:rPr>
      <w:b/>
    </w:rPr>
  </w:style>
  <w:style w:type="paragraph" w:styleId="Cabealho4">
    <w:name w:val="heading 4"/>
    <w:basedOn w:val="Normal"/>
    <w:next w:val="Normal"/>
    <w:semiHidden/>
    <w:unhideWhenUsed/>
    <w:rsid w:val="00F11762"/>
    <w:pPr>
      <w:spacing w:line="480" w:lineRule="atLeast"/>
      <w:outlineLvl w:val="3"/>
    </w:pPr>
    <w:rPr>
      <w:b/>
      <w:bCs/>
    </w:rPr>
  </w:style>
  <w:style w:type="paragraph" w:styleId="Cabealho5">
    <w:name w:val="heading 5"/>
    <w:basedOn w:val="Normal"/>
    <w:next w:val="Normal"/>
    <w:semiHidden/>
    <w:unhideWhenUsed/>
    <w:qFormat/>
    <w:rsid w:val="00F117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semiHidden/>
    <w:unhideWhenUsed/>
    <w:qFormat/>
    <w:rsid w:val="00F11762"/>
    <w:p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semiHidden/>
    <w:unhideWhenUsed/>
    <w:qFormat/>
    <w:rsid w:val="00F11762"/>
    <w:pPr>
      <w:spacing w:before="240" w:after="60"/>
      <w:outlineLvl w:val="6"/>
    </w:pPr>
  </w:style>
  <w:style w:type="paragraph" w:styleId="Cabealho8">
    <w:name w:val="heading 8"/>
    <w:basedOn w:val="Normal"/>
    <w:next w:val="Normal"/>
    <w:semiHidden/>
    <w:unhideWhenUsed/>
    <w:qFormat/>
    <w:rsid w:val="00F11762"/>
    <w:p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semiHidden/>
    <w:unhideWhenUsed/>
    <w:qFormat/>
    <w:rsid w:val="00F1176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unhideWhenUsed/>
    <w:qFormat/>
    <w:rsid w:val="00523E2E"/>
    <w:pPr>
      <w:spacing w:after="400"/>
      <w:jc w:val="center"/>
    </w:pPr>
    <w:rPr>
      <w:rFonts w:asciiTheme="majorHAnsi" w:hAnsiTheme="majorHAnsi"/>
      <w:b/>
      <w:caps/>
      <w:sz w:val="28"/>
    </w:rPr>
  </w:style>
  <w:style w:type="paragraph" w:customStyle="1" w:styleId="Listlevel1">
    <w:name w:val="List level 1"/>
    <w:basedOn w:val="Normal"/>
    <w:unhideWhenUsed/>
    <w:qFormat/>
    <w:rsid w:val="00F6672D"/>
    <w:pPr>
      <w:numPr>
        <w:numId w:val="2"/>
      </w:numPr>
    </w:pPr>
    <w:rPr>
      <w:szCs w:val="20"/>
    </w:rPr>
  </w:style>
  <w:style w:type="paragraph" w:customStyle="1" w:styleId="Listlevel2">
    <w:name w:val="List level 2"/>
    <w:basedOn w:val="Normal"/>
    <w:unhideWhenUsed/>
    <w:qFormat/>
    <w:rsid w:val="00F6672D"/>
    <w:pPr>
      <w:numPr>
        <w:numId w:val="3"/>
      </w:numPr>
      <w:tabs>
        <w:tab w:val="clear" w:pos="10800"/>
        <w:tab w:val="left" w:pos="720"/>
      </w:tabs>
    </w:pPr>
    <w:rPr>
      <w:szCs w:val="20"/>
    </w:rPr>
  </w:style>
  <w:style w:type="paragraph" w:customStyle="1" w:styleId="Listlevel3">
    <w:name w:val="List level 3"/>
    <w:basedOn w:val="Normal"/>
    <w:unhideWhenUsed/>
    <w:qFormat/>
    <w:rsid w:val="00F6672D"/>
    <w:pPr>
      <w:numPr>
        <w:numId w:val="4"/>
      </w:numPr>
      <w:tabs>
        <w:tab w:val="clear" w:pos="10800"/>
        <w:tab w:val="left" w:pos="1080"/>
      </w:tabs>
    </w:pPr>
    <w:rPr>
      <w:szCs w:val="20"/>
    </w:rPr>
  </w:style>
  <w:style w:type="paragraph" w:customStyle="1" w:styleId="Reference">
    <w:name w:val="Reference"/>
    <w:basedOn w:val="Normal"/>
    <w:unhideWhenUsed/>
    <w:qFormat/>
    <w:rsid w:val="00F6672D"/>
    <w:pPr>
      <w:spacing w:before="240"/>
      <w:ind w:left="720" w:hanging="720"/>
    </w:pPr>
    <w:rPr>
      <w:szCs w:val="20"/>
    </w:rPr>
  </w:style>
  <w:style w:type="paragraph" w:customStyle="1" w:styleId="Checklistitem">
    <w:name w:val="Checklist item"/>
    <w:basedOn w:val="Normal"/>
    <w:uiPriority w:val="2"/>
    <w:unhideWhenUsed/>
    <w:qFormat/>
    <w:rsid w:val="00FB4144"/>
    <w:pPr>
      <w:numPr>
        <w:numId w:val="1"/>
      </w:numPr>
      <w:spacing w:before="240"/>
    </w:pPr>
  </w:style>
  <w:style w:type="paragraph" w:styleId="Textodebalo">
    <w:name w:val="Balloon Text"/>
    <w:basedOn w:val="Normal"/>
    <w:semiHidden/>
    <w:rsid w:val="000B68E9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semiHidden/>
    <w:unhideWhenUsed/>
    <w:rsid w:val="00CF27D3"/>
  </w:style>
  <w:style w:type="paragraph" w:styleId="Subttulo">
    <w:name w:val="Subtitle"/>
    <w:basedOn w:val="Normal"/>
    <w:next w:val="Normal"/>
    <w:link w:val="SubttuloCarter"/>
    <w:unhideWhenUsed/>
    <w:qFormat/>
    <w:rsid w:val="000D21ED"/>
    <w:pPr>
      <w:spacing w:after="120"/>
      <w:jc w:val="center"/>
    </w:pPr>
    <w:rPr>
      <w:rFonts w:asciiTheme="majorHAnsi" w:hAnsiTheme="majorHAnsi"/>
      <w:b/>
    </w:rPr>
  </w:style>
  <w:style w:type="character" w:customStyle="1" w:styleId="SubttuloCarter">
    <w:name w:val="Subtítulo Caráter"/>
    <w:basedOn w:val="Tipodeletrapredefinidodopargrafo"/>
    <w:link w:val="Subttulo"/>
    <w:rsid w:val="000D21ED"/>
    <w:rPr>
      <w:rFonts w:asciiTheme="majorHAnsi" w:hAnsiTheme="majorHAnsi"/>
      <w:b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0D21ED"/>
    <w:rPr>
      <w:color w:val="808080"/>
    </w:rPr>
  </w:style>
  <w:style w:type="paragraph" w:customStyle="1" w:styleId="Name">
    <w:name w:val="Name"/>
    <w:basedOn w:val="Normal"/>
    <w:qFormat/>
    <w:rsid w:val="009D43BC"/>
    <w:pPr>
      <w:spacing w:after="120" w:line="240" w:lineRule="auto"/>
      <w:ind w:firstLine="0"/>
    </w:pPr>
  </w:style>
  <w:style w:type="paragraph" w:styleId="Cabealho">
    <w:name w:val="header"/>
    <w:basedOn w:val="Normal"/>
    <w:link w:val="CabealhoCarter"/>
    <w:unhideWhenUsed/>
    <w:rsid w:val="004F1E67"/>
    <w:pPr>
      <w:tabs>
        <w:tab w:val="clear" w:pos="10800"/>
        <w:tab w:val="center" w:pos="4680"/>
        <w:tab w:val="right" w:pos="9360"/>
      </w:tabs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rsid w:val="004F1E67"/>
    <w:rPr>
      <w:rFonts w:asciiTheme="minorHAnsi" w:hAnsiTheme="minorHAnsi"/>
      <w:snapToGrid w:val="0"/>
      <w:sz w:val="24"/>
      <w:szCs w:val="24"/>
    </w:rPr>
  </w:style>
  <w:style w:type="paragraph" w:styleId="Rodap">
    <w:name w:val="footer"/>
    <w:basedOn w:val="Normal"/>
    <w:link w:val="RodapCarter"/>
    <w:unhideWhenUsed/>
    <w:rsid w:val="004F1E67"/>
    <w:pPr>
      <w:tabs>
        <w:tab w:val="clear" w:pos="10800"/>
        <w:tab w:val="center" w:pos="4680"/>
        <w:tab w:val="right" w:pos="9360"/>
      </w:tabs>
      <w:spacing w:line="240" w:lineRule="auto"/>
      <w:jc w:val="center"/>
    </w:pPr>
  </w:style>
  <w:style w:type="character" w:customStyle="1" w:styleId="RodapCarter">
    <w:name w:val="Rodapé Caráter"/>
    <w:basedOn w:val="Tipodeletrapredefinidodopargrafo"/>
    <w:link w:val="Rodap"/>
    <w:rsid w:val="004F1E67"/>
    <w:rPr>
      <w:rFonts w:asciiTheme="minorHAnsi" w:hAnsiTheme="minorHAnsi"/>
      <w:snapToGrid w:val="0"/>
      <w:sz w:val="24"/>
      <w:szCs w:val="24"/>
    </w:rPr>
  </w:style>
  <w:style w:type="paragraph" w:styleId="Cabealhodondice">
    <w:name w:val="TOC Heading"/>
    <w:basedOn w:val="Normal"/>
    <w:next w:val="Normal"/>
    <w:uiPriority w:val="39"/>
    <w:unhideWhenUsed/>
    <w:qFormat/>
    <w:rsid w:val="00801101"/>
    <w:pPr>
      <w:keepNext/>
      <w:keepLines/>
      <w:widowControl/>
      <w:tabs>
        <w:tab w:val="clear" w:pos="10800"/>
      </w:tabs>
      <w:spacing w:before="480" w:line="276" w:lineRule="auto"/>
      <w:ind w:firstLine="0"/>
    </w:pPr>
    <w:rPr>
      <w:rFonts w:asciiTheme="majorHAnsi" w:eastAsiaTheme="majorEastAsia" w:hAnsiTheme="majorHAnsi" w:cstheme="majorBidi"/>
      <w:b/>
      <w:bCs/>
      <w:snapToGrid/>
      <w:color w:val="365F91" w:themeColor="accent1" w:themeShade="BF"/>
      <w:sz w:val="28"/>
      <w:szCs w:val="28"/>
      <w:lang w:val="pt-PT" w:eastAsia="pt-PT"/>
    </w:rPr>
  </w:style>
  <w:style w:type="paragraph" w:styleId="ndice1">
    <w:name w:val="toc 1"/>
    <w:basedOn w:val="Normal"/>
    <w:next w:val="Normal"/>
    <w:autoRedefine/>
    <w:semiHidden/>
    <w:unhideWhenUsed/>
    <w:rsid w:val="00801101"/>
    <w:pPr>
      <w:tabs>
        <w:tab w:val="clear" w:pos="1080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semiHidden/>
    <w:unhideWhenUsed/>
    <w:rsid w:val="00801101"/>
    <w:pPr>
      <w:tabs>
        <w:tab w:val="clear" w:pos="10800"/>
      </w:tabs>
      <w:ind w:left="24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semiHidden/>
    <w:unhideWhenUsed/>
    <w:rsid w:val="00801101"/>
    <w:pPr>
      <w:tabs>
        <w:tab w:val="clear" w:pos="10800"/>
      </w:tabs>
      <w:ind w:left="48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unhideWhenUsed/>
    <w:rsid w:val="00801101"/>
    <w:pPr>
      <w:tabs>
        <w:tab w:val="clear" w:pos="10800"/>
      </w:tabs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semiHidden/>
    <w:unhideWhenUsed/>
    <w:rsid w:val="00801101"/>
    <w:pPr>
      <w:tabs>
        <w:tab w:val="clear" w:pos="10800"/>
      </w:tabs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semiHidden/>
    <w:unhideWhenUsed/>
    <w:rsid w:val="00801101"/>
    <w:pPr>
      <w:tabs>
        <w:tab w:val="clear" w:pos="10800"/>
      </w:tabs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semiHidden/>
    <w:unhideWhenUsed/>
    <w:rsid w:val="00801101"/>
    <w:pPr>
      <w:tabs>
        <w:tab w:val="clear" w:pos="10800"/>
      </w:tabs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semiHidden/>
    <w:unhideWhenUsed/>
    <w:rsid w:val="00801101"/>
    <w:pPr>
      <w:tabs>
        <w:tab w:val="clear" w:pos="10800"/>
      </w:tabs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semiHidden/>
    <w:unhideWhenUsed/>
    <w:rsid w:val="00801101"/>
    <w:pPr>
      <w:tabs>
        <w:tab w:val="clear" w:pos="10800"/>
      </w:tabs>
      <w:ind w:left="1920"/>
    </w:pPr>
    <w:rPr>
      <w:rFonts w:cstheme="minorHAnsi"/>
      <w:sz w:val="18"/>
      <w:szCs w:val="18"/>
    </w:rPr>
  </w:style>
  <w:style w:type="table" w:styleId="TabelacomGrelha">
    <w:name w:val="Table Grid"/>
    <w:basedOn w:val="Tabelanormal"/>
    <w:rsid w:val="00E21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DA24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DA24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DA24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DA24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3-Destaque2">
    <w:name w:val="Grid Table 3 Accent 2"/>
    <w:basedOn w:val="Tabelanormal"/>
    <w:uiPriority w:val="48"/>
    <w:rsid w:val="00DA24E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DA24E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3">
    <w:name w:val="Grid Table 3"/>
    <w:basedOn w:val="Tabelanormal"/>
    <w:uiPriority w:val="48"/>
    <w:rsid w:val="00DA24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benbranco/Library/Containers/com.microsoft.Word/Data/Library/Application%20Support/Microsoft/Office/16.0/DTS/Search/%7b6105833F-4619-7245-A657-D9F91B3314AB%7dtf028116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75902A0137D4CA8C42D0AD0FD5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F726B5-6336-1042-A06A-76924E250423}"/>
      </w:docPartPr>
      <w:docPartBody>
        <w:p w:rsidR="00332B74" w:rsidRDefault="00EA0A65">
          <w:pPr>
            <w:pStyle w:val="DA475902A0137D4CA8C42D0AD0FD5C8A"/>
          </w:pPr>
          <w:r>
            <w:t>[</w:t>
          </w:r>
          <w:bookmarkStart w:id="0" w:name="_GoBack"/>
          <w:bookmarkEnd w:id="0"/>
          <w:r>
            <w:t>T</w:t>
          </w:r>
          <w:r w:rsidRPr="00620844">
            <w:t>ITLE</w:t>
          </w:r>
          <w:r>
            <w:t>]</w:t>
          </w:r>
        </w:p>
      </w:docPartBody>
    </w:docPart>
    <w:docPart>
      <w:docPartPr>
        <w:name w:val="A3606FD36B37EB4AA74E63B44B907B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10E80-3C44-D547-B399-6C5355265827}"/>
      </w:docPartPr>
      <w:docPartBody>
        <w:p w:rsidR="00332B74" w:rsidRDefault="00EA0A65">
          <w:pPr>
            <w:pStyle w:val="A3606FD36B37EB4AA74E63B44B907B52"/>
          </w:pPr>
          <w:r w:rsidRPr="00F6672D">
            <w:t>[Your Name]</w:t>
          </w:r>
        </w:p>
      </w:docPartBody>
    </w:docPart>
    <w:docPart>
      <w:docPartPr>
        <w:name w:val="284A4202B07CF749A9F0E97F5B776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804FF-2806-004F-B34E-32C52C6D0FDB}"/>
      </w:docPartPr>
      <w:docPartBody>
        <w:p w:rsidR="00332B74" w:rsidRDefault="00EA0A65">
          <w:pPr>
            <w:pStyle w:val="284A4202B07CF749A9F0E97F5B776B20"/>
          </w:pPr>
          <w:r w:rsidRPr="009D43BC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5"/>
    <w:rsid w:val="00037FEF"/>
    <w:rsid w:val="0008686D"/>
    <w:rsid w:val="00106C4C"/>
    <w:rsid w:val="001B6854"/>
    <w:rsid w:val="00332B74"/>
    <w:rsid w:val="003602B1"/>
    <w:rsid w:val="007A7343"/>
    <w:rsid w:val="00825432"/>
    <w:rsid w:val="009A31AE"/>
    <w:rsid w:val="009D1B89"/>
    <w:rsid w:val="00B0605E"/>
    <w:rsid w:val="00B20FB9"/>
    <w:rsid w:val="00E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475902A0137D4CA8C42D0AD0FD5C8A">
    <w:name w:val="DA475902A0137D4CA8C42D0AD0FD5C8A"/>
  </w:style>
  <w:style w:type="paragraph" w:customStyle="1" w:styleId="A3606FD36B37EB4AA74E63B44B907B52">
    <w:name w:val="A3606FD36B37EB4AA74E63B44B907B52"/>
  </w:style>
  <w:style w:type="paragraph" w:customStyle="1" w:styleId="6DBC06E213A50243AA8687F90D91933B">
    <w:name w:val="6DBC06E213A50243AA8687F90D91933B"/>
  </w:style>
  <w:style w:type="paragraph" w:customStyle="1" w:styleId="86A89C764A313347939103A7608D0B19">
    <w:name w:val="86A89C764A313347939103A7608D0B19"/>
  </w:style>
  <w:style w:type="paragraph" w:customStyle="1" w:styleId="284A4202B07CF749A9F0E97F5B776B20">
    <w:name w:val="284A4202B07CF749A9F0E97F5B776B20"/>
  </w:style>
  <w:style w:type="character" w:styleId="TextodoMarcadordePosio">
    <w:name w:val="Placeholder Text"/>
    <w:basedOn w:val="Tipodeletrapredefinidodopargrafo"/>
    <w:uiPriority w:val="99"/>
    <w:semiHidden/>
    <w:rsid w:val="00106C4C"/>
    <w:rPr>
      <w:color w:val="808080"/>
    </w:rPr>
  </w:style>
  <w:style w:type="paragraph" w:customStyle="1" w:styleId="751057C5A584974FA019416DAFA199C3">
    <w:name w:val="751057C5A584974FA019416DAFA199C3"/>
  </w:style>
  <w:style w:type="paragraph" w:customStyle="1" w:styleId="07671A79DCDF1D44AEA636EF8DC1D4B2">
    <w:name w:val="07671A79DCDF1D44AEA636EF8DC1D4B2"/>
  </w:style>
  <w:style w:type="paragraph" w:customStyle="1" w:styleId="4114350772F9584F9D79686BE654A84D">
    <w:name w:val="4114350772F9584F9D79686BE654A84D"/>
  </w:style>
  <w:style w:type="paragraph" w:customStyle="1" w:styleId="D7658F9C167B744B93F7392F497BE8F7">
    <w:name w:val="D7658F9C167B744B93F7392F497BE8F7"/>
  </w:style>
  <w:style w:type="paragraph" w:customStyle="1" w:styleId="A442E78B0603B94089C944505972A663">
    <w:name w:val="A442E78B0603B94089C944505972A663"/>
  </w:style>
  <w:style w:type="paragraph" w:customStyle="1" w:styleId="813845FF3A3D3F4CA8D6D7E36D3184A5">
    <w:name w:val="813845FF3A3D3F4CA8D6D7E36D3184A5"/>
  </w:style>
  <w:style w:type="paragraph" w:customStyle="1" w:styleId="6CC4AB2DDF3E7240A463ED9898FA2C8B">
    <w:name w:val="6CC4AB2DDF3E7240A463ED9898FA2C8B"/>
  </w:style>
  <w:style w:type="paragraph" w:customStyle="1" w:styleId="624951038339984BA128C9AE678CC86B">
    <w:name w:val="624951038339984BA128C9AE678CC86B"/>
  </w:style>
  <w:style w:type="paragraph" w:customStyle="1" w:styleId="7B72353C412D9C408F7F0BAA84637E4B">
    <w:name w:val="7B72353C412D9C408F7F0BAA84637E4B"/>
  </w:style>
  <w:style w:type="paragraph" w:customStyle="1" w:styleId="D1C0AB1F4DFBCF4A9AAFD6BF0544E7B1">
    <w:name w:val="D1C0AB1F4DFBCF4A9AAFD6BF0544E7B1"/>
  </w:style>
  <w:style w:type="paragraph" w:customStyle="1" w:styleId="0B49A962DBDD38479135F6E4AC4D579D">
    <w:name w:val="0B49A962DBDD38479135F6E4AC4D579D"/>
  </w:style>
  <w:style w:type="paragraph" w:customStyle="1" w:styleId="5CE922BF67915347A17C82917947566E">
    <w:name w:val="5CE922BF67915347A17C82917947566E"/>
  </w:style>
  <w:style w:type="paragraph" w:customStyle="1" w:styleId="D4A645F92C561D48A3E9AB35C2D8BDAB">
    <w:name w:val="D4A645F92C561D48A3E9AB35C2D8BDAB"/>
  </w:style>
  <w:style w:type="paragraph" w:customStyle="1" w:styleId="5FD98EF558F27446B1C970747C14B459">
    <w:name w:val="5FD98EF558F27446B1C970747C14B459"/>
  </w:style>
  <w:style w:type="paragraph" w:customStyle="1" w:styleId="E34AD185E0FC4E4BA6A731B912938B82">
    <w:name w:val="E34AD185E0FC4E4BA6A731B912938B82"/>
  </w:style>
  <w:style w:type="paragraph" w:customStyle="1" w:styleId="B1F530345A604545B62AD00707BE2988">
    <w:name w:val="B1F530345A604545B62AD00707BE2988"/>
  </w:style>
  <w:style w:type="paragraph" w:customStyle="1" w:styleId="548DF3FA1CD7C14BAD3EB9850156DACC">
    <w:name w:val="548DF3FA1CD7C14BAD3EB9850156DACC"/>
  </w:style>
  <w:style w:type="paragraph" w:customStyle="1" w:styleId="F2A8733BD4C4B74DAAA27F6920BEDABE">
    <w:name w:val="F2A8733BD4C4B74DAAA27F6920BEDABE"/>
  </w:style>
  <w:style w:type="paragraph" w:customStyle="1" w:styleId="A27FE51ED8FFF142A9A1AF5B27323798">
    <w:name w:val="A27FE51ED8FFF142A9A1AF5B27323798"/>
  </w:style>
  <w:style w:type="paragraph" w:customStyle="1" w:styleId="C3C62E51AFFB924AB61B54CB283C02AC">
    <w:name w:val="C3C62E51AFFB924AB61B54CB283C02AC"/>
  </w:style>
  <w:style w:type="paragraph" w:customStyle="1" w:styleId="04C5A554FC004B4EA463EBA871FF24D9">
    <w:name w:val="04C5A554FC004B4EA463EBA871FF24D9"/>
  </w:style>
  <w:style w:type="paragraph" w:customStyle="1" w:styleId="0E5F3A1D2B22C94AA70E9452B7F8BA31">
    <w:name w:val="0E5F3A1D2B22C94AA70E9452B7F8BA31"/>
  </w:style>
  <w:style w:type="paragraph" w:customStyle="1" w:styleId="67623E07CCD7ED4FAD6623909BF96201">
    <w:name w:val="67623E07CCD7ED4FAD6623909BF96201"/>
  </w:style>
  <w:style w:type="paragraph" w:customStyle="1" w:styleId="1E3F1344F635E24FBC015987E3D6B539">
    <w:name w:val="1E3F1344F635E24FBC015987E3D6B539"/>
  </w:style>
  <w:style w:type="paragraph" w:customStyle="1" w:styleId="3BDEC513A8E1F345983AF96534311004">
    <w:name w:val="3BDEC513A8E1F345983AF96534311004"/>
  </w:style>
  <w:style w:type="paragraph" w:customStyle="1" w:styleId="37632CC636DB054D9F37CDDE466FA87E">
    <w:name w:val="37632CC636DB054D9F37CDDE466FA87E"/>
  </w:style>
  <w:style w:type="paragraph" w:customStyle="1" w:styleId="00F8DA6247E68B44B0597B47AB23E6FB">
    <w:name w:val="00F8DA6247E68B44B0597B47AB23E6FB"/>
  </w:style>
  <w:style w:type="paragraph" w:customStyle="1" w:styleId="5BEBD01DF6014D488ACBD261A0AA0963">
    <w:name w:val="5BEBD01DF6014D488ACBD261A0AA0963"/>
  </w:style>
  <w:style w:type="paragraph" w:customStyle="1" w:styleId="72A000E4F38BF04CBF94C384015F7534">
    <w:name w:val="72A000E4F38BF04CBF94C384015F7534"/>
  </w:style>
  <w:style w:type="paragraph" w:customStyle="1" w:styleId="964B424A6804824988C652347142B582">
    <w:name w:val="964B424A6804824988C652347142B582"/>
  </w:style>
  <w:style w:type="paragraph" w:customStyle="1" w:styleId="21AC29F408010B4C9942BBE48C9AEE0A">
    <w:name w:val="21AC29F408010B4C9942BBE48C9AEE0A"/>
  </w:style>
  <w:style w:type="paragraph" w:customStyle="1" w:styleId="87A569882AAD0045B3E8F04A03DE0A83">
    <w:name w:val="87A569882AAD0045B3E8F04A03DE0A83"/>
  </w:style>
  <w:style w:type="paragraph" w:customStyle="1" w:styleId="D32BF2AF3D074643A37196289EBBF254">
    <w:name w:val="D32BF2AF3D074643A37196289EBBF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Ruben Branco 50013 | Raul Silvestre 50023 | Diogo Ribeiro 50042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 xsi:nil="true"/>
    <AssetExpire xmlns="8289c1ac-6532-4c62-99f0-6d047703163c">2035-01-01T08:00:00+00:00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758016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 xsi:nil="true"/>
    <Markets xmlns="8289c1ac-6532-4c62-99f0-6d047703163c"/>
    <OriginAsset xmlns="8289c1ac-6532-4c62-99f0-6d047703163c" xsi:nil="true"/>
    <AssetStart xmlns="8289c1ac-6532-4c62-99f0-6d047703163c">2012-01-06T18:26:00+00:00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328972</Value>
      <Value>328974</Value>
    </PublishStatusLookup>
    <APAuthor xmlns="8289c1ac-6532-4c62-99f0-6d047703163c">
      <UserInfo>
        <DisplayName>REDMOND\v-gakel</DisplayName>
        <AccountId>2721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>Outline for school report</SourceTitle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>2007 Template UpLeveling Do Not HandOff</UALocComments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2007 Default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TP102811601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OfficeOnline,OfficeOnlineVNext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14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C37CB-7E4E-448B-AD88-3100FBE18B55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40A1AFCA-0821-450E-8621-07E12BE19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1BA495-674D-40B5-B686-EB02078229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85555DE-45E9-6D4C-9E13-0B49DCCA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{6105833F-4619-7245-A657-D9F91B3314AB}tf02811602.dotx</Template>
  <TotalTime>207</TotalTime>
  <Pages>6</Pages>
  <Words>1091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Outline for school report</vt:lpstr>
      <vt:lpstr>Outline for school report</vt:lpstr>
    </vt:vector>
  </TitlesOfParts>
  <Company>Microsoft Corporation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for school report</dc:title>
  <dc:creator>Ruben Miguel Rosa Branco</dc:creator>
  <cp:lastModifiedBy>Ruben Miguel Rosa Branco</cp:lastModifiedBy>
  <cp:revision>7</cp:revision>
  <dcterms:created xsi:type="dcterms:W3CDTF">2018-05-23T14:10:00Z</dcterms:created>
  <dcterms:modified xsi:type="dcterms:W3CDTF">2018-05-25T14:22:00Z</dcterms:modified>
  <cp:category>Relatório de projeto - sistemas inteligentes 2017/2018 Sokoban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TC010183721033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5673200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