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s-titre"/>
        <w:bidi w:val="0"/>
      </w:pPr>
      <w:r>
        <w:rPr>
          <w:rtl w:val="0"/>
        </w:rPr>
        <w:t xml:space="preserve">Compte rendu de ce qui est fait et qui reste </w:t>
      </w:r>
      <w:r>
        <w:rPr>
          <w:rtl w:val="0"/>
        </w:rPr>
        <w:t xml:space="preserve">à </w:t>
      </w:r>
      <w:r>
        <w:rPr>
          <w:rtl w:val="0"/>
        </w:rPr>
        <w:t xml:space="preserve">faire </w:t>
      </w:r>
    </w:p>
    <w:p>
      <w:pPr>
        <w:pStyle w:val="Corps"/>
        <w:bidi w:val="0"/>
      </w:pPr>
    </w:p>
    <w:p>
      <w:pPr>
        <w:pStyle w:val="Ss-section 3"/>
        <w:bidi w:val="0"/>
      </w:pPr>
    </w:p>
    <w:p>
      <w:pPr>
        <w:pStyle w:val="Corps"/>
        <w:bidi w:val="0"/>
      </w:pPr>
      <w:r>
        <w:rPr>
          <w:rtl w:val="0"/>
        </w:rPr>
        <w:t>Pour que tu puisses te rep</w:t>
      </w:r>
      <w:r>
        <w:rPr>
          <w:rtl w:val="0"/>
        </w:rPr>
        <w:t>é</w:t>
      </w:r>
      <w:r>
        <w:rPr>
          <w:rtl w:val="0"/>
        </w:rPr>
        <w:t>rer, j</w:t>
      </w:r>
      <w:r>
        <w:rPr>
          <w:rtl w:val="0"/>
        </w:rPr>
        <w:t>’</w:t>
      </w:r>
      <w:r>
        <w:rPr>
          <w:rtl w:val="0"/>
        </w:rPr>
        <w:t xml:space="preserve">ai mis les lignes de codes importantes ou qui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chang</w:t>
      </w:r>
      <w:r>
        <w:rPr>
          <w:rtl w:val="0"/>
        </w:rPr>
        <w:t>é</w:t>
      </w:r>
      <w:r>
        <w:rPr>
          <w:rtl w:val="0"/>
        </w:rPr>
        <w:t xml:space="preserve">s avec leur petit commentaire pour que ce soit plus facile </w:t>
      </w:r>
      <w:r>
        <w:rPr>
          <w:rtl w:val="0"/>
        </w:rPr>
        <w:t xml:space="preserve">à </w:t>
      </w:r>
      <w:r>
        <w:rPr>
          <w:rtl w:val="0"/>
        </w:rPr>
        <w:t>comprendre !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Entre les lignes de codes, les infos que j</w:t>
      </w:r>
      <w:r>
        <w:rPr>
          <w:rtl w:val="0"/>
        </w:rPr>
        <w:t>’</w:t>
      </w:r>
      <w:r>
        <w:rPr>
          <w:rtl w:val="0"/>
        </w:rPr>
        <w:t>ai utilis</w:t>
      </w:r>
      <w:r>
        <w:rPr>
          <w:rtl w:val="0"/>
        </w:rPr>
        <w:t xml:space="preserve">é </w:t>
      </w:r>
      <w:r>
        <w:rPr>
          <w:rtl w:val="0"/>
        </w:rPr>
        <w:t>pour raisonner.</w:t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cs="Arial Unicode MS" w:eastAsia="Arial Unicode MS"/>
          <w:rtl w:val="0"/>
          <w:lang w:val="fr-FR"/>
        </w:rPr>
        <w:t>Code Matlab modifi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</w:p>
    <w:p>
      <w:pPr>
        <w:pStyle w:val="Corps"/>
        <w:bidi w:val="0"/>
      </w:pP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Style w:val="Rouge"/>
          <w:rFonts w:ascii="Courier" w:cs="Courier" w:hAnsi="Courier" w:eastAsia="Courier"/>
          <w:color w:val="c82505"/>
          <w:sz w:val="20"/>
          <w:szCs w:val="20"/>
          <w:rtl w:val="0"/>
        </w:rPr>
      </w:pP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 xml:space="preserve">% en rouges, les choses qui manquent dans le code (pas ds le code 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 xml:space="preserve">à 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la base)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%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En bleu, les commentaires classiques du code de base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Tout tracer par rapport </w:t>
      </w:r>
      <w:r>
        <w:rPr>
          <w:rtl w:val="0"/>
        </w:rPr>
        <w:t>aux valeurs limites pour que le prof puissent les faire varier. Les valeurs qui doivent pouvoir bouger sont donc Tmin, Tmax et omega_maxaffich.</w:t>
      </w:r>
    </w:p>
    <w:p>
      <w:pPr>
        <w:pStyle w:val="Corps"/>
        <w:bidi w:val="0"/>
      </w:pP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 Variables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>Tmin=-15;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>Tmax=50;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0000"/>
          <w:sz w:val="20"/>
          <w:szCs w:val="20"/>
          <w:rtl w:val="0"/>
          <w:lang w:val="fr-FR"/>
        </w:rPr>
        <w:t xml:space="preserve">Tmax_affiche=Tmax+4;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%valeur de temperature pour l'affichage et non pas pour le cal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c</w:t>
      </w:r>
      <w:r>
        <w:rPr>
          <w:rFonts w:ascii="Courier" w:hAnsi="Courier"/>
          <w:color w:val="0086c9"/>
          <w:sz w:val="20"/>
          <w:szCs w:val="20"/>
          <w:rtl w:val="0"/>
        </w:rPr>
        <w:t>ul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>Tmin_affiche=Tmin+4;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>omega_maxaffich=0.06;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0000"/>
          <w:sz w:val="20"/>
          <w:szCs w:val="20"/>
          <w:rtl w:val="0"/>
        </w:rPr>
        <w:t xml:space="preserve">T=[Tmin:0.01:Tmax];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%T augmente de 1 degre par pas de 100</w:t>
      </w:r>
    </w:p>
    <w:p>
      <w:pPr>
        <w:pStyle w:val="Corps"/>
        <w:bidi w:val="0"/>
      </w:pPr>
    </w:p>
    <w:p>
      <w:pPr>
        <w:pStyle w:val="Corps"/>
        <w:bidi w:val="0"/>
        <w:rPr>
          <w:sz w:val="24"/>
          <w:szCs w:val="24"/>
        </w:rPr>
      </w:pPr>
      <w:r>
        <w:rPr>
          <w:rtl w:val="0"/>
          <w:lang w:val="en-US"/>
        </w:rPr>
        <w:t xml:space="preserve">Le but </w:t>
      </w:r>
      <w:r>
        <w:rPr>
          <w:rtl w:val="0"/>
        </w:rPr>
        <w:t>é</w:t>
      </w:r>
      <w:r>
        <w:rPr>
          <w:rtl w:val="0"/>
        </w:rPr>
        <w:t xml:space="preserve">tant de ne plus avoir aucune valeur arbitraire dans le programme  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86c9"/>
          <w:sz w:val="20"/>
          <w:szCs w:val="20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 xml:space="preserve">%% Parametres de l'image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86c9"/>
          <w:sz w:val="20"/>
          <w:szCs w:val="20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 taille de la feuille, on imprime (A3)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86c9"/>
          <w:sz w:val="20"/>
          <w:szCs w:val="20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en-US"/>
        </w:rPr>
        <w:t>width = 29.7 ;     % Width in cm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en-US"/>
        </w:rPr>
        <w:t>height = 42;    % Height in cm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valeurs sont maintenant en C</w:t>
      </w:r>
      <w:r>
        <w:rPr>
          <w:rtl w:val="0"/>
        </w:rPr>
        <w:t>enti</w:t>
      </w:r>
      <w:r>
        <w:rPr>
          <w:rtl w:val="0"/>
        </w:rPr>
        <w:t>m</w:t>
      </w:r>
      <w:r>
        <w:rPr>
          <w:rtl w:val="0"/>
        </w:rPr>
        <w:t>etre</w:t>
      </w:r>
      <w:r>
        <w:rPr>
          <w:rtl w:val="0"/>
        </w:rPr>
        <w:t xml:space="preserve"> et plus en pouces pour rendre la compr</w:t>
      </w:r>
      <w:r>
        <w:rPr>
          <w:rtl w:val="0"/>
        </w:rPr>
        <w:t>é</w:t>
      </w:r>
      <w:r>
        <w:rPr>
          <w:rtl w:val="0"/>
        </w:rPr>
        <w:t xml:space="preserve">hension plus facile 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>pbaspect([21 29.7 1])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set(gcf,</w:t>
      </w:r>
      <w:r>
        <w:rPr>
          <w:rFonts w:ascii="Courier" w:hAnsi="Courier"/>
          <w:color w:val="b145f3"/>
          <w:sz w:val="20"/>
          <w:szCs w:val="20"/>
          <w:rtl w:val="0"/>
          <w:lang w:val="en-US"/>
        </w:rPr>
        <w:t>'units'</w:t>
      </w:r>
      <w:r>
        <w:rPr>
          <w:rFonts w:ascii="Courier" w:hAnsi="Courier"/>
          <w:sz w:val="20"/>
          <w:szCs w:val="20"/>
          <w:rtl w:val="0"/>
        </w:rPr>
        <w:t>,</w:t>
      </w:r>
      <w:r>
        <w:rPr>
          <w:rFonts w:ascii="Courier" w:hAnsi="Courier"/>
          <w:color w:val="b145f3"/>
          <w:sz w:val="20"/>
          <w:szCs w:val="20"/>
          <w:rtl w:val="0"/>
        </w:rPr>
        <w:t>'centimeters'</w:t>
      </w:r>
      <w:r>
        <w:rPr>
          <w:rFonts w:ascii="Courier" w:hAnsi="Courier"/>
          <w:sz w:val="20"/>
          <w:szCs w:val="20"/>
          <w:rtl w:val="0"/>
        </w:rPr>
        <w:t>,</w:t>
      </w:r>
      <w:r>
        <w:rPr>
          <w:rFonts w:ascii="Courier" w:hAnsi="Courier"/>
          <w:color w:val="b145f3"/>
          <w:sz w:val="20"/>
          <w:szCs w:val="20"/>
          <w:rtl w:val="0"/>
          <w:lang w:val="en-US"/>
        </w:rPr>
        <w:t>'position'</w:t>
      </w:r>
      <w:r>
        <w:rPr>
          <w:rFonts w:ascii="Courier" w:hAnsi="Courier"/>
          <w:sz w:val="20"/>
          <w:szCs w:val="20"/>
          <w:rtl w:val="0"/>
          <w:lang w:val="pt-PT"/>
        </w:rPr>
        <w:t>,[1,1,width,height])</w:t>
      </w:r>
    </w:p>
    <w:p>
      <w:pPr>
        <w:pStyle w:val="Corps"/>
        <w:bidi w:val="0"/>
      </w:pPr>
      <w:r>
        <w:rPr>
          <w:rtl w:val="0"/>
          <w:lang w:val="en-US"/>
        </w:rPr>
        <w:t>Pb aspect sert a g</w:t>
      </w:r>
      <w:r>
        <w:rPr>
          <w:rtl w:val="0"/>
        </w:rPr>
        <w:t>é</w:t>
      </w:r>
      <w:r>
        <w:rPr>
          <w:rtl w:val="0"/>
        </w:rPr>
        <w:t>rer le syst</w:t>
      </w:r>
      <w:r>
        <w:rPr>
          <w:rtl w:val="0"/>
        </w:rPr>
        <w:t>è</w:t>
      </w:r>
      <w:r>
        <w:rPr>
          <w:rtl w:val="0"/>
          <w:lang w:val="es-ES_tradnl"/>
        </w:rPr>
        <w:t>me de ratio de l</w:t>
      </w:r>
      <w:r>
        <w:rPr>
          <w:rtl w:val="0"/>
        </w:rPr>
        <w:t>’</w:t>
      </w:r>
      <w:r>
        <w:rPr>
          <w:rtl w:val="0"/>
        </w:rPr>
        <w:t>image, La ligne Set juste en dessous permet vraiment d</w:t>
      </w:r>
      <w:r>
        <w:rPr>
          <w:rtl w:val="0"/>
        </w:rPr>
        <w:t>’</w:t>
      </w:r>
      <w:r>
        <w:rPr>
          <w:rtl w:val="0"/>
        </w:rPr>
        <w:t xml:space="preserve">afficher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image au bon format</w:t>
      </w:r>
      <w:r>
        <w:rPr>
          <w:rtl w:val="0"/>
        </w:rPr>
        <w:t xml:space="preserve">, tu peux la faire varier selon la taille de ton </w:t>
      </w:r>
      <w:r>
        <w:rPr>
          <w:rtl w:val="0"/>
        </w:rPr>
        <w:t>é</w:t>
      </w:r>
      <w:r>
        <w:rPr>
          <w:rtl w:val="0"/>
        </w:rPr>
        <w:t xml:space="preserve">cran ;)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On fixe ensuite les </w:t>
      </w:r>
      <w:r>
        <w:rPr>
          <w:rtl w:val="0"/>
        </w:rPr>
        <w:t>é</w:t>
      </w:r>
      <w:r>
        <w:rPr>
          <w:rtl w:val="0"/>
        </w:rPr>
        <w:t xml:space="preserve">chelles </w:t>
      </w:r>
      <w:r>
        <w:rPr>
          <w:rtl w:val="0"/>
        </w:rPr>
        <w:t xml:space="preserve">: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%Vecteurs pour les ticks en abscisse et ordonnee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>abscisses=T(1:100:end);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>ordonnees=[0:0.001:omega_maxaffich];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</w:pPr>
      <w:r>
        <w:rPr>
          <w:rtl w:val="0"/>
        </w:rPr>
        <w:t xml:space="preserve">Les </w:t>
      </w:r>
      <w:r>
        <w:rPr>
          <w:rtl w:val="0"/>
        </w:rPr>
        <w:t xml:space="preserve">limites : </w:t>
      </w:r>
      <w:r>
        <w:rPr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>xlim([Tmin Tmax_affiche])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>ylim([0 omega_maxaffich])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Nouvelle gestion des isenthalpes, tout est calcul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selon les param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tres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image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 xml:space="preserve">%% courbes isenthalpes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%pente pour tracer ensuite l'echelle transversale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0000"/>
          <w:sz w:val="20"/>
          <w:szCs w:val="20"/>
          <w:rtl w:val="0"/>
          <w:lang w:val="en-US"/>
        </w:rPr>
        <w:t xml:space="preserve">pente_ech_H=Cp_as/Lv_eau;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%oppose du coeff direct des isenthalpes, voir formule L.147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 xml:space="preserve">%calcul de l'intersection entre le bord de l'image et l'axe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k=1;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color w:val="0432ff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courbe_sat(k)&lt;=omega_maxaffich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k=k+1;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432ff"/>
          <w:sz w:val="20"/>
          <w:szCs w:val="20"/>
          <w:rtl w:val="0"/>
        </w:rPr>
        <w:t>end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b=omega_maxaffich-pente_ech_H*T(k); </w:t>
      </w:r>
      <w:r>
        <w:rPr>
          <w:rFonts w:ascii="Courier" w:hAnsi="Courier"/>
          <w:color w:val="0086c9"/>
          <w:sz w:val="20"/>
          <w:szCs w:val="20"/>
          <w:rtl w:val="0"/>
          <w:lang w:val="it-IT"/>
        </w:rPr>
        <w:t>%coeff d'ordonnee a l'origine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Ech_h=pente_ech_H*T+b;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%droite d'echelle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Angle_pente_H=atand(pente_ech_H*(height/width)*((T(end)-T(1))/omega_maxaffich));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%angle sur la figure finale</w:t>
      </w:r>
    </w:p>
    <w:p>
      <w:pPr>
        <w:pStyle w:val="Corps"/>
        <w:bidi w:val="0"/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angle est calcul</w:t>
      </w:r>
      <w:r>
        <w:rPr>
          <w:sz w:val="24"/>
          <w:szCs w:val="24"/>
          <w:rtl w:val="0"/>
          <w:lang w:val="fr-FR"/>
        </w:rPr>
        <w:t>é « </w:t>
      </w:r>
      <w:r>
        <w:rPr>
          <w:sz w:val="24"/>
          <w:szCs w:val="24"/>
          <w:rtl w:val="0"/>
          <w:lang w:val="fr-FR"/>
        </w:rPr>
        <w:t>proprement</w:t>
      </w:r>
      <w:r>
        <w:rPr>
          <w:sz w:val="24"/>
          <w:szCs w:val="24"/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rtl w:val="0"/>
        </w:rPr>
        <w:t>, ainsi que l</w:t>
      </w:r>
      <w:r>
        <w:rPr>
          <w:rtl w:val="0"/>
        </w:rPr>
        <w:t>’</w:t>
      </w:r>
      <w:r>
        <w:rPr>
          <w:rtl w:val="0"/>
        </w:rPr>
        <w:t>intersection avec le sommet de la courbe de saturation.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>%%%%%%%%%%%%%%%%%%%%%%%% Axe enthalpie %%%%%%%%%%%%%%%%%%%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 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 xml:space="preserve">Les valeurs de h sont 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 xml:space="preserve">à 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calculer selon les limites de l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>’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image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432ff"/>
          <w:sz w:val="20"/>
          <w:szCs w:val="20"/>
          <w:rtl w:val="0"/>
          <w:lang w:val="en-US"/>
        </w:rPr>
        <w:t>for</w:t>
      </w:r>
      <w:r>
        <w:rPr>
          <w:rFonts w:ascii="Courier" w:hAnsi="Courier"/>
          <w:color w:val="000000"/>
          <w:sz w:val="20"/>
          <w:szCs w:val="20"/>
          <w:rtl w:val="0"/>
        </w:rPr>
        <w:t xml:space="preserve"> h=-4:0.5:60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%nombre de droites, intervalle d'enthalpies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   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y</w:t>
      </w:r>
      <w:r>
        <w:rPr>
          <w:rtl w:val="0"/>
        </w:rPr>
        <w:t>’</w:t>
      </w:r>
      <w:r>
        <w:rPr>
          <w:rtl w:val="0"/>
        </w:rPr>
        <w:t xml:space="preserve">a du taf pour trouver les limites des isenthalpiques 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86c9"/>
          <w:sz w:val="20"/>
          <w:szCs w:val="20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%% Trace des isovolumes specifiques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 </w:t>
      </w:r>
      <w:r>
        <w:rPr>
          <w:rFonts w:ascii="Courier" w:hAnsi="Courier"/>
          <w:color w:val="c82505"/>
          <w:sz w:val="20"/>
          <w:szCs w:val="20"/>
          <w:rtl w:val="0"/>
          <w:lang w:val="fr-FR"/>
        </w:rPr>
        <w:t xml:space="preserve">% les vs limites sont a recalculer selon les limites encore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color w:val="0432ff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vs=0.70:0.01:1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0000"/>
          <w:sz w:val="20"/>
          <w:szCs w:val="20"/>
          <w:rtl w:val="0"/>
        </w:rPr>
        <w:t xml:space="preserve">    omega_vs=(vs.*Ptot.* Mv)./(R.*(T+273.15)) - (Mv/Mas); 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>% formule exacte (file:///users/phelma/phelma2015/boudetal/Documents/Projet%20abaque%20air%20humide/docs%20ext%C3%A9rieurs/Calcul%20des%20param%C3%A8tres%20de%20l'air%20humide%20-%20Projet%20AntiSecos.htm</w:t>
      </w:r>
      <w:r>
        <w:rPr>
          <w:rFonts w:ascii="Courier" w:hAnsi="Courier"/>
          <w:color w:val="0086c9"/>
          <w:sz w:val="20"/>
          <w:szCs w:val="20"/>
          <w:rtl w:val="0"/>
          <w:lang w:val="fr-FR"/>
        </w:rPr>
        <w:t xml:space="preserve"> 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remettre la vraie r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>é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f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>é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 xml:space="preserve">rence 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Fonction pour tracer les droites horizontales en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>%% Grid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86c9"/>
          <w:sz w:val="24"/>
          <w:szCs w:val="24"/>
          <w:rtl w:val="0"/>
        </w:rPr>
      </w:pP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Toujours le bug a g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>é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rer ici, il faudrait peut-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>ê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tre s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>é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>parer la formule selon les intervalles de temp</w:t>
      </w:r>
      <w:r>
        <w:rPr>
          <w:rStyle w:val="Rouge"/>
          <w:rFonts w:ascii="Courier" w:hAnsi="Courier" w:hint="default"/>
          <w:color w:val="c82505"/>
          <w:sz w:val="20"/>
          <w:szCs w:val="20"/>
          <w:rtl w:val="0"/>
          <w:lang w:val="fr-FR"/>
        </w:rPr>
        <w:t>é</w:t>
      </w:r>
      <w:r>
        <w:rPr>
          <w:rStyle w:val="Rouge"/>
          <w:rFonts w:ascii="Courier" w:hAnsi="Courier"/>
          <w:color w:val="c82505"/>
          <w:sz w:val="20"/>
          <w:szCs w:val="20"/>
          <w:rtl w:val="0"/>
          <w:lang w:val="fr-FR"/>
        </w:rPr>
        <w:t xml:space="preserve">rature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 xml:space="preserve">%on voit que la fonction fsolve fonctionne sur les T entre 50 et 11?C mais bug ensuite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 xml:space="preserve">%dans une seconde boucle, on calcule donc la solution a la main pour aider le programme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color w:val="0432ff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i=2:L_ordo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plot([Tmax,  Tmax_affiche], [ordonnees(i), ordonnees(i)],</w:t>
      </w:r>
      <w:r>
        <w:rPr>
          <w:rFonts w:ascii="Courier" w:hAnsi="Courier"/>
          <w:color w:val="b145f3"/>
          <w:sz w:val="20"/>
          <w:szCs w:val="20"/>
          <w:rtl w:val="0"/>
        </w:rPr>
        <w:t>':k'</w:t>
      </w:r>
      <w:r>
        <w:rPr>
          <w:rFonts w:ascii="Courier" w:hAnsi="Courier"/>
          <w:sz w:val="20"/>
          <w:szCs w:val="20"/>
          <w:rtl w:val="0"/>
        </w:rPr>
        <w:t>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omeg=ordonnees(i);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fun = @(x) 0.621945.*(pression_vapPa(x)./(Ptot-pression_vapPa(x)))-omeg;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color w:val="0432ff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i&gt;10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T_vapsat(i) = fsolve(fun, i-10);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plot([T_vapsat(i) Tmax],[ordonnees(i) ordonnees(i)],</w:t>
      </w:r>
      <w:r>
        <w:rPr>
          <w:rFonts w:ascii="Courier" w:hAnsi="Courier"/>
          <w:color w:val="b145f3"/>
          <w:sz w:val="20"/>
          <w:szCs w:val="20"/>
          <w:rtl w:val="0"/>
        </w:rPr>
        <w:t>'color'</w:t>
      </w:r>
      <w:r>
        <w:rPr>
          <w:rFonts w:ascii="Courier" w:hAnsi="Courier"/>
          <w:sz w:val="20"/>
          <w:szCs w:val="20"/>
          <w:rtl w:val="0"/>
          <w:lang w:val="pt-PT"/>
        </w:rPr>
        <w:t>,[0.2 0.2 0.2],</w:t>
      </w:r>
      <w:r>
        <w:rPr>
          <w:rFonts w:ascii="Courier" w:hAnsi="Courier"/>
          <w:color w:val="b145f3"/>
          <w:sz w:val="20"/>
          <w:szCs w:val="20"/>
          <w:rtl w:val="0"/>
        </w:rPr>
        <w:t>'LineWidth'</w:t>
      </w:r>
      <w:r>
        <w:rPr>
          <w:rFonts w:ascii="Courier" w:hAnsi="Courier"/>
          <w:sz w:val="20"/>
          <w:szCs w:val="20"/>
          <w:rtl w:val="0"/>
        </w:rPr>
        <w:t>,lw/4);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0000"/>
          <w:sz w:val="20"/>
          <w:szCs w:val="20"/>
          <w:rtl w:val="0"/>
        </w:rPr>
        <w:t xml:space="preserve">    </w:t>
      </w:r>
      <w:r>
        <w:rPr>
          <w:rFonts w:ascii="Courier" w:hAnsi="Courier"/>
          <w:color w:val="0432ff"/>
          <w:sz w:val="20"/>
          <w:szCs w:val="20"/>
          <w:rtl w:val="0"/>
          <w:lang w:val="de-DE"/>
        </w:rPr>
        <w:t>elseif</w:t>
      </w:r>
      <w:r>
        <w:rPr>
          <w:rFonts w:ascii="Courier" w:hAnsi="Courier"/>
          <w:color w:val="000000"/>
          <w:sz w:val="20"/>
          <w:szCs w:val="20"/>
          <w:rtl w:val="0"/>
        </w:rPr>
        <w:t xml:space="preserve"> i==2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plot ([Tmin, Tmax], [ordonnees(i) ordonnees(i)],</w:t>
      </w:r>
      <w:r>
        <w:rPr>
          <w:rFonts w:ascii="Courier" w:hAnsi="Courier"/>
          <w:color w:val="b145f3"/>
          <w:sz w:val="20"/>
          <w:szCs w:val="20"/>
          <w:rtl w:val="0"/>
        </w:rPr>
        <w:t>'color'</w:t>
      </w:r>
      <w:r>
        <w:rPr>
          <w:rFonts w:ascii="Courier" w:hAnsi="Courier"/>
          <w:sz w:val="20"/>
          <w:szCs w:val="20"/>
          <w:rtl w:val="0"/>
          <w:lang w:val="pt-PT"/>
        </w:rPr>
        <w:t>, [0.2 0.2 0.2],</w:t>
      </w:r>
      <w:r>
        <w:rPr>
          <w:rFonts w:ascii="Courier" w:hAnsi="Courier"/>
          <w:color w:val="b145f3"/>
          <w:sz w:val="20"/>
          <w:szCs w:val="20"/>
          <w:rtl w:val="0"/>
        </w:rPr>
        <w:t>'LineWidth'</w:t>
      </w:r>
      <w:r>
        <w:rPr>
          <w:rFonts w:ascii="Courier" w:hAnsi="Courier"/>
          <w:sz w:val="20"/>
          <w:szCs w:val="20"/>
          <w:rtl w:val="0"/>
        </w:rPr>
        <w:t>,lw/4);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color w:val="0432ff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T_vapsat(i)= fsolve(fun, i-5);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plot([T_vapsat(i), Tmax_affiche],[ordonnees(i) ordonnees(i)],</w:t>
      </w:r>
      <w:r>
        <w:rPr>
          <w:rFonts w:ascii="Courier" w:hAnsi="Courier"/>
          <w:color w:val="b145f3"/>
          <w:sz w:val="20"/>
          <w:szCs w:val="20"/>
          <w:rtl w:val="0"/>
        </w:rPr>
        <w:t>'color'</w:t>
      </w:r>
      <w:r>
        <w:rPr>
          <w:rFonts w:ascii="Courier" w:hAnsi="Courier"/>
          <w:sz w:val="20"/>
          <w:szCs w:val="20"/>
          <w:rtl w:val="0"/>
          <w:lang w:val="pt-PT"/>
        </w:rPr>
        <w:t>,[1 0.2 0.2],</w:t>
      </w:r>
      <w:r>
        <w:rPr>
          <w:rFonts w:ascii="Courier" w:hAnsi="Courier"/>
          <w:color w:val="b145f3"/>
          <w:sz w:val="20"/>
          <w:szCs w:val="20"/>
          <w:rtl w:val="0"/>
        </w:rPr>
        <w:t>'LineWidth'</w:t>
      </w:r>
      <w:r>
        <w:rPr>
          <w:rFonts w:ascii="Courier" w:hAnsi="Courier"/>
          <w:sz w:val="20"/>
          <w:szCs w:val="20"/>
          <w:rtl w:val="0"/>
        </w:rPr>
        <w:t>,lw/4);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color w:val="0432ff"/>
          <w:sz w:val="20"/>
          <w:szCs w:val="20"/>
          <w:rtl w:val="0"/>
        </w:rPr>
        <w:t>end</w:t>
      </w: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Rouge"/>
          <w:rFonts w:ascii="Courier" w:hAnsi="Courier"/>
          <w:sz w:val="20"/>
          <w:szCs w:val="20"/>
          <w:rtl w:val="0"/>
          <w:lang w:val="fr-FR"/>
        </w:rPr>
        <w:t>%ici, les droites en rouges qui font de la merde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%% Axes secondaires</w:t>
      </w: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>%%%%%% ordonnees Volume specifique %%%%%%%%%%%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 valeurs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>line([Tmax Tmax],[0 100],</w:t>
      </w:r>
      <w:r>
        <w:rPr>
          <w:rFonts w:ascii="Courier" w:hAnsi="Courier"/>
          <w:color w:val="b145f3"/>
          <w:sz w:val="20"/>
          <w:szCs w:val="20"/>
          <w:rtl w:val="0"/>
        </w:rPr>
        <w:t>'color'</w:t>
      </w:r>
      <w:r>
        <w:rPr>
          <w:rFonts w:ascii="Courier" w:hAnsi="Courier"/>
          <w:sz w:val="20"/>
          <w:szCs w:val="20"/>
          <w:rtl w:val="0"/>
        </w:rPr>
        <w:t>,</w:t>
      </w:r>
      <w:r>
        <w:rPr>
          <w:rFonts w:ascii="Courier" w:hAnsi="Courier"/>
          <w:color w:val="b145f3"/>
          <w:sz w:val="20"/>
          <w:szCs w:val="20"/>
          <w:rtl w:val="0"/>
        </w:rPr>
        <w:t>'r'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%valeurs a calculer !!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>Vs_ord_min=0.88;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>Vs_ord_max=0.965;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>Vs_abs_min=0.7;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fr-FR"/>
        </w:rPr>
        <w:t>valeurs=[Vs_ord_min:0.005:Vs_ord_max];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color w:val="0432ff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k=1:length(valeurs)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om=(valeurs(k).*Ptot.* Mv)./(R.*(Tmax+273.15)) -( Mv /Mas);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str={valeurs(k)};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text(Tmax+0.5,om,str,</w:t>
      </w:r>
      <w:r>
        <w:rPr>
          <w:rFonts w:ascii="Courier" w:hAnsi="Courier"/>
          <w:color w:val="b145f3"/>
          <w:sz w:val="20"/>
          <w:szCs w:val="20"/>
          <w:rtl w:val="0"/>
        </w:rPr>
        <w:t>'Color'</w:t>
      </w:r>
      <w:r>
        <w:rPr>
          <w:rFonts w:ascii="Courier" w:hAnsi="Courier"/>
          <w:sz w:val="20"/>
          <w:szCs w:val="20"/>
          <w:rtl w:val="0"/>
        </w:rPr>
        <w:t>,</w:t>
      </w:r>
      <w:r>
        <w:rPr>
          <w:rFonts w:ascii="Courier" w:hAnsi="Courier"/>
          <w:color w:val="b145f3"/>
          <w:sz w:val="20"/>
          <w:szCs w:val="20"/>
          <w:rtl w:val="0"/>
        </w:rPr>
        <w:t>'red'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432ff"/>
          <w:sz w:val="20"/>
          <w:szCs w:val="20"/>
          <w:rtl w:val="0"/>
        </w:rPr>
        <w:t>end</w:t>
      </w:r>
      <w:r>
        <w:rPr>
          <w:rFonts w:ascii="Courier" w:hAnsi="Courier"/>
          <w:color w:val="000000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0000"/>
          <w:sz w:val="20"/>
          <w:szCs w:val="20"/>
          <w:rtl w:val="0"/>
          <w:lang w:val="pt-PT"/>
        </w:rPr>
        <w:t>text(Tmax,0.0601,{</w:t>
      </w:r>
      <w:r>
        <w:rPr>
          <w:rFonts w:ascii="Courier" w:hAnsi="Courier"/>
          <w:color w:val="b145f3"/>
          <w:sz w:val="20"/>
          <w:szCs w:val="20"/>
          <w:rtl w:val="0"/>
          <w:lang w:val="fr-FR"/>
        </w:rPr>
        <w:t>'volume specifique'</w:t>
      </w:r>
      <w:r>
        <w:rPr>
          <w:rFonts w:ascii="Courier" w:hAnsi="Courier"/>
          <w:color w:val="000000"/>
          <w:sz w:val="20"/>
          <w:szCs w:val="20"/>
          <w:rtl w:val="0"/>
        </w:rPr>
        <w:t>,</w:t>
      </w:r>
      <w:r>
        <w:rPr>
          <w:rFonts w:ascii="Courier" w:hAnsi="Courier"/>
          <w:color w:val="b145f3"/>
          <w:sz w:val="20"/>
          <w:szCs w:val="20"/>
          <w:rtl w:val="0"/>
        </w:rPr>
        <w:t>'en m^3/kg'</w:t>
      </w:r>
      <w:r>
        <w:rPr>
          <w:rFonts w:ascii="Courier" w:hAnsi="Courier"/>
          <w:color w:val="000000"/>
          <w:sz w:val="20"/>
          <w:szCs w:val="20"/>
          <w:rtl w:val="0"/>
        </w:rPr>
        <w:t>},</w:t>
      </w:r>
      <w:r>
        <w:rPr>
          <w:rFonts w:ascii="Courier" w:hAnsi="Courier"/>
          <w:color w:val="b145f3"/>
          <w:sz w:val="20"/>
          <w:szCs w:val="20"/>
          <w:rtl w:val="0"/>
        </w:rPr>
        <w:t>'Fontsize'</w:t>
      </w:r>
      <w:r>
        <w:rPr>
          <w:rFonts w:ascii="Courier" w:hAnsi="Courier"/>
          <w:color w:val="000000"/>
          <w:sz w:val="20"/>
          <w:szCs w:val="20"/>
          <w:rtl w:val="0"/>
        </w:rPr>
        <w:t>,10,</w:t>
      </w:r>
      <w:r>
        <w:rPr>
          <w:rFonts w:ascii="Courier" w:hAnsi="Courier"/>
          <w:color w:val="b145f3"/>
          <w:sz w:val="20"/>
          <w:szCs w:val="20"/>
          <w:rtl w:val="0"/>
          <w:lang w:val="en-US"/>
        </w:rPr>
        <w:t>'rotation'</w:t>
      </w:r>
      <w:r>
        <w:rPr>
          <w:rFonts w:ascii="Courier" w:hAnsi="Courier"/>
          <w:color w:val="000000"/>
          <w:sz w:val="20"/>
          <w:szCs w:val="20"/>
          <w:rtl w:val="0"/>
        </w:rPr>
        <w:t xml:space="preserve">,90, </w:t>
      </w:r>
      <w:r>
        <w:rPr>
          <w:rFonts w:ascii="Courier" w:hAnsi="Courier"/>
          <w:color w:val="b145f3"/>
          <w:sz w:val="20"/>
          <w:szCs w:val="20"/>
          <w:rtl w:val="0"/>
        </w:rPr>
        <w:t>'Color'</w:t>
      </w:r>
      <w:r>
        <w:rPr>
          <w:rFonts w:ascii="Courier" w:hAnsi="Courier"/>
          <w:color w:val="000000"/>
          <w:sz w:val="20"/>
          <w:szCs w:val="20"/>
          <w:rtl w:val="0"/>
        </w:rPr>
        <w:t>,</w:t>
      </w:r>
      <w:r>
        <w:rPr>
          <w:rFonts w:ascii="Courier" w:hAnsi="Courier"/>
          <w:color w:val="b145f3"/>
          <w:sz w:val="20"/>
          <w:szCs w:val="20"/>
          <w:rtl w:val="0"/>
        </w:rPr>
        <w:t>'red'</w:t>
      </w:r>
      <w:r>
        <w:rPr>
          <w:rFonts w:ascii="Courier" w:hAnsi="Courier"/>
          <w:color w:val="000000"/>
          <w:sz w:val="20"/>
          <w:szCs w:val="20"/>
          <w:rtl w:val="0"/>
        </w:rPr>
        <w:t>)</w:t>
      </w: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  <w:rPr>
          <w:sz w:val="24"/>
          <w:szCs w:val="24"/>
        </w:rPr>
      </w:pPr>
    </w:p>
    <w:p>
      <w:pPr>
        <w:pStyle w:val="Corps"/>
        <w:bidi w:val="0"/>
        <w:rPr>
          <w:sz w:val="24"/>
          <w:szCs w:val="24"/>
        </w:rPr>
      </w:pPr>
      <w:r>
        <w:rPr>
          <w:rtl w:val="0"/>
        </w:rPr>
        <w:t xml:space="preserve"> </w:t>
      </w:r>
      <w:r>
        <w:rPr>
          <w:rtl w:val="0"/>
        </w:rPr>
        <w:t>Code pour nos noms et Logo, j</w:t>
      </w:r>
      <w:r>
        <w:rPr>
          <w:rtl w:val="0"/>
        </w:rPr>
        <w:t>’</w:t>
      </w:r>
      <w:r>
        <w:rPr>
          <w:rtl w:val="0"/>
        </w:rPr>
        <w:t>ai utilis</w:t>
      </w:r>
      <w:r>
        <w:rPr>
          <w:rtl w:val="0"/>
        </w:rPr>
        <w:t xml:space="preserve">é </w:t>
      </w:r>
      <w:r>
        <w:rPr>
          <w:rtl w:val="0"/>
        </w:rPr>
        <w:t>Latex pour que la police soit plus graphique haha.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  <w:lang w:val="fr-FR"/>
        </w:rPr>
        <w:t>%% Logo Phelma et Noms sur la figure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86c9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logo_Phelma=imread(</w:t>
      </w:r>
      <w:r>
        <w:rPr>
          <w:rFonts w:ascii="Courier" w:hAnsi="Courier"/>
          <w:color w:val="b145f3"/>
          <w:sz w:val="20"/>
          <w:szCs w:val="20"/>
          <w:rtl w:val="0"/>
        </w:rPr>
        <w:t>'logo.png'</w:t>
      </w:r>
      <w:r>
        <w:rPr>
          <w:rFonts w:ascii="Courier" w:hAnsi="Courier"/>
          <w:sz w:val="20"/>
          <w:szCs w:val="20"/>
          <w:rtl w:val="0"/>
        </w:rPr>
        <w:t>);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>imagesc([Tmin+5 Tmin+25], [0.06 0.052], logo_Phelma)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rtl w:val="0"/>
        </w:rPr>
      </w:pPr>
      <w:r>
        <w:rPr>
          <w:rFonts w:ascii="Courier" w:hAnsi="Courier"/>
          <w:color w:val="000000"/>
          <w:sz w:val="20"/>
          <w:szCs w:val="20"/>
          <w:rtl w:val="0"/>
        </w:rPr>
        <w:t>str = {</w:t>
      </w:r>
      <w:r>
        <w:rPr>
          <w:rFonts w:ascii="Courier" w:hAnsi="Courier"/>
          <w:color w:val="b145f3"/>
          <w:sz w:val="20"/>
          <w:szCs w:val="20"/>
          <w:rtl w:val="0"/>
        </w:rPr>
        <w:t>'\itAlice  BOUDET'</w:t>
      </w:r>
      <w:r>
        <w:rPr>
          <w:rFonts w:ascii="Courier" w:hAnsi="Courier"/>
          <w:color w:val="000000"/>
          <w:sz w:val="20"/>
          <w:szCs w:val="20"/>
          <w:rtl w:val="0"/>
        </w:rPr>
        <w:t>,</w:t>
      </w:r>
      <w:r>
        <w:rPr>
          <w:rFonts w:ascii="Courier" w:hAnsi="Courier"/>
          <w:color w:val="b145f3"/>
          <w:sz w:val="20"/>
          <w:szCs w:val="20"/>
          <w:rtl w:val="0"/>
          <w:lang w:val="de-DE"/>
        </w:rPr>
        <w:t>'Ruben BRUNETAUD'</w:t>
      </w:r>
      <w:r>
        <w:rPr>
          <w:rFonts w:ascii="Courier" w:hAnsi="Courier"/>
          <w:color w:val="000000"/>
          <w:sz w:val="20"/>
          <w:szCs w:val="20"/>
          <w:rtl w:val="0"/>
        </w:rPr>
        <w:t>};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text(Tmin+5,0.052,str, </w:t>
      </w:r>
      <w:r>
        <w:rPr>
          <w:rFonts w:ascii="Courier" w:hAnsi="Courier"/>
          <w:color w:val="b145f3"/>
          <w:sz w:val="20"/>
          <w:szCs w:val="20"/>
          <w:rtl w:val="0"/>
        </w:rPr>
        <w:t>'Fontsize'</w:t>
      </w:r>
      <w:r>
        <w:rPr>
          <w:rFonts w:ascii="Courier" w:hAnsi="Courier"/>
          <w:sz w:val="20"/>
          <w:szCs w:val="20"/>
          <w:rtl w:val="0"/>
        </w:rPr>
        <w:t xml:space="preserve">, 24, </w:t>
      </w:r>
      <w:r>
        <w:rPr>
          <w:rFonts w:ascii="Courier" w:hAnsi="Courier"/>
          <w:color w:val="b145f3"/>
          <w:sz w:val="20"/>
          <w:szCs w:val="20"/>
          <w:rtl w:val="0"/>
        </w:rPr>
        <w:t>'Interpreter'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color w:val="b145f3"/>
          <w:sz w:val="20"/>
          <w:szCs w:val="20"/>
          <w:rtl w:val="0"/>
        </w:rPr>
        <w:t>'Tex'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Par défaut"/>
        <w:shd w:val="clear" w:color="auto" w:fill="dcdede"/>
        <w:bidi w:val="0"/>
        <w:ind w:left="567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fcffff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s-section 3">
    <w:name w:val="Ss-section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Rouge">
    <w:name w:val="Rouge"/>
    <w:rPr>
      <w:color w:val="c82505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