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3F1" w:rsidRDefault="00D253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D253F1" w:rsidRPr="00187CC9" w:rsidRDefault="00187CC9" w:rsidP="00615F3F">
      <w:pPr>
        <w:spacing w:before="240" w:after="240"/>
        <w:jc w:val="center"/>
        <w:rPr>
          <w:b/>
          <w:bCs/>
          <w:sz w:val="36"/>
          <w:szCs w:val="36"/>
          <w:u w:val="single"/>
        </w:rPr>
      </w:pPr>
      <w:r w:rsidRPr="00187CC9">
        <w:rPr>
          <w:b/>
          <w:bCs/>
          <w:sz w:val="36"/>
          <w:szCs w:val="36"/>
          <w:u w:val="single"/>
        </w:rPr>
        <w:t>Actividad de introducción</w:t>
      </w:r>
    </w:p>
    <w:p w:rsidR="00D253F1" w:rsidRDefault="00D253F1">
      <w:pPr>
        <w:rPr>
          <w:b/>
          <w:sz w:val="28"/>
          <w:szCs w:val="28"/>
          <w:u w:val="single"/>
        </w:rPr>
      </w:pPr>
    </w:p>
    <w:p w:rsidR="00F4581C" w:rsidRPr="00DA63C9" w:rsidRDefault="00187CC9" w:rsidP="00F4581C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i/>
          <w:iCs/>
          <w:sz w:val="28"/>
          <w:szCs w:val="28"/>
          <w:lang w:val="es"/>
        </w:rPr>
      </w:pPr>
      <w:r w:rsidRPr="00615F3F">
        <w:rPr>
          <w:i/>
          <w:iCs/>
          <w:sz w:val="28"/>
          <w:szCs w:val="28"/>
          <w:lang w:val="es"/>
        </w:rPr>
        <w:t>¿Quién, dónde y cuándo se crea el primer servidor web?</w:t>
      </w:r>
    </w:p>
    <w:p w:rsidR="00187CC9" w:rsidRPr="00187CC9" w:rsidRDefault="00187CC9" w:rsidP="00187CC9">
      <w:pPr>
        <w:widowControl w:val="0"/>
        <w:autoSpaceDE w:val="0"/>
        <w:autoSpaceDN w:val="0"/>
        <w:adjustRightInd w:val="0"/>
        <w:spacing w:after="200" w:line="276" w:lineRule="auto"/>
        <w:rPr>
          <w:lang w:val="es"/>
        </w:rPr>
      </w:pPr>
      <w:r w:rsidRPr="00187CC9">
        <w:rPr>
          <w:lang w:val="es"/>
        </w:rPr>
        <w:t xml:space="preserve">- </w:t>
      </w:r>
      <w:r w:rsidRPr="00187CC9">
        <w:rPr>
          <w:b/>
          <w:bCs/>
          <w:lang w:val="es"/>
        </w:rPr>
        <w:t xml:space="preserve">Nombre: </w:t>
      </w:r>
      <w:r w:rsidRPr="00187CC9">
        <w:rPr>
          <w:lang w:val="es"/>
        </w:rPr>
        <w:t>Berners-Lee</w:t>
      </w:r>
    </w:p>
    <w:p w:rsidR="00187CC9" w:rsidRPr="00187CC9" w:rsidRDefault="00187CC9" w:rsidP="00187CC9">
      <w:pPr>
        <w:widowControl w:val="0"/>
        <w:autoSpaceDE w:val="0"/>
        <w:autoSpaceDN w:val="0"/>
        <w:adjustRightInd w:val="0"/>
        <w:spacing w:after="200" w:line="276" w:lineRule="auto"/>
        <w:rPr>
          <w:lang w:val="es"/>
        </w:rPr>
      </w:pPr>
      <w:r w:rsidRPr="00187CC9">
        <w:rPr>
          <w:lang w:val="es"/>
        </w:rPr>
        <w:t xml:space="preserve">- </w:t>
      </w:r>
      <w:r w:rsidRPr="00187CC9">
        <w:rPr>
          <w:b/>
          <w:bCs/>
          <w:lang w:val="es"/>
        </w:rPr>
        <w:t xml:space="preserve">Donde: </w:t>
      </w:r>
      <w:r w:rsidRPr="00187CC9">
        <w:rPr>
          <w:lang w:val="es"/>
        </w:rPr>
        <w:t>En el CERN (Ginebra, Suiza)</w:t>
      </w:r>
    </w:p>
    <w:p w:rsidR="00187CC9" w:rsidRPr="00187CC9" w:rsidRDefault="00187CC9" w:rsidP="00187CC9">
      <w:pPr>
        <w:widowControl w:val="0"/>
        <w:autoSpaceDE w:val="0"/>
        <w:autoSpaceDN w:val="0"/>
        <w:adjustRightInd w:val="0"/>
        <w:spacing w:after="200" w:line="276" w:lineRule="auto"/>
        <w:rPr>
          <w:lang w:val="es"/>
        </w:rPr>
      </w:pPr>
      <w:r w:rsidRPr="00187CC9">
        <w:rPr>
          <w:lang w:val="es"/>
        </w:rPr>
        <w:t xml:space="preserve">- </w:t>
      </w:r>
      <w:r w:rsidRPr="00187CC9">
        <w:rPr>
          <w:b/>
          <w:bCs/>
          <w:lang w:val="es"/>
        </w:rPr>
        <w:t xml:space="preserve">Cuando: </w:t>
      </w:r>
      <w:r w:rsidRPr="00187CC9">
        <w:rPr>
          <w:lang w:val="es"/>
        </w:rPr>
        <w:t>El 20 de diciembre de 1990</w:t>
      </w:r>
    </w:p>
    <w:p w:rsidR="00187CC9" w:rsidRPr="00187CC9" w:rsidRDefault="00187CC9" w:rsidP="00187CC9">
      <w:pPr>
        <w:widowControl w:val="0"/>
        <w:autoSpaceDE w:val="0"/>
        <w:autoSpaceDN w:val="0"/>
        <w:adjustRightInd w:val="0"/>
        <w:spacing w:after="200" w:line="276" w:lineRule="auto"/>
        <w:rPr>
          <w:lang w:val="es"/>
        </w:rPr>
      </w:pPr>
    </w:p>
    <w:p w:rsidR="00187CC9" w:rsidRPr="00615F3F" w:rsidRDefault="00187CC9" w:rsidP="00187CC9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i/>
          <w:iCs/>
          <w:sz w:val="28"/>
          <w:szCs w:val="28"/>
          <w:lang w:val="es"/>
        </w:rPr>
      </w:pPr>
      <w:r w:rsidRPr="00615F3F">
        <w:rPr>
          <w:i/>
          <w:iCs/>
          <w:sz w:val="28"/>
          <w:szCs w:val="28"/>
          <w:lang w:val="es"/>
        </w:rPr>
        <w:t>¿Qué es pila de protocolos usados por http?</w:t>
      </w:r>
    </w:p>
    <w:p w:rsidR="00187CC9" w:rsidRDefault="00187CC9" w:rsidP="00187CC9">
      <w:pPr>
        <w:widowControl w:val="0"/>
        <w:autoSpaceDE w:val="0"/>
        <w:autoSpaceDN w:val="0"/>
        <w:adjustRightInd w:val="0"/>
        <w:spacing w:after="200" w:line="276" w:lineRule="auto"/>
        <w:rPr>
          <w:lang w:val="es"/>
        </w:rPr>
      </w:pPr>
      <w:r w:rsidRPr="00187CC9">
        <w:rPr>
          <w:lang w:val="es"/>
        </w:rPr>
        <w:t>- Es una colección de protocolos para redes de Computadores que son utilizados para definir, localizar, implementar y hacer que un Servicio Web interactúe con otro.</w:t>
      </w:r>
    </w:p>
    <w:p w:rsidR="007E0202" w:rsidRPr="00187CC9" w:rsidRDefault="007E0202" w:rsidP="00187CC9">
      <w:pPr>
        <w:widowControl w:val="0"/>
        <w:autoSpaceDE w:val="0"/>
        <w:autoSpaceDN w:val="0"/>
        <w:adjustRightInd w:val="0"/>
        <w:spacing w:after="200" w:line="276" w:lineRule="auto"/>
        <w:rPr>
          <w:lang w:val="es"/>
        </w:rPr>
      </w:pPr>
    </w:p>
    <w:p w:rsidR="00187CC9" w:rsidRPr="00615F3F" w:rsidRDefault="00187CC9" w:rsidP="00187CC9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i/>
          <w:iCs/>
          <w:sz w:val="28"/>
          <w:szCs w:val="28"/>
          <w:lang w:val="es"/>
        </w:rPr>
      </w:pPr>
      <w:r w:rsidRPr="00615F3F">
        <w:rPr>
          <w:i/>
          <w:iCs/>
          <w:sz w:val="28"/>
          <w:szCs w:val="28"/>
          <w:lang w:val="es"/>
        </w:rPr>
        <w:t>¿Componentes de una URL?</w:t>
      </w:r>
    </w:p>
    <w:p w:rsidR="00187CC9" w:rsidRPr="00187CC9" w:rsidRDefault="00187CC9" w:rsidP="00187CC9">
      <w:pPr>
        <w:widowControl w:val="0"/>
        <w:autoSpaceDE w:val="0"/>
        <w:autoSpaceDN w:val="0"/>
        <w:adjustRightInd w:val="0"/>
        <w:spacing w:after="200" w:line="276" w:lineRule="auto"/>
        <w:rPr>
          <w:lang w:val="es"/>
        </w:rPr>
      </w:pPr>
      <w:r w:rsidRPr="00187CC9">
        <w:rPr>
          <w:lang w:val="es"/>
        </w:rPr>
        <w:t xml:space="preserve">- </w:t>
      </w:r>
      <w:r w:rsidRPr="00187CC9">
        <w:rPr>
          <w:b/>
          <w:bCs/>
          <w:lang w:val="es"/>
        </w:rPr>
        <w:t xml:space="preserve">Protocolo HTTPS: </w:t>
      </w:r>
      <w:r w:rsidRPr="00187CC9">
        <w:rPr>
          <w:lang w:val="es"/>
        </w:rPr>
        <w:t xml:space="preserve">transfiere información entre diferentes actores dentro de la </w:t>
      </w:r>
      <w:proofErr w:type="spellStart"/>
      <w:r w:rsidRPr="00187CC9">
        <w:rPr>
          <w:lang w:val="es"/>
        </w:rPr>
        <w:t>World</w:t>
      </w:r>
      <w:proofErr w:type="spellEnd"/>
      <w:r w:rsidRPr="00187CC9">
        <w:rPr>
          <w:lang w:val="es"/>
        </w:rPr>
        <w:t xml:space="preserve"> Wide Web, es decir, Internet.</w:t>
      </w:r>
    </w:p>
    <w:p w:rsidR="00187CC9" w:rsidRPr="00187CC9" w:rsidRDefault="00187CC9" w:rsidP="00187CC9">
      <w:pPr>
        <w:widowControl w:val="0"/>
        <w:autoSpaceDE w:val="0"/>
        <w:autoSpaceDN w:val="0"/>
        <w:adjustRightInd w:val="0"/>
        <w:spacing w:after="200" w:line="276" w:lineRule="auto"/>
        <w:rPr>
          <w:lang w:val="es"/>
        </w:rPr>
      </w:pPr>
      <w:r w:rsidRPr="00187CC9">
        <w:rPr>
          <w:lang w:val="es"/>
        </w:rPr>
        <w:t xml:space="preserve">- </w:t>
      </w:r>
      <w:r w:rsidRPr="00187CC9">
        <w:rPr>
          <w:b/>
          <w:bCs/>
          <w:lang w:val="es"/>
        </w:rPr>
        <w:t>Subdominio</w:t>
      </w:r>
      <w:r w:rsidRPr="00187CC9">
        <w:rPr>
          <w:lang w:val="es"/>
        </w:rPr>
        <w:t xml:space="preserve">: El subdominio de una </w:t>
      </w:r>
      <w:proofErr w:type="spellStart"/>
      <w:r w:rsidRPr="00187CC9">
        <w:rPr>
          <w:lang w:val="es"/>
        </w:rPr>
        <w:t>url</w:t>
      </w:r>
      <w:proofErr w:type="spellEnd"/>
      <w:r w:rsidRPr="00187CC9">
        <w:rPr>
          <w:lang w:val="es"/>
        </w:rPr>
        <w:t xml:space="preserve"> es todo lo que aparece entre el </w:t>
      </w:r>
      <w:r w:rsidR="00752538" w:rsidRPr="00187CC9">
        <w:rPr>
          <w:lang w:val="es"/>
        </w:rPr>
        <w:t>protocolo y</w:t>
      </w:r>
      <w:r w:rsidRPr="00187CC9">
        <w:rPr>
          <w:lang w:val="es"/>
        </w:rPr>
        <w:t xml:space="preserve"> el primer punto que lo separa del dominio.</w:t>
      </w:r>
    </w:p>
    <w:p w:rsidR="00187CC9" w:rsidRPr="00187CC9" w:rsidRDefault="00187CC9" w:rsidP="00187CC9">
      <w:pPr>
        <w:widowControl w:val="0"/>
        <w:autoSpaceDE w:val="0"/>
        <w:autoSpaceDN w:val="0"/>
        <w:adjustRightInd w:val="0"/>
        <w:spacing w:after="200" w:line="276" w:lineRule="auto"/>
        <w:rPr>
          <w:lang w:val="es"/>
        </w:rPr>
      </w:pPr>
      <w:r w:rsidRPr="00187CC9">
        <w:rPr>
          <w:lang w:val="es"/>
        </w:rPr>
        <w:t xml:space="preserve">- </w:t>
      </w:r>
      <w:r w:rsidRPr="00187CC9">
        <w:rPr>
          <w:b/>
          <w:bCs/>
          <w:lang w:val="es"/>
        </w:rPr>
        <w:t>Dominio</w:t>
      </w:r>
      <w:r w:rsidRPr="00187CC9">
        <w:rPr>
          <w:lang w:val="es"/>
        </w:rPr>
        <w:t>: El dominio es un nombre único que sirve para identificar una página web, por un lado, y encontrarla con más facilidad por otro.</w:t>
      </w:r>
    </w:p>
    <w:p w:rsidR="00187CC9" w:rsidRPr="00187CC9" w:rsidRDefault="00187CC9" w:rsidP="00187CC9">
      <w:pPr>
        <w:widowControl w:val="0"/>
        <w:autoSpaceDE w:val="0"/>
        <w:autoSpaceDN w:val="0"/>
        <w:adjustRightInd w:val="0"/>
        <w:spacing w:after="200" w:line="276" w:lineRule="auto"/>
        <w:rPr>
          <w:lang w:val="es"/>
        </w:rPr>
      </w:pPr>
      <w:r w:rsidRPr="00187CC9">
        <w:rPr>
          <w:lang w:val="es"/>
        </w:rPr>
        <w:t xml:space="preserve">- </w:t>
      </w:r>
      <w:r w:rsidRPr="00187CC9">
        <w:rPr>
          <w:b/>
          <w:bCs/>
          <w:lang w:val="es"/>
        </w:rPr>
        <w:t>TLD</w:t>
      </w:r>
      <w:r w:rsidRPr="00187CC9">
        <w:rPr>
          <w:lang w:val="es"/>
        </w:rPr>
        <w:t xml:space="preserve">: Hace parte del universo de dominios de Internet. La traducción literal del término es “dominio de nivel superior”, que se refiere a la parte del dominio que viene después del punto como, “. </w:t>
      </w:r>
      <w:proofErr w:type="spellStart"/>
      <w:r w:rsidRPr="00187CC9">
        <w:rPr>
          <w:lang w:val="es"/>
        </w:rPr>
        <w:t>mx</w:t>
      </w:r>
      <w:proofErr w:type="spellEnd"/>
      <w:r w:rsidRPr="00187CC9">
        <w:rPr>
          <w:lang w:val="es"/>
        </w:rPr>
        <w:t>” o “. net”, por ejemplo.</w:t>
      </w:r>
    </w:p>
    <w:p w:rsidR="00187CC9" w:rsidRPr="00187CC9" w:rsidRDefault="00187CC9" w:rsidP="00187CC9">
      <w:pPr>
        <w:widowControl w:val="0"/>
        <w:autoSpaceDE w:val="0"/>
        <w:autoSpaceDN w:val="0"/>
        <w:adjustRightInd w:val="0"/>
        <w:spacing w:after="200" w:line="276" w:lineRule="auto"/>
        <w:rPr>
          <w:lang w:val="es"/>
        </w:rPr>
      </w:pPr>
      <w:r w:rsidRPr="00187CC9">
        <w:rPr>
          <w:lang w:val="es"/>
        </w:rPr>
        <w:t xml:space="preserve">- </w:t>
      </w:r>
      <w:r w:rsidRPr="00187CC9">
        <w:rPr>
          <w:b/>
          <w:bCs/>
          <w:lang w:val="es"/>
        </w:rPr>
        <w:t>Ruta</w:t>
      </w:r>
      <w:r w:rsidRPr="00187CC9">
        <w:rPr>
          <w:lang w:val="es"/>
        </w:rPr>
        <w:t>: Lo que viene después de la barra /</w:t>
      </w:r>
    </w:p>
    <w:p w:rsidR="007E0202" w:rsidRDefault="007E0202" w:rsidP="00187CC9">
      <w:pPr>
        <w:widowControl w:val="0"/>
        <w:autoSpaceDE w:val="0"/>
        <w:autoSpaceDN w:val="0"/>
        <w:adjustRightInd w:val="0"/>
        <w:spacing w:after="200" w:line="276" w:lineRule="auto"/>
        <w:rPr>
          <w:lang w:val="es"/>
        </w:rPr>
      </w:pPr>
    </w:p>
    <w:p w:rsidR="007E0202" w:rsidRDefault="007E0202" w:rsidP="00187CC9">
      <w:pPr>
        <w:widowControl w:val="0"/>
        <w:autoSpaceDE w:val="0"/>
        <w:autoSpaceDN w:val="0"/>
        <w:adjustRightInd w:val="0"/>
        <w:spacing w:after="200" w:line="276" w:lineRule="auto"/>
        <w:rPr>
          <w:lang w:val="es"/>
        </w:rPr>
      </w:pPr>
    </w:p>
    <w:p w:rsidR="00615F3F" w:rsidRDefault="00615F3F" w:rsidP="00187CC9">
      <w:pPr>
        <w:widowControl w:val="0"/>
        <w:autoSpaceDE w:val="0"/>
        <w:autoSpaceDN w:val="0"/>
        <w:adjustRightInd w:val="0"/>
        <w:spacing w:after="200" w:line="276" w:lineRule="auto"/>
        <w:rPr>
          <w:lang w:val="es"/>
        </w:rPr>
      </w:pPr>
    </w:p>
    <w:p w:rsidR="00615F3F" w:rsidRDefault="00615F3F" w:rsidP="00187CC9">
      <w:pPr>
        <w:widowControl w:val="0"/>
        <w:autoSpaceDE w:val="0"/>
        <w:autoSpaceDN w:val="0"/>
        <w:adjustRightInd w:val="0"/>
        <w:spacing w:after="200" w:line="276" w:lineRule="auto"/>
        <w:rPr>
          <w:lang w:val="es"/>
        </w:rPr>
      </w:pPr>
    </w:p>
    <w:p w:rsidR="00187CC9" w:rsidRPr="00187CC9" w:rsidRDefault="00615F3F" w:rsidP="00187CC9">
      <w:pPr>
        <w:widowControl w:val="0"/>
        <w:autoSpaceDE w:val="0"/>
        <w:autoSpaceDN w:val="0"/>
        <w:adjustRightInd w:val="0"/>
        <w:spacing w:after="200" w:line="276" w:lineRule="auto"/>
        <w:rPr>
          <w:lang w:val="es"/>
        </w:rPr>
      </w:pPr>
      <w:r>
        <w:rPr>
          <w:lang w:val="es"/>
        </w:rPr>
        <w:t xml:space="preserve">- </w:t>
      </w:r>
      <w:r w:rsidR="00187CC9" w:rsidRPr="00187CC9">
        <w:rPr>
          <w:b/>
          <w:bCs/>
          <w:lang w:val="es"/>
        </w:rPr>
        <w:t>Parámetro</w:t>
      </w:r>
      <w:r w:rsidR="00187CC9" w:rsidRPr="00187CC9">
        <w:rPr>
          <w:lang w:val="es"/>
        </w:rPr>
        <w:t xml:space="preserve">: Es lo que viene después del signo de interrogación </w:t>
      </w:r>
      <w:r w:rsidR="00752538">
        <w:rPr>
          <w:lang w:val="es"/>
        </w:rPr>
        <w:t>“?”</w:t>
      </w:r>
    </w:p>
    <w:p w:rsidR="00187CC9" w:rsidRPr="00187CC9" w:rsidRDefault="00187CC9" w:rsidP="00187CC9">
      <w:pPr>
        <w:widowControl w:val="0"/>
        <w:autoSpaceDE w:val="0"/>
        <w:autoSpaceDN w:val="0"/>
        <w:adjustRightInd w:val="0"/>
        <w:spacing w:after="200" w:line="276" w:lineRule="auto"/>
        <w:rPr>
          <w:lang w:val="es"/>
        </w:rPr>
      </w:pPr>
      <w:r w:rsidRPr="00187CC9">
        <w:rPr>
          <w:lang w:val="es"/>
        </w:rPr>
        <w:t xml:space="preserve">- </w:t>
      </w:r>
      <w:r w:rsidRPr="00187CC9">
        <w:rPr>
          <w:b/>
          <w:bCs/>
          <w:lang w:val="es"/>
        </w:rPr>
        <w:t>Etiqueta</w:t>
      </w:r>
      <w:r w:rsidRPr="00187CC9">
        <w:rPr>
          <w:lang w:val="es"/>
        </w:rPr>
        <w:t>: Las etiquetas en una URL aparecen después del hashtag #.</w:t>
      </w:r>
    </w:p>
    <w:p w:rsidR="00187CC9" w:rsidRPr="00187CC9" w:rsidRDefault="00187CC9" w:rsidP="00187CC9">
      <w:pPr>
        <w:widowControl w:val="0"/>
        <w:autoSpaceDE w:val="0"/>
        <w:autoSpaceDN w:val="0"/>
        <w:adjustRightInd w:val="0"/>
        <w:spacing w:after="200" w:line="276" w:lineRule="auto"/>
        <w:rPr>
          <w:lang w:val="es"/>
        </w:rPr>
      </w:pPr>
    </w:p>
    <w:p w:rsidR="00187CC9" w:rsidRPr="00187CC9" w:rsidRDefault="00187CC9" w:rsidP="00187CC9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lang w:val="es"/>
        </w:rPr>
      </w:pPr>
      <w:r w:rsidRPr="00187CC9">
        <w:rPr>
          <w:b/>
          <w:bCs/>
          <w:u w:val="single"/>
          <w:lang w:val="es"/>
        </w:rPr>
        <w:t>Ejemplo:</w:t>
      </w:r>
    </w:p>
    <w:p w:rsidR="00187CC9" w:rsidRPr="00187CC9" w:rsidRDefault="00187CC9" w:rsidP="00187CC9">
      <w:pPr>
        <w:widowControl w:val="0"/>
        <w:autoSpaceDE w:val="0"/>
        <w:autoSpaceDN w:val="0"/>
        <w:adjustRightInd w:val="0"/>
        <w:spacing w:after="200"/>
        <w:jc w:val="center"/>
        <w:rPr>
          <w:lang w:val="es"/>
        </w:rPr>
      </w:pPr>
      <w:r w:rsidRPr="00187CC9">
        <w:rPr>
          <w:noProof/>
          <w:lang w:val="es"/>
        </w:rPr>
        <w:drawing>
          <wp:inline distT="0" distB="0" distL="0" distR="0" wp14:anchorId="40A0F2C0" wp14:editId="798D85C4">
            <wp:extent cx="5364011" cy="113385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20" cy="115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CC9" w:rsidRPr="00187CC9" w:rsidRDefault="00187CC9" w:rsidP="00187CC9">
      <w:pPr>
        <w:widowControl w:val="0"/>
        <w:autoSpaceDE w:val="0"/>
        <w:autoSpaceDN w:val="0"/>
        <w:adjustRightInd w:val="0"/>
        <w:spacing w:after="200" w:line="276" w:lineRule="auto"/>
        <w:rPr>
          <w:lang w:val="es"/>
        </w:rPr>
      </w:pPr>
    </w:p>
    <w:p w:rsidR="00DA63C9" w:rsidRPr="00DA63C9" w:rsidRDefault="00187CC9" w:rsidP="00DA63C9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i/>
          <w:iCs/>
          <w:sz w:val="28"/>
          <w:szCs w:val="28"/>
          <w:lang w:val="es"/>
        </w:rPr>
      </w:pPr>
      <w:r w:rsidRPr="00615F3F">
        <w:rPr>
          <w:i/>
          <w:iCs/>
          <w:sz w:val="28"/>
          <w:szCs w:val="28"/>
          <w:lang w:val="es"/>
        </w:rPr>
        <w:t>¿Pasos en la recuperación de una página web mediante HTTP?</w:t>
      </w:r>
    </w:p>
    <w:p w:rsidR="00DA63C9" w:rsidRDefault="00DA63C9" w:rsidP="00DA63C9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i/>
          <w:iCs/>
          <w:lang w:val="es"/>
        </w:rPr>
      </w:pPr>
      <w:r w:rsidRPr="00DA63C9">
        <w:rPr>
          <w:i/>
          <w:iCs/>
          <w:lang w:val="es"/>
        </w:rPr>
        <w:t>El proceso de recuperación se lleva a cabo mediante consultas a la base de datos donde se almacena la información estructurada, mediante un lenguaje de interrogación adecuado</w:t>
      </w:r>
    </w:p>
    <w:p w:rsidR="00DA63C9" w:rsidRPr="00DA63C9" w:rsidRDefault="00DA63C9" w:rsidP="00DA63C9">
      <w:pPr>
        <w:widowControl w:val="0"/>
        <w:autoSpaceDE w:val="0"/>
        <w:autoSpaceDN w:val="0"/>
        <w:adjustRightInd w:val="0"/>
        <w:spacing w:after="200" w:line="276" w:lineRule="auto"/>
        <w:rPr>
          <w:i/>
          <w:iCs/>
          <w:lang w:val="es"/>
        </w:rPr>
      </w:pPr>
    </w:p>
    <w:p w:rsidR="00187CC9" w:rsidRPr="00615F3F" w:rsidRDefault="00187CC9" w:rsidP="00187CC9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i/>
          <w:iCs/>
          <w:sz w:val="28"/>
          <w:szCs w:val="28"/>
          <w:lang w:val="es"/>
        </w:rPr>
      </w:pPr>
      <w:r w:rsidRPr="00615F3F">
        <w:rPr>
          <w:i/>
          <w:iCs/>
          <w:sz w:val="28"/>
          <w:szCs w:val="28"/>
          <w:lang w:val="es"/>
        </w:rPr>
        <w:t>Diferencia entre páginas dinámicas y estáticas</w:t>
      </w:r>
    </w:p>
    <w:p w:rsidR="00752538" w:rsidRDefault="00752538" w:rsidP="00752538">
      <w:pPr>
        <w:pStyle w:val="Prrafodelista"/>
      </w:pPr>
    </w:p>
    <w:p w:rsidR="00187CC9" w:rsidRDefault="00CA27B6" w:rsidP="00752538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</w:pPr>
      <w:r w:rsidRPr="00752538">
        <w:t xml:space="preserve">En las </w:t>
      </w:r>
      <w:r w:rsidR="00752538" w:rsidRPr="00752538">
        <w:t>páginas</w:t>
      </w:r>
      <w:r w:rsidRPr="00752538">
        <w:t xml:space="preserve"> web </w:t>
      </w:r>
      <w:r w:rsidR="00752538" w:rsidRPr="00752538">
        <w:t>estáticas</w:t>
      </w:r>
      <w:r w:rsidRPr="00752538">
        <w:t xml:space="preserve"> no se utilizan bases de datos ni se requiere </w:t>
      </w:r>
      <w:r w:rsidR="00752538" w:rsidRPr="00752538">
        <w:t>programación</w:t>
      </w:r>
      <w:r w:rsidRPr="00752538">
        <w:t xml:space="preserve">. Este tipo de webs son </w:t>
      </w:r>
      <w:r w:rsidR="00752538" w:rsidRPr="00752538">
        <w:t>más</w:t>
      </w:r>
      <w:r w:rsidRPr="00752538">
        <w:t xml:space="preserve"> </w:t>
      </w:r>
      <w:r w:rsidR="00752538" w:rsidRPr="00752538">
        <w:t>económicas</w:t>
      </w:r>
      <w:r w:rsidRPr="00752538">
        <w:t xml:space="preserve"> ya que en tiempo de </w:t>
      </w:r>
      <w:r w:rsidR="00752538" w:rsidRPr="00752538">
        <w:t>programación</w:t>
      </w:r>
      <w:r w:rsidRPr="00752538">
        <w:t xml:space="preserve"> es mucho menor que en las </w:t>
      </w:r>
      <w:r w:rsidR="00752538" w:rsidRPr="00752538">
        <w:t>páginas</w:t>
      </w:r>
      <w:r w:rsidRPr="00752538">
        <w:t xml:space="preserve"> </w:t>
      </w:r>
      <w:r w:rsidR="00752538" w:rsidRPr="00752538">
        <w:t>dinámicas</w:t>
      </w:r>
      <w:r w:rsidRPr="00752538">
        <w:t xml:space="preserve">. Las webs </w:t>
      </w:r>
      <w:r w:rsidR="00752538" w:rsidRPr="00752538">
        <w:t>dinámicas</w:t>
      </w:r>
      <w:r w:rsidRPr="00752538">
        <w:t xml:space="preserve"> son </w:t>
      </w:r>
      <w:r w:rsidR="00752538" w:rsidRPr="00752538">
        <w:t>páginas</w:t>
      </w:r>
      <w:r w:rsidRPr="00752538">
        <w:t xml:space="preserve"> en las que su contenido es </w:t>
      </w:r>
      <w:r w:rsidR="00752538" w:rsidRPr="00752538">
        <w:t>fácilmente</w:t>
      </w:r>
      <w:r w:rsidRPr="00752538">
        <w:t xml:space="preserve"> y frecuentemente modificado</w:t>
      </w:r>
    </w:p>
    <w:p w:rsidR="00DA63C9" w:rsidRDefault="00DA63C9" w:rsidP="00DA63C9">
      <w:pPr>
        <w:widowControl w:val="0"/>
        <w:autoSpaceDE w:val="0"/>
        <w:autoSpaceDN w:val="0"/>
        <w:adjustRightInd w:val="0"/>
        <w:spacing w:after="200" w:line="276" w:lineRule="auto"/>
      </w:pPr>
    </w:p>
    <w:p w:rsidR="00F4581C" w:rsidRPr="00DA63C9" w:rsidRDefault="00187CC9" w:rsidP="00F4581C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i/>
          <w:iCs/>
          <w:sz w:val="28"/>
          <w:szCs w:val="28"/>
          <w:lang w:val="es"/>
        </w:rPr>
      </w:pPr>
      <w:r w:rsidRPr="00615F3F">
        <w:rPr>
          <w:i/>
          <w:iCs/>
          <w:sz w:val="28"/>
          <w:szCs w:val="28"/>
          <w:lang w:val="es"/>
        </w:rPr>
        <w:t>¿Cómo usar telnet para acceder a un servidor web?</w:t>
      </w:r>
    </w:p>
    <w:p w:rsidR="00D253F1" w:rsidRDefault="00752538" w:rsidP="00F4581C">
      <w:pPr>
        <w:pStyle w:val="Prrafodelista"/>
        <w:numPr>
          <w:ilvl w:val="0"/>
          <w:numId w:val="2"/>
        </w:numPr>
        <w:spacing w:after="160" w:line="259" w:lineRule="auto"/>
      </w:pPr>
      <w:r w:rsidRPr="00752538">
        <w:t xml:space="preserve">Ponga la dirección IP o el nombre del dominio del servidor al que se está intentando conectar donde aparece [nombre de dominio o </w:t>
      </w:r>
      <w:proofErr w:type="spellStart"/>
      <w:r w:rsidRPr="00752538">
        <w:t>ip</w:t>
      </w:r>
      <w:proofErr w:type="spellEnd"/>
      <w:r w:rsidRPr="00752538">
        <w:t>] y entre los otros corchetes ponga el número del puerto de la máquina remota, cuya conexión quiere comprobar.</w:t>
      </w:r>
    </w:p>
    <w:p w:rsidR="00615F3F" w:rsidRDefault="00615F3F" w:rsidP="003E3C12">
      <w:pPr>
        <w:pStyle w:val="Prrafodelista"/>
        <w:numPr>
          <w:ilvl w:val="0"/>
          <w:numId w:val="2"/>
        </w:numPr>
        <w:spacing w:after="160" w:line="259" w:lineRule="auto"/>
      </w:pPr>
      <w:r>
        <w:t>Comando: &lt;nombre del dominio&gt;o telnet &lt;dirección IP&gt;</w:t>
      </w:r>
    </w:p>
    <w:p w:rsidR="00CA388C" w:rsidRDefault="00CA388C" w:rsidP="00CA388C">
      <w:pPr>
        <w:spacing w:after="160" w:line="259" w:lineRule="auto"/>
      </w:pPr>
    </w:p>
    <w:p w:rsidR="00CA388C" w:rsidRDefault="00CA388C" w:rsidP="00CA388C">
      <w:pPr>
        <w:spacing w:after="160" w:line="259" w:lineRule="auto"/>
      </w:pPr>
    </w:p>
    <w:p w:rsidR="00CA388C" w:rsidRDefault="00CA388C" w:rsidP="00CA388C">
      <w:pPr>
        <w:spacing w:after="160" w:line="259" w:lineRule="auto"/>
      </w:pPr>
    </w:p>
    <w:p w:rsidR="00CA388C" w:rsidRDefault="00CA388C" w:rsidP="00CA388C">
      <w:pPr>
        <w:spacing w:after="160" w:line="259" w:lineRule="auto"/>
        <w:jc w:val="center"/>
        <w:rPr>
          <w:b/>
          <w:bCs/>
          <w:color w:val="000000"/>
          <w:sz w:val="28"/>
          <w:szCs w:val="28"/>
        </w:rPr>
      </w:pPr>
      <w:r w:rsidRPr="00CA388C">
        <w:rPr>
          <w:b/>
          <w:bCs/>
          <w:color w:val="222222"/>
          <w:sz w:val="28"/>
          <w:szCs w:val="28"/>
        </w:rPr>
        <w:t xml:space="preserve">Actividad 0.5 - </w:t>
      </w:r>
      <w:r w:rsidRPr="00CA388C">
        <w:rPr>
          <w:b/>
          <w:bCs/>
          <w:color w:val="000000"/>
          <w:sz w:val="28"/>
          <w:szCs w:val="28"/>
        </w:rPr>
        <w:t>Práctica servidor web</w:t>
      </w:r>
    </w:p>
    <w:p w:rsidR="00CA388C" w:rsidRDefault="00CA388C" w:rsidP="00CA388C">
      <w:pPr>
        <w:spacing w:after="160" w:line="259" w:lineRule="auto"/>
        <w:jc w:val="center"/>
        <w:rPr>
          <w:b/>
          <w:bCs/>
          <w:color w:val="000000"/>
          <w:sz w:val="28"/>
          <w:szCs w:val="28"/>
        </w:rPr>
      </w:pPr>
    </w:p>
    <w:p w:rsidR="00CA388C" w:rsidRPr="002117D8" w:rsidRDefault="00CA388C" w:rsidP="002117D8">
      <w:pPr>
        <w:pStyle w:val="Prrafodelista"/>
        <w:numPr>
          <w:ilvl w:val="0"/>
          <w:numId w:val="4"/>
        </w:numPr>
        <w:spacing w:after="160" w:line="259" w:lineRule="auto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2117D8">
        <w:rPr>
          <w:rFonts w:ascii="Courier New" w:hAnsi="Courier New" w:cs="Courier New"/>
          <w:color w:val="000000"/>
          <w:sz w:val="22"/>
          <w:szCs w:val="22"/>
        </w:rPr>
        <w:t>python</w:t>
      </w:r>
      <w:proofErr w:type="spellEnd"/>
      <w:r w:rsidRPr="002117D8">
        <w:rPr>
          <w:rFonts w:ascii="Courier New" w:hAnsi="Courier New" w:cs="Courier New"/>
          <w:color w:val="000000"/>
          <w:sz w:val="22"/>
          <w:szCs w:val="22"/>
        </w:rPr>
        <w:t xml:space="preserve"> -m </w:t>
      </w:r>
      <w:proofErr w:type="spellStart"/>
      <w:proofErr w:type="gramStart"/>
      <w:r w:rsidRPr="002117D8">
        <w:rPr>
          <w:rFonts w:ascii="Courier New" w:hAnsi="Courier New" w:cs="Courier New"/>
          <w:color w:val="000000"/>
          <w:sz w:val="22"/>
          <w:szCs w:val="22"/>
        </w:rPr>
        <w:t>http.server</w:t>
      </w:r>
      <w:proofErr w:type="spellEnd"/>
      <w:proofErr w:type="gramEnd"/>
      <w:r w:rsidRPr="002117D8">
        <w:rPr>
          <w:rFonts w:ascii="Courier New" w:hAnsi="Courier New" w:cs="Courier New"/>
          <w:color w:val="000000"/>
          <w:sz w:val="22"/>
          <w:szCs w:val="22"/>
        </w:rPr>
        <w:t xml:space="preserve"> 8000</w:t>
      </w:r>
    </w:p>
    <w:p w:rsidR="00CA388C" w:rsidRDefault="00CA388C" w:rsidP="00CA388C">
      <w:pPr>
        <w:spacing w:after="160" w:line="259" w:lineRule="auto"/>
        <w:rPr>
          <w:rFonts w:ascii="Courier New" w:hAnsi="Courier New" w:cs="Courier New"/>
          <w:color w:val="000000"/>
          <w:sz w:val="22"/>
          <w:szCs w:val="22"/>
        </w:rPr>
      </w:pPr>
    </w:p>
    <w:p w:rsidR="00CA388C" w:rsidRDefault="00CA388C" w:rsidP="00CA388C">
      <w:pPr>
        <w:spacing w:after="160" w:line="259" w:lineRule="auto"/>
        <w:rPr>
          <w:sz w:val="28"/>
          <w:szCs w:val="28"/>
        </w:rPr>
      </w:pPr>
      <w:r>
        <w:rPr>
          <w:rFonts w:ascii="Courier New" w:hAnsi="Courier New" w:cs="Courier New"/>
          <w:noProof/>
          <w:color w:val="000000"/>
          <w:sz w:val="22"/>
          <w:szCs w:val="22"/>
        </w:rPr>
        <w:drawing>
          <wp:inline distT="0" distB="0" distL="0" distR="0">
            <wp:extent cx="5667375" cy="24479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7D8" w:rsidRDefault="002117D8" w:rsidP="00CA388C">
      <w:pPr>
        <w:spacing w:after="160" w:line="259" w:lineRule="auto"/>
        <w:rPr>
          <w:sz w:val="28"/>
          <w:szCs w:val="28"/>
        </w:rPr>
      </w:pPr>
    </w:p>
    <w:p w:rsidR="002117D8" w:rsidRPr="00CA388C" w:rsidRDefault="002117D8" w:rsidP="00CA388C">
      <w:pPr>
        <w:spacing w:after="160" w:line="259" w:lineRule="auto"/>
        <w:rPr>
          <w:sz w:val="28"/>
          <w:szCs w:val="28"/>
        </w:rPr>
      </w:pPr>
    </w:p>
    <w:sectPr w:rsidR="002117D8" w:rsidRPr="00CA388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274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7043" w:rsidRDefault="00CF7043">
      <w:r>
        <w:separator/>
      </w:r>
    </w:p>
  </w:endnote>
  <w:endnote w:type="continuationSeparator" w:id="0">
    <w:p w:rsidR="00CF7043" w:rsidRDefault="00CF7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53F1" w:rsidRDefault="00D253F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53F1" w:rsidRDefault="00000000" w:rsidP="007E0202">
    <w:pPr>
      <w:jc w:val="right"/>
      <w:rPr>
        <w:rFonts w:ascii="Calibri" w:eastAsia="Calibri" w:hAnsi="Calibri" w:cs="Calibri"/>
        <w:sz w:val="48"/>
        <w:szCs w:val="48"/>
      </w:rPr>
    </w:pPr>
    <w:r>
      <w:t xml:space="preserve">  </w:t>
    </w:r>
    <w:r>
      <w:rPr>
        <w:rFonts w:ascii="Calibri" w:eastAsia="Calibri" w:hAnsi="Calibri" w:cs="Calibri"/>
        <w:sz w:val="32"/>
        <w:szCs w:val="32"/>
      </w:rPr>
      <w:fldChar w:fldCharType="begin"/>
    </w:r>
    <w:r>
      <w:rPr>
        <w:rFonts w:ascii="Calibri" w:eastAsia="Calibri" w:hAnsi="Calibri" w:cs="Calibri"/>
        <w:sz w:val="32"/>
        <w:szCs w:val="32"/>
      </w:rPr>
      <w:instrText>PAGE</w:instrText>
    </w:r>
    <w:r>
      <w:rPr>
        <w:rFonts w:ascii="Calibri" w:eastAsia="Calibri" w:hAnsi="Calibri" w:cs="Calibri"/>
        <w:sz w:val="32"/>
        <w:szCs w:val="32"/>
      </w:rPr>
      <w:fldChar w:fldCharType="separate"/>
    </w:r>
    <w:r w:rsidR="00187CC9">
      <w:rPr>
        <w:rFonts w:ascii="Calibri" w:eastAsia="Calibri" w:hAnsi="Calibri" w:cs="Calibri"/>
        <w:noProof/>
        <w:sz w:val="32"/>
        <w:szCs w:val="32"/>
      </w:rPr>
      <w:t>1</w:t>
    </w:r>
    <w:r>
      <w:rPr>
        <w:rFonts w:ascii="Calibri" w:eastAsia="Calibri" w:hAnsi="Calibri" w:cs="Calibri"/>
        <w:sz w:val="32"/>
        <w:szCs w:val="32"/>
      </w:rPr>
      <w:fldChar w:fldCharType="end"/>
    </w:r>
  </w:p>
  <w:p w:rsidR="00D253F1" w:rsidRDefault="007E0202" w:rsidP="00187CC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bookmarkStart w:id="0" w:name="_heading=h.gjdgxs" w:colFirst="0" w:colLast="0"/>
    <w:bookmarkEnd w:id="0"/>
    <w:r>
      <w:rPr>
        <w:noProof/>
      </w:rPr>
      <w:drawing>
        <wp:inline distT="0" distB="0" distL="0" distR="0" wp14:anchorId="786947BF" wp14:editId="79F272AE">
          <wp:extent cx="994867" cy="468173"/>
          <wp:effectExtent l="0" t="0" r="0" b="8255"/>
          <wp:docPr id="4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1227" cy="4758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object w:dxaOrig="1065" w:dyaOrig="8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2pt;height:32.25pt">
          <v:imagedata r:id="rId2" o:title=""/>
        </v:shape>
        <o:OLEObject Type="Embed" ProgID="PBrush" ShapeID="_x0000_i1025" DrawAspect="Content" ObjectID="_1725858588" r:id="rId3"/>
      </w:object>
    </w:r>
    <w:r w:rsidR="00187CC9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53F1" w:rsidRDefault="00D253F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7043" w:rsidRDefault="00CF7043">
      <w:r>
        <w:separator/>
      </w:r>
    </w:p>
  </w:footnote>
  <w:footnote w:type="continuationSeparator" w:id="0">
    <w:p w:rsidR="00CF7043" w:rsidRDefault="00CF70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53F1" w:rsidRDefault="00D253F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53F1" w:rsidRDefault="00D253F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9811" w:type="dxa"/>
      <w:tblInd w:w="-66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754"/>
      <w:gridCol w:w="2551"/>
      <w:gridCol w:w="4506"/>
    </w:tblGrid>
    <w:tr w:rsidR="00D253F1">
      <w:tc>
        <w:tcPr>
          <w:tcW w:w="2754" w:type="dxa"/>
        </w:tcPr>
        <w:p w:rsidR="00D253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142" w:hanging="142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1119505" cy="680085"/>
                <wp:effectExtent l="0" t="0" r="0" b="0"/>
                <wp:docPr id="4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9505" cy="6800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1" w:type="dxa"/>
        </w:tcPr>
        <w:p w:rsidR="00D253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  <w:drawing>
              <wp:inline distT="0" distB="0" distL="0" distR="0">
                <wp:extent cx="900000" cy="834941"/>
                <wp:effectExtent l="0" t="0" r="0" b="0"/>
                <wp:docPr id="45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00" cy="83494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6" w:type="dxa"/>
        </w:tcPr>
        <w:p w:rsidR="00D253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2724150" cy="673100"/>
                <wp:effectExtent l="0" t="0" r="0" b="0"/>
                <wp:docPr id="44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4150" cy="673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D253F1" w:rsidRDefault="00D253F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53F1" w:rsidRDefault="00D253F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E4FD5"/>
    <w:multiLevelType w:val="hybridMultilevel"/>
    <w:tmpl w:val="7E1EB8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C42A8"/>
    <w:multiLevelType w:val="hybridMultilevel"/>
    <w:tmpl w:val="672C97DA"/>
    <w:lvl w:ilvl="0" w:tplc="887EDF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7012B"/>
    <w:multiLevelType w:val="hybridMultilevel"/>
    <w:tmpl w:val="7DF4562C"/>
    <w:lvl w:ilvl="0" w:tplc="CBE0D8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E380F"/>
    <w:multiLevelType w:val="hybridMultilevel"/>
    <w:tmpl w:val="B754C5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551581">
    <w:abstractNumId w:val="0"/>
  </w:num>
  <w:num w:numId="2" w16cid:durableId="361371124">
    <w:abstractNumId w:val="2"/>
  </w:num>
  <w:num w:numId="3" w16cid:durableId="210115146">
    <w:abstractNumId w:val="1"/>
  </w:num>
  <w:num w:numId="4" w16cid:durableId="5781038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3F1"/>
    <w:rsid w:val="00187CC9"/>
    <w:rsid w:val="001B7C05"/>
    <w:rsid w:val="002117D8"/>
    <w:rsid w:val="003B69DB"/>
    <w:rsid w:val="0045537C"/>
    <w:rsid w:val="00615F3F"/>
    <w:rsid w:val="00752538"/>
    <w:rsid w:val="007E0202"/>
    <w:rsid w:val="0089361C"/>
    <w:rsid w:val="00CA27B6"/>
    <w:rsid w:val="00CA388C"/>
    <w:rsid w:val="00CF7043"/>
    <w:rsid w:val="00D253F1"/>
    <w:rsid w:val="00DA63C9"/>
    <w:rsid w:val="00F4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DAA8A3"/>
  <w15:docId w15:val="{100F1C31-8D0D-4742-980B-416B62CF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6A0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13D7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A13D79"/>
  </w:style>
  <w:style w:type="paragraph" w:styleId="Piedepgina">
    <w:name w:val="footer"/>
    <w:basedOn w:val="Normal"/>
    <w:link w:val="PiedepginaCar"/>
    <w:uiPriority w:val="99"/>
    <w:unhideWhenUsed/>
    <w:rsid w:val="00A13D7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3D79"/>
  </w:style>
  <w:style w:type="paragraph" w:styleId="Textodeglobo">
    <w:name w:val="Balloon Text"/>
    <w:basedOn w:val="Normal"/>
    <w:link w:val="TextodegloboCar"/>
    <w:uiPriority w:val="99"/>
    <w:semiHidden/>
    <w:unhideWhenUsed/>
    <w:rsid w:val="007607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77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D36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87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7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V9PXb7r96KLlJ1HpTzcGgxMdmw==">AMUW2mVmwOJE02eSr5Nlo5ZJkA0fu2/Bl4X5srGbTp5xoKrvJjaGCOu7sVEu3MMsvDlZRF0PcXGbJBHQv7TjiJaJkZ/MUnhNUx4D2PpziqNniUuuJkOitc3k9RVPz9XHNxmiDtCpGLr+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2ASIR</cp:lastModifiedBy>
  <cp:revision>8</cp:revision>
  <dcterms:created xsi:type="dcterms:W3CDTF">2022-01-27T08:51:00Z</dcterms:created>
  <dcterms:modified xsi:type="dcterms:W3CDTF">2022-09-28T06:23:00Z</dcterms:modified>
</cp:coreProperties>
</file>