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Ubuntu" w:hAnsi="Ubuntu"/>
          <w:sz w:val="24"/>
          <w:szCs w:val="24"/>
        </w:rPr>
      </w:pPr>
      <w:r>
        <w:drawing>
          <wp:anchor behindDoc="0" distT="0" distB="0" distL="0" distR="0" simplePos="0" locked="0" layoutInCell="1" allowOverlap="1" relativeHeight="19">
            <wp:simplePos x="0" y="0"/>
            <wp:positionH relativeFrom="page">
              <wp:posOffset>4801235</wp:posOffset>
            </wp:positionH>
            <wp:positionV relativeFrom="page">
              <wp:posOffset>8071485</wp:posOffset>
            </wp:positionV>
            <wp:extent cx="2019300" cy="1887855"/>
            <wp:effectExtent l="0" t="0" r="0" b="0"/>
            <wp:wrapSquare wrapText="largest"/>
            <wp:docPr id="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 descr=""/>
                    <pic:cNvPicPr>
                      <a:picLocks noChangeAspect="1" noChangeArrowheads="1"/>
                    </pic:cNvPicPr>
                  </pic:nvPicPr>
                  <pic:blipFill>
                    <a:blip r:embed="rId2"/>
                    <a:srcRect l="9037" t="0" r="16106" b="4526"/>
                    <a:stretch>
                      <a:fillRect/>
                    </a:stretch>
                  </pic:blipFill>
                  <pic:spPr bwMode="auto">
                    <a:xfrm>
                      <a:off x="0" y="0"/>
                      <a:ext cx="2019300" cy="1887855"/>
                    </a:xfrm>
                    <a:prstGeom prst="rect">
                      <a:avLst/>
                    </a:prstGeom>
                  </pic:spPr>
                </pic:pic>
              </a:graphicData>
            </a:graphic>
          </wp:anchor>
        </w:drawing>
      </w:r>
      <w:r>
        <w:rPr>
          <w:rFonts w:ascii="Ubuntu" w:hAnsi="Ubuntu"/>
          <w:b w:val="false"/>
          <w:i w:val="false"/>
          <w:caps w:val="false"/>
          <w:smallCaps w:val="false"/>
          <w:strike w:val="false"/>
          <w:dstrike w:val="false"/>
          <w:color w:val="000000"/>
          <w:sz w:val="24"/>
          <w:szCs w:val="24"/>
          <w:u w:val="none"/>
          <w:effect w:val="none"/>
        </w:rPr>
        <w:t>Um für jeden Pixel die aktuellen Koordinaten zu berechnen werden verschiedene Physikalische Grundlagenrechnungen verwendet.</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Als erstes brauchen wir die Umlaufzeit. Diese berechnen </w:t>
      </w:r>
      <w:r>
        <w:rPr>
          <w:rFonts w:ascii="Ubuntu" w:hAnsi="Ubuntu"/>
          <w:b w:val="false"/>
          <w:i w:val="false"/>
          <w:caps w:val="false"/>
          <w:smallCaps w:val="false"/>
          <w:strike w:val="false"/>
          <w:dstrike w:val="false"/>
          <w:color w:val="000000"/>
          <w:sz w:val="24"/>
          <w:szCs w:val="24"/>
          <w:u w:val="none"/>
          <w:effect w:val="none"/>
        </w:rPr>
        <w:t>wie indem wir die Zeitdifferenz zwischen der Anfangs und der Endzeit der Umdrehung berechnen:</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Umlaufzeit</m:t>
        </m:r>
        <m:r>
          <w:rPr>
            <w:rFonts w:ascii="Cambria Math" w:hAnsi="Cambria Math"/>
          </w:rPr>
          <m:t xml:space="preserve">=</m:t>
        </m:r>
        <m:r>
          <w:rPr>
            <w:rFonts w:ascii="Cambria Math" w:hAnsi="Cambria Math"/>
          </w:rPr>
          <m:t xml:space="preserve">Endzeit</m:t>
        </m:r>
        <m:r>
          <w:rPr>
            <w:rFonts w:ascii="Cambria Math" w:hAnsi="Cambria Math"/>
          </w:rPr>
          <m:t xml:space="preserve">−</m:t>
        </m:r>
        <m:r>
          <w:rPr>
            <w:rFonts w:ascii="Cambria Math" w:hAnsi="Cambria Math"/>
          </w:rPr>
          <m:t xml:space="preserve">Anfangszeit</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Die Winkelgeschwindigkeit des Reifens wird nun über die Winkeländerung pro Zeit Berechnet. Da die Zeit für eine Umdrehung gemessen wird entspricht die Winkeländerung in Radien ungefähr</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2</m:t>
        </m:r>
        <m:r>
          <w:rPr>
            <w:rFonts w:ascii="Cambria Math" w:hAnsi="Cambria Math"/>
          </w:rPr>
          <m:t xml:space="preserve">π</m:t>
        </m:r>
      </m:oMath>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Also lautet die Formel:</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Winkelgeschwindigkeit</m:t>
        </m:r>
        <m:r>
          <w:rPr>
            <w:rFonts w:ascii="Cambria Math" w:hAnsi="Cambria Math"/>
          </w:rPr>
          <m:t xml:space="preserve">=</m:t>
        </m:r>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Für die während der Umdrehung laufenden Berechnungen brauchen wir die Zeit, die seit beginn der Umdrehung vergangen ist. Diese berechnen wir über die Zeitdifferenz zwischen der Zeit zum Anfang der Umdrehung und der momentanen:</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Δ</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momentan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Um nun damit den aktuellen Drehwinkel zu berechnen </w:t>
      </w:r>
      <w:r>
        <w:rPr>
          <w:rFonts w:ascii="Ubuntu" w:hAnsi="Ubuntu"/>
          <w:b w:val="false"/>
          <w:i w:val="false"/>
          <w:caps w:val="false"/>
          <w:smallCaps w:val="false"/>
          <w:strike w:val="false"/>
          <w:dstrike w:val="false"/>
          <w:color w:val="000000"/>
          <w:sz w:val="24"/>
          <w:szCs w:val="24"/>
          <w:u w:val="none"/>
          <w:effect w:val="none"/>
        </w:rPr>
        <w:t>nehmen wir uns noch einmal die  Formel für die Winkelgeschwindigkeit vor aber diesmal für den Zeitabschnitt</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Ubuntu" w:hAnsi="Ubuntu"/>
          <w:b w:val="false"/>
          <w:i w:val="false"/>
          <w:caps w:val="false"/>
          <w:smallCaps w:val="false"/>
          <w:strike w:val="false"/>
          <w:dstrike w:val="false"/>
          <w:color w:val="000000"/>
          <w:sz w:val="24"/>
          <w:szCs w:val="24"/>
          <w:u w:val="none"/>
          <w:effect w:val="none"/>
        </w:rPr>
        <w:t xml:space="preserve">und den Winkel </w:t>
      </w:r>
      <w:r>
        <w:rPr>
          <w:rFonts w:eastAsia="Noto Sans CJK SC Regular" w:cs="FreeSans" w:ascii="Ubuntu" w:hAnsi="Ubuntu"/>
          <w:b w:val="false"/>
          <w:i w:val="false"/>
          <w:caps w:val="false"/>
          <w:smallCaps w:val="false"/>
          <w:strike w:val="false"/>
          <w:dstrike w:val="false"/>
          <w:color w:val="000000"/>
          <w:sz w:val="24"/>
          <w:szCs w:val="24"/>
          <w:u w:val="none"/>
          <w:effect w:val="none"/>
        </w:rPr>
        <w:t>α:</w:t>
      </w:r>
    </w:p>
    <w:p>
      <w:pPr>
        <w:pStyle w:val="TextBody"/>
        <w:bidi w:val="0"/>
        <w:spacing w:lineRule="auto" w:line="331" w:before="0" w:after="0"/>
        <w:jc w:val="left"/>
        <w:rPr>
          <w:rFonts w:ascii="Ubuntu" w:hAnsi="Ubuntu"/>
          <w:sz w:val="24"/>
          <w:szCs w:val="24"/>
        </w:rPr>
      </w:pP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sSub>
              <m:e>
                <m:r>
                  <w:rPr>
                    <w:rFonts w:ascii="Cambria Math" w:hAnsi="Cambria Math"/>
                  </w:rPr>
                  <m:t xml:space="preserve">t</m:t>
                </m:r>
              </m:e>
              <m:sub>
                <m:r>
                  <w:rPr>
                    <w:rFonts w:ascii="Cambria Math" w:hAnsi="Cambria Math"/>
                  </w:rPr>
                  <m:t xml:space="preserve">2</m:t>
                </m:r>
              </m:sub>
            </m:sSub>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Diese stellen wir nach </w:t>
      </w:r>
      <w:r>
        <w:rPr>
          <w:rFonts w:eastAsia="Noto Sans CJK SC Regular" w:cs="FreeSans" w:ascii="Ubuntu" w:hAnsi="Ubuntu"/>
          <w:b w:val="false"/>
          <w:i w:val="false"/>
          <w:caps w:val="false"/>
          <w:smallCaps w:val="false"/>
          <w:strike w:val="false"/>
          <w:dstrike w:val="false"/>
          <w:color w:val="000000"/>
          <w:sz w:val="24"/>
          <w:szCs w:val="24"/>
          <w:u w:val="none"/>
          <w:effect w:val="none"/>
        </w:rPr>
        <w:t>α um indem wir</w:t>
      </w: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eastAsia="Noto Sans CJK SC Regular" w:cs="FreeSans" w:ascii="Ubuntu" w:hAnsi="Ubuntu"/>
          <w:b w:val="false"/>
          <w:i w:val="false"/>
          <w:caps w:val="false"/>
          <w:smallCaps w:val="false"/>
          <w:strike w:val="false"/>
          <w:dstrike w:val="false"/>
          <w:color w:val="000000"/>
          <w:sz w:val="24"/>
          <w:szCs w:val="24"/>
          <w:u w:val="none"/>
          <w:effect w:val="none"/>
        </w:rPr>
        <w:t>multiplizieren:</w:t>
      </w:r>
    </w:p>
    <w:p>
      <w:pPr>
        <w:pStyle w:val="TextBody"/>
        <w:bidi w:val="0"/>
        <w:spacing w:lineRule="auto" w:line="331" w:before="0" w:after="0"/>
        <w:jc w:val="left"/>
        <w:rPr>
          <w:rFonts w:ascii="Ubuntu" w:hAnsi="Ubuntu"/>
          <w:sz w:val="24"/>
          <w:szCs w:val="24"/>
        </w:rPr>
      </w:pP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Δ</m:t>
        </m:r>
        <m:sSub>
          <m:e>
            <m:r>
              <w:rPr>
                <w:rFonts w:ascii="Cambria Math" w:hAnsi="Cambria Math"/>
              </w:rPr>
              <m:t xml:space="preserve">t</m:t>
            </m:r>
          </m:e>
          <m:sub>
            <m:r>
              <w:rPr>
                <w:rFonts w:ascii="Cambria Math" w:hAnsi="Cambria Math"/>
              </w:rPr>
              <m:t xml:space="preserve">2</m:t>
            </m:r>
          </m:sub>
        </m:sSub>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sSub>
          <m:e>
            <m:r>
              <w:rPr>
                <w:rFonts w:ascii="Cambria Math" w:hAnsi="Cambria Math"/>
              </w:rPr>
              <m:t xml:space="preserve">t</m:t>
            </m:r>
          </m:e>
          <m:sub>
            <m:r>
              <w:rPr>
                <w:rFonts w:ascii="Cambria Math" w:hAnsi="Cambria Math"/>
              </w:rPr>
              <m:t xml:space="preserve">2</m:t>
            </m:r>
          </m:sub>
        </m:sSub>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Um nun die Koordinaten einer LED zu berechnen nutzen wir die beiden Grundformeln des Einheitskreises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 Da diese </w:t>
      </w:r>
      <w:r>
        <w:rPr>
          <w:rFonts w:ascii="Ubuntu" w:hAnsi="Ubuntu"/>
          <w:b w:val="false"/>
          <w:i w:val="false"/>
          <w:caps w:val="false"/>
          <w:smallCaps w:val="false"/>
          <w:strike w:val="false"/>
          <w:dstrike w:val="false"/>
          <w:color w:val="000000"/>
          <w:sz w:val="24"/>
          <w:szCs w:val="24"/>
          <w:u w:val="none"/>
          <w:effect w:val="none"/>
        </w:rPr>
        <w:t>j</w:t>
      </w:r>
      <w:r>
        <w:rPr>
          <w:rFonts w:ascii="Ubuntu" w:hAnsi="Ubuntu"/>
          <w:b w:val="false"/>
          <w:i w:val="false"/>
          <w:caps w:val="false"/>
          <w:smallCaps w:val="false"/>
          <w:strike w:val="false"/>
          <w:dstrike w:val="false"/>
          <w:color w:val="000000"/>
          <w:sz w:val="24"/>
          <w:szCs w:val="24"/>
          <w:u w:val="none"/>
          <w:effect w:val="none"/>
        </w:rPr>
        <w:t>edoch für den Radius r=1 sind multiplizieren wir diese noch mit dem Radius der anzusteuernden LED:</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Der Mittelpunkt des Koordinatensystems des Kreises, </w:t>
      </w:r>
      <w:r>
        <w:rPr>
          <w:rFonts w:ascii="Ubuntu" w:hAnsi="Ubuntu"/>
          <w:b w:val="false"/>
          <w:i w:val="false"/>
          <w:caps w:val="false"/>
          <w:smallCaps w:val="false"/>
          <w:strike w:val="false"/>
          <w:dstrike w:val="false"/>
          <w:color w:val="000000"/>
          <w:sz w:val="24"/>
          <w:szCs w:val="24"/>
          <w:u w:val="none"/>
          <w:effect w:val="none"/>
        </w:rPr>
        <w:t>auf dem sich eine einzelne LEDbewegt,</w:t>
      </w:r>
      <w:r>
        <w:rPr>
          <w:rFonts w:ascii="Ubuntu" w:hAnsi="Ubuntu"/>
          <w:b w:val="false"/>
          <w:i w:val="false"/>
          <w:caps w:val="false"/>
          <w:smallCaps w:val="false"/>
          <w:strike w:val="false"/>
          <w:dstrike w:val="false"/>
          <w:color w:val="000000"/>
          <w:sz w:val="24"/>
          <w:szCs w:val="24"/>
          <w:u w:val="none"/>
          <w:effect w:val="none"/>
        </w:rPr>
        <w:t xml:space="preserve"> ist </w:t>
      </w:r>
      <w:r>
        <w:rPr>
          <w:rFonts w:ascii="Ubuntu" w:hAnsi="Ubuntu"/>
          <w:b w:val="false"/>
          <w:i w:val="false"/>
          <w:caps w:val="false"/>
          <w:smallCaps w:val="false"/>
          <w:strike w:val="false"/>
          <w:dstrike w:val="false"/>
          <w:color w:val="000000"/>
          <w:sz w:val="24"/>
          <w:szCs w:val="24"/>
          <w:u w:val="none"/>
          <w:effect w:val="none"/>
        </w:rPr>
        <w:t>leider</w:t>
      </w:r>
      <w:r>
        <w:rPr>
          <w:rFonts w:ascii="Ubuntu" w:hAnsi="Ubuntu"/>
          <w:b w:val="false"/>
          <w:i w:val="false"/>
          <w:caps w:val="false"/>
          <w:smallCaps w:val="false"/>
          <w:strike w:val="false"/>
          <w:dstrike w:val="false"/>
          <w:color w:val="000000"/>
          <w:sz w:val="24"/>
          <w:szCs w:val="24"/>
          <w:u w:val="none"/>
          <w:effect w:val="none"/>
        </w:rPr>
        <w:t xml:space="preserve"> noch auf dem Punkt (0;0)</w:t>
      </w:r>
      <w:r>
        <w:rPr>
          <w:rFonts w:ascii="Ubuntu" w:hAnsi="Ubuntu"/>
          <w:b w:val="false"/>
          <w:i w:val="false"/>
          <w:caps w:val="false"/>
          <w:smallCaps w:val="false"/>
          <w:strike w:val="false"/>
          <w:dstrike w:val="false"/>
          <w:color w:val="000000"/>
          <w:sz w:val="24"/>
          <w:szCs w:val="24"/>
          <w:u w:val="none"/>
          <w:effect w:val="none"/>
        </w:rPr>
        <w:t>(siehe Bild)</w:t>
      </w:r>
      <w:r>
        <w:rPr>
          <w:rFonts w:ascii="Ubuntu" w:hAnsi="Ubuntu"/>
          <w:b w:val="false"/>
          <w:i w:val="false"/>
          <w:caps w:val="false"/>
          <w:smallCaps w:val="false"/>
          <w:strike w:val="false"/>
          <w:dstrike w:val="false"/>
          <w:color w:val="000000"/>
          <w:sz w:val="24"/>
          <w:szCs w:val="24"/>
          <w:u w:val="none"/>
          <w:effect w:val="none"/>
        </w:rPr>
        <w:t>. Unser Problem nun ist, dass die Pixel nur positive Koordinaten haben.</w:t>
      </w:r>
      <w:r>
        <w:rPr>
          <w:rFonts w:ascii="Ubuntu" w:hAnsi="Ubuntu"/>
          <w:b w:val="false"/>
          <w:i w:val="false"/>
          <w:caps w:val="false"/>
          <w:smallCaps w:val="false"/>
          <w:strike w:val="false"/>
          <w:dstrike w:val="false"/>
          <w:color w:val="000000"/>
          <w:sz w:val="24"/>
          <w:szCs w:val="24"/>
          <w:u w:val="none"/>
          <w:effect w:val="none"/>
        </w:rPr>
        <w:t xml:space="preserve"> Dies lässt sich jedoch sehr einfach dadurch Korrigieren, </w:t>
      </w:r>
      <w:r>
        <w:rPr>
          <w:rFonts w:ascii="Ubuntu" w:hAnsi="Ubuntu"/>
          <w:b w:val="false"/>
          <w:i w:val="false"/>
          <w:caps w:val="false"/>
          <w:smallCaps w:val="false"/>
          <w:strike w:val="false"/>
          <w:dstrike w:val="false"/>
          <w:color w:val="000000"/>
          <w:sz w:val="24"/>
          <w:szCs w:val="24"/>
          <w:u w:val="none"/>
          <w:effect w:val="none"/>
        </w:rPr>
        <w:t>i</w:t>
      </w:r>
      <w:r>
        <w:rPr>
          <w:rFonts w:ascii="Ubuntu" w:hAnsi="Ubuntu"/>
          <w:b w:val="false"/>
          <w:i w:val="false"/>
          <w:caps w:val="false"/>
          <w:smallCaps w:val="false"/>
          <w:strike w:val="false"/>
          <w:dstrike w:val="false"/>
          <w:color w:val="000000"/>
          <w:sz w:val="24"/>
          <w:szCs w:val="24"/>
          <w:u w:val="none"/>
          <w:effect w:val="none"/>
        </w:rPr>
        <w:t>ndem man zu der X-Koordinate die Hälfte der Breite des Bildes und zu der Y-Koordinate die Hälfte der Höhe des Bildes addiert:</w:t>
      </w:r>
    </w:p>
    <w:p>
      <w:pPr>
        <w:pStyle w:val="TextBody"/>
        <w:rPr>
          <w:rFonts w:ascii="Ubuntu" w:hAnsi="Ubuntu"/>
          <w:sz w:val="24"/>
          <w:szCs w:val="24"/>
        </w:rPr>
      </w:pPr>
      <w:r>
        <w:rPr>
          <w:rFonts w:ascii="Ubuntu" w:hAnsi="Ubuntu"/>
          <w:sz w:val="24"/>
          <w:szCs w:val="24"/>
        </w:rPr>
        <w:drawing>
          <wp:anchor behindDoc="0" distT="0" distB="0" distL="0" distR="0" simplePos="0" locked="0" layoutInCell="1" allowOverlap="1" relativeHeight="17">
            <wp:simplePos x="0" y="0"/>
            <wp:positionH relativeFrom="page">
              <wp:posOffset>4638040</wp:posOffset>
            </wp:positionH>
            <wp:positionV relativeFrom="page">
              <wp:posOffset>708660</wp:posOffset>
            </wp:positionV>
            <wp:extent cx="2183765" cy="1873885"/>
            <wp:effectExtent l="0" t="0" r="0" b="0"/>
            <wp:wrapSquare wrapText="largest"/>
            <wp:docPr id="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 descr=""/>
                    <pic:cNvPicPr>
                      <a:picLocks noChangeAspect="1" noChangeArrowheads="1"/>
                    </pic:cNvPicPr>
                  </pic:nvPicPr>
                  <pic:blipFill>
                    <a:blip r:embed="rId3"/>
                    <a:srcRect l="0" t="4544" r="23091" b="5471"/>
                    <a:stretch>
                      <a:fillRect/>
                    </a:stretch>
                  </pic:blipFill>
                  <pic:spPr bwMode="auto">
                    <a:xfrm>
                      <a:off x="0" y="0"/>
                      <a:ext cx="2183765" cy="1873885"/>
                    </a:xfrm>
                    <a:prstGeom prst="rect">
                      <a:avLst/>
                    </a:prstGeom>
                  </pic:spPr>
                </pic:pic>
              </a:graphicData>
            </a:graphic>
          </wp:anchor>
        </w:drawing>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Höhe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Dadurch verändert sich sich der Mittelpunkt wie auf dem Bild zu sehen ist: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Ubuntu">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de-DE"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LibreOffice/5.1.4.2$Linux_X86_64 LibreOffice_project/10m0$Build-2</Application>
  <Pages>2</Pages>
  <Words>245</Words>
  <Characters>1378</Characters>
  <CharactersWithSpaces>1615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2017-01-11T19:54:29Z</dcterms:created>
  <dc:creator>Ruben Haag</dc:creator>
  <dc:description/>
  <dc:language>de-DE</dc:language>
  <cp:lastModifiedBy>Ruben Haag</cp:lastModifiedBy>
  <dcterms:modified xsi:type="dcterms:W3CDTF">2017-01-11T20:50:40Z</dcterms:modified>
  <cp:revision>5</cp:revision>
  <dc:subject/>
  <dc:title/>
</cp:coreProperties>
</file>