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1D" w:rsidRDefault="005E6D35">
      <w:r>
        <w:t>Holis.</w:t>
      </w:r>
      <w:bookmarkStart w:id="0" w:name="_GoBack"/>
      <w:bookmarkEnd w:id="0"/>
    </w:p>
    <w:sectPr w:rsidR="00AD5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F6"/>
    <w:rsid w:val="001B3504"/>
    <w:rsid w:val="005E6D35"/>
    <w:rsid w:val="00AD521D"/>
    <w:rsid w:val="00BC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6793"/>
  <w15:chartTrackingRefBased/>
  <w15:docId w15:val="{CC3417D3-21BE-463A-B1BA-721E71DB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Izquierdo Molina</dc:creator>
  <cp:keywords/>
  <dc:description/>
  <cp:lastModifiedBy>Rubén Izquierdo Molina</cp:lastModifiedBy>
  <cp:revision>2</cp:revision>
  <dcterms:created xsi:type="dcterms:W3CDTF">2025-10-15T17:42:00Z</dcterms:created>
  <dcterms:modified xsi:type="dcterms:W3CDTF">2025-10-15T17:42:00Z</dcterms:modified>
</cp:coreProperties>
</file>