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521A" w:rsidRDefault="00F4521A" w:rsidP="00F4521A">
      <w:pPr>
        <w:pStyle w:val="Ttulo1"/>
        <w:spacing w:before="0" w:after="0" w:line="240" w:lineRule="auto"/>
        <w:rPr>
          <w:rFonts w:ascii="Calibri" w:eastAsia="Calibri" w:hAnsi="Calibri" w:cs="Calibri"/>
          <w:b/>
          <w:color w:val="335B8A"/>
          <w:sz w:val="36"/>
          <w:szCs w:val="36"/>
        </w:rPr>
      </w:pPr>
      <w:bookmarkStart w:id="0" w:name="kix.ts2gyezubch" w:colFirst="0" w:colLast="0"/>
      <w:bookmarkEnd w:id="0"/>
    </w:p>
    <w:p w:rsidR="00F4521A" w:rsidRDefault="00FA0429" w:rsidP="00F4521A">
      <w:pPr>
        <w:pStyle w:val="Ttulo1"/>
        <w:spacing w:before="0" w:after="0" w:line="240" w:lineRule="auto"/>
        <w:rPr>
          <w:rFonts w:ascii="Calibri" w:eastAsia="Calibri" w:hAnsi="Calibri" w:cs="Calibri"/>
          <w:b/>
          <w:color w:val="335B8A"/>
          <w:sz w:val="36"/>
          <w:szCs w:val="36"/>
        </w:rPr>
      </w:pPr>
      <w:r>
        <w:rPr>
          <w:rFonts w:ascii="Calibri" w:eastAsia="Calibri" w:hAnsi="Calibri" w:cs="Calibri"/>
          <w:b/>
          <w:color w:val="335B8A"/>
          <w:sz w:val="36"/>
          <w:szCs w:val="36"/>
        </w:rPr>
        <w:t>Matemática Superior UTN FRBA</w:t>
      </w:r>
      <w:bookmarkStart w:id="1" w:name="kix.e6v0ua24e5t3" w:colFirst="0" w:colLast="0"/>
      <w:bookmarkEnd w:id="1"/>
    </w:p>
    <w:p w:rsidR="000A488E" w:rsidRDefault="00FA0429">
      <w:pPr>
        <w:pStyle w:val="Ttulo1"/>
        <w:spacing w:before="480" w:after="0" w:line="240" w:lineRule="auto"/>
        <w:rPr>
          <w:rFonts w:ascii="Calibri" w:eastAsia="Calibri" w:hAnsi="Calibri" w:cs="Calibri"/>
          <w:b/>
          <w:color w:val="335B8A"/>
          <w:sz w:val="36"/>
          <w:szCs w:val="36"/>
        </w:rPr>
      </w:pPr>
      <w:r>
        <w:rPr>
          <w:rFonts w:ascii="Calibri" w:eastAsia="Calibri" w:hAnsi="Calibri" w:cs="Calibri"/>
          <w:b/>
          <w:color w:val="335B8A"/>
          <w:sz w:val="36"/>
          <w:szCs w:val="36"/>
        </w:rPr>
        <w:t>TP 2017 2C:</w:t>
      </w:r>
    </w:p>
    <w:p w:rsidR="000A488E" w:rsidRDefault="000A488E"/>
    <w:p w:rsidR="00F4521A" w:rsidRDefault="00F4521A"/>
    <w:p w:rsidR="00F4521A" w:rsidRDefault="00F4521A">
      <w:pPr>
        <w:pStyle w:val="Ttulo2"/>
        <w:spacing w:before="200" w:after="0" w:line="240" w:lineRule="auto"/>
        <w:rPr>
          <w:rFonts w:ascii="Calibri" w:eastAsia="Calibri" w:hAnsi="Calibri" w:cs="Calibri"/>
          <w:b/>
          <w:color w:val="4F81BD"/>
        </w:rPr>
      </w:pPr>
      <w:bookmarkStart w:id="2" w:name="kix.r3jw17f9we9q" w:colFirst="0" w:colLast="0"/>
      <w:bookmarkEnd w:id="2"/>
    </w:p>
    <w:p w:rsidR="000A488E" w:rsidRDefault="00FA0429">
      <w:pPr>
        <w:pStyle w:val="Ttulo2"/>
        <w:spacing w:before="200" w:after="0" w:line="240" w:lineRule="auto"/>
        <w:rPr>
          <w:rFonts w:ascii="Calibri" w:eastAsia="Calibri" w:hAnsi="Calibri" w:cs="Calibri"/>
          <w:b/>
          <w:color w:val="4F81BD"/>
        </w:rPr>
      </w:pPr>
      <w:r>
        <w:rPr>
          <w:rFonts w:ascii="Calibri" w:eastAsia="Calibri" w:hAnsi="Calibri" w:cs="Calibri"/>
          <w:b/>
          <w:color w:val="4F81BD"/>
        </w:rPr>
        <w:t>A M I C - Aproximación por Mínimos Cuadrados</w:t>
      </w:r>
    </w:p>
    <w:p w:rsidR="000A488E" w:rsidRDefault="00FA0429">
      <w:pPr>
        <w:spacing w:before="180" w:after="18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El trabajo práctico consiste en el desarrollo de una aplicación (AMIC – Aproximación por Mínimos Cuadrados) que permite procesar una serie de datos, no necesariamente exactos, y ajustarlos a una función de la forma en que se supone estén vinculados. El obj</w:t>
      </w:r>
      <w:r>
        <w:rPr>
          <w:rFonts w:ascii="Cambria" w:eastAsia="Cambria" w:hAnsi="Cambria" w:cs="Cambria"/>
          <w:sz w:val="24"/>
          <w:szCs w:val="24"/>
        </w:rPr>
        <w:t>etivo principal es brindar, en base a un conjunto de puntos, una función aproximante de un grado prefijado que no necesariamente sea interpolador, sino que minimice el error.</w:t>
      </w:r>
    </w:p>
    <w:p w:rsidR="00F4521A" w:rsidRDefault="00F4521A">
      <w:pPr>
        <w:spacing w:before="180" w:after="180" w:line="240" w:lineRule="auto"/>
        <w:rPr>
          <w:rFonts w:ascii="Cambria" w:eastAsia="Cambria" w:hAnsi="Cambria" w:cs="Cambria"/>
          <w:sz w:val="24"/>
          <w:szCs w:val="24"/>
        </w:rPr>
      </w:pPr>
    </w:p>
    <w:p w:rsidR="00F4521A" w:rsidRDefault="00F4521A">
      <w:pPr>
        <w:spacing w:before="180" w:after="180" w:line="240" w:lineRule="auto"/>
        <w:rPr>
          <w:rFonts w:ascii="Cambria" w:eastAsia="Cambria" w:hAnsi="Cambria" w:cs="Cambria"/>
          <w:sz w:val="24"/>
          <w:szCs w:val="24"/>
        </w:rPr>
      </w:pPr>
    </w:p>
    <w:p w:rsidR="000A488E" w:rsidRDefault="00FA0429">
      <w:pPr>
        <w:pStyle w:val="Ttulo2"/>
        <w:spacing w:before="200" w:after="0" w:line="240" w:lineRule="auto"/>
        <w:rPr>
          <w:rFonts w:ascii="Calibri" w:eastAsia="Calibri" w:hAnsi="Calibri" w:cs="Calibri"/>
          <w:b/>
          <w:color w:val="4F81BD"/>
        </w:rPr>
      </w:pPr>
      <w:bookmarkStart w:id="3" w:name="kix.mtzehgampwt7" w:colFirst="0" w:colLast="0"/>
      <w:bookmarkEnd w:id="3"/>
      <w:r>
        <w:rPr>
          <w:rFonts w:ascii="Calibri" w:eastAsia="Calibri" w:hAnsi="Calibri" w:cs="Calibri"/>
          <w:b/>
          <w:color w:val="4F81BD"/>
        </w:rPr>
        <w:t>Integrantes:</w:t>
      </w:r>
    </w:p>
    <w:tbl>
      <w:tblPr>
        <w:tblStyle w:val="a"/>
        <w:tblW w:w="10600" w:type="dxa"/>
        <w:tblInd w:w="0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ayout w:type="fixed"/>
        <w:tblLook w:val="0400" w:firstRow="0" w:lastRow="0" w:firstColumn="0" w:lastColumn="0" w:noHBand="0" w:noVBand="1"/>
      </w:tblPr>
      <w:tblGrid>
        <w:gridCol w:w="1920"/>
        <w:gridCol w:w="1400"/>
        <w:gridCol w:w="1320"/>
        <w:gridCol w:w="3460"/>
        <w:gridCol w:w="940"/>
        <w:gridCol w:w="1560"/>
      </w:tblGrid>
      <w:tr w:rsidR="000A488E" w:rsidTr="00F4521A">
        <w:tc>
          <w:tcPr>
            <w:tcW w:w="1920" w:type="dxa"/>
            <w:shd w:val="clear" w:color="auto" w:fill="auto"/>
            <w:vAlign w:val="bottom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Nombre</w:t>
            </w:r>
          </w:p>
        </w:tc>
        <w:tc>
          <w:tcPr>
            <w:tcW w:w="1400" w:type="dxa"/>
            <w:shd w:val="clear" w:color="auto" w:fill="auto"/>
            <w:vAlign w:val="bottom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Apellido</w:t>
            </w:r>
          </w:p>
        </w:tc>
        <w:tc>
          <w:tcPr>
            <w:tcW w:w="1320" w:type="dxa"/>
            <w:shd w:val="clear" w:color="auto" w:fill="auto"/>
            <w:vAlign w:val="bottom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Legajo</w:t>
            </w:r>
          </w:p>
        </w:tc>
        <w:tc>
          <w:tcPr>
            <w:tcW w:w="3460" w:type="dxa"/>
            <w:shd w:val="clear" w:color="auto" w:fill="auto"/>
            <w:vAlign w:val="bottom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Email</w:t>
            </w:r>
          </w:p>
        </w:tc>
        <w:tc>
          <w:tcPr>
            <w:tcW w:w="940" w:type="dxa"/>
            <w:shd w:val="clear" w:color="auto" w:fill="auto"/>
            <w:vAlign w:val="bottom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Curso</w:t>
            </w:r>
          </w:p>
        </w:tc>
        <w:tc>
          <w:tcPr>
            <w:tcW w:w="1560" w:type="dxa"/>
            <w:shd w:val="clear" w:color="auto" w:fill="auto"/>
            <w:vAlign w:val="bottom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Responsable</w:t>
            </w:r>
          </w:p>
        </w:tc>
      </w:tr>
      <w:tr w:rsidR="000A488E" w:rsidTr="00F4521A">
        <w:tc>
          <w:tcPr>
            <w:tcW w:w="1920" w:type="dxa"/>
            <w:shd w:val="clear" w:color="auto" w:fill="auto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Rubén</w:t>
            </w:r>
          </w:p>
        </w:tc>
        <w:tc>
          <w:tcPr>
            <w:tcW w:w="1400" w:type="dxa"/>
            <w:shd w:val="clear" w:color="auto" w:fill="auto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sz w:val="24"/>
                <w:szCs w:val="24"/>
              </w:rPr>
              <w:t>Maier</w:t>
            </w:r>
            <w:proofErr w:type="spellEnd"/>
          </w:p>
        </w:tc>
        <w:tc>
          <w:tcPr>
            <w:tcW w:w="1320" w:type="dxa"/>
            <w:shd w:val="clear" w:color="auto" w:fill="auto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150.642-0</w:t>
            </w:r>
          </w:p>
        </w:tc>
        <w:tc>
          <w:tcPr>
            <w:tcW w:w="3460" w:type="dxa"/>
            <w:shd w:val="clear" w:color="auto" w:fill="auto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ruben.maier@hotmail.com</w:t>
            </w:r>
          </w:p>
        </w:tc>
        <w:tc>
          <w:tcPr>
            <w:tcW w:w="940" w:type="dxa"/>
            <w:shd w:val="clear" w:color="auto" w:fill="auto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K3573</w:t>
            </w:r>
          </w:p>
        </w:tc>
        <w:tc>
          <w:tcPr>
            <w:tcW w:w="1560" w:type="dxa"/>
            <w:shd w:val="clear" w:color="auto" w:fill="auto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✔</w:t>
            </w:r>
          </w:p>
        </w:tc>
      </w:tr>
      <w:tr w:rsidR="000A488E" w:rsidTr="00F4521A">
        <w:tc>
          <w:tcPr>
            <w:tcW w:w="1920" w:type="dxa"/>
            <w:shd w:val="clear" w:color="auto" w:fill="auto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Matías</w:t>
            </w:r>
          </w:p>
        </w:tc>
        <w:tc>
          <w:tcPr>
            <w:tcW w:w="1400" w:type="dxa"/>
            <w:shd w:val="clear" w:color="auto" w:fill="auto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García</w:t>
            </w:r>
          </w:p>
        </w:tc>
        <w:tc>
          <w:tcPr>
            <w:tcW w:w="1320" w:type="dxa"/>
            <w:shd w:val="clear" w:color="auto" w:fill="auto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134.436-5</w:t>
            </w:r>
          </w:p>
        </w:tc>
        <w:tc>
          <w:tcPr>
            <w:tcW w:w="3460" w:type="dxa"/>
            <w:shd w:val="clear" w:color="auto" w:fill="auto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mgarciaisaia@gmail.com</w:t>
            </w:r>
          </w:p>
        </w:tc>
        <w:tc>
          <w:tcPr>
            <w:tcW w:w="940" w:type="dxa"/>
            <w:shd w:val="clear" w:color="auto" w:fill="auto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K3573</w:t>
            </w:r>
          </w:p>
        </w:tc>
        <w:tc>
          <w:tcPr>
            <w:tcW w:w="1560" w:type="dxa"/>
            <w:shd w:val="clear" w:color="auto" w:fill="auto"/>
          </w:tcPr>
          <w:p w:rsidR="000A488E" w:rsidRDefault="000A488E">
            <w:pPr>
              <w:spacing w:before="180" w:after="18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</w:tr>
      <w:tr w:rsidR="000A488E" w:rsidTr="00F4521A">
        <w:tc>
          <w:tcPr>
            <w:tcW w:w="1920" w:type="dxa"/>
            <w:shd w:val="clear" w:color="auto" w:fill="auto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Gonzalo</w:t>
            </w:r>
          </w:p>
        </w:tc>
        <w:tc>
          <w:tcPr>
            <w:tcW w:w="1400" w:type="dxa"/>
            <w:shd w:val="clear" w:color="auto" w:fill="auto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sz w:val="24"/>
                <w:szCs w:val="24"/>
              </w:rPr>
              <w:t>Gutierrez</w:t>
            </w:r>
            <w:proofErr w:type="spellEnd"/>
          </w:p>
        </w:tc>
        <w:tc>
          <w:tcPr>
            <w:tcW w:w="1320" w:type="dxa"/>
            <w:shd w:val="clear" w:color="auto" w:fill="auto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137.731-0</w:t>
            </w:r>
          </w:p>
        </w:tc>
        <w:tc>
          <w:tcPr>
            <w:tcW w:w="3460" w:type="dxa"/>
            <w:shd w:val="clear" w:color="auto" w:fill="auto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leoguty91@gmail.com</w:t>
            </w:r>
          </w:p>
        </w:tc>
        <w:tc>
          <w:tcPr>
            <w:tcW w:w="940" w:type="dxa"/>
            <w:shd w:val="clear" w:color="auto" w:fill="auto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K3573</w:t>
            </w:r>
          </w:p>
        </w:tc>
        <w:tc>
          <w:tcPr>
            <w:tcW w:w="1560" w:type="dxa"/>
            <w:shd w:val="clear" w:color="auto" w:fill="auto"/>
          </w:tcPr>
          <w:p w:rsidR="000A488E" w:rsidRDefault="000A488E">
            <w:pPr>
              <w:spacing w:before="180" w:after="18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</w:tr>
      <w:tr w:rsidR="000A488E" w:rsidTr="00F4521A">
        <w:tc>
          <w:tcPr>
            <w:tcW w:w="1920" w:type="dxa"/>
            <w:shd w:val="clear" w:color="auto" w:fill="auto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José Ignacio</w:t>
            </w:r>
          </w:p>
        </w:tc>
        <w:tc>
          <w:tcPr>
            <w:tcW w:w="1400" w:type="dxa"/>
            <w:shd w:val="clear" w:color="auto" w:fill="auto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proofErr w:type="spellStart"/>
            <w:r>
              <w:rPr>
                <w:rFonts w:ascii="Cambria" w:eastAsia="Cambria" w:hAnsi="Cambria" w:cs="Cambria"/>
                <w:sz w:val="24"/>
                <w:szCs w:val="24"/>
              </w:rPr>
              <w:t>Lopetegui</w:t>
            </w:r>
            <w:proofErr w:type="spellEnd"/>
          </w:p>
        </w:tc>
        <w:tc>
          <w:tcPr>
            <w:tcW w:w="1320" w:type="dxa"/>
            <w:shd w:val="clear" w:color="auto" w:fill="auto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155.525-0</w:t>
            </w:r>
          </w:p>
        </w:tc>
        <w:tc>
          <w:tcPr>
            <w:tcW w:w="3460" w:type="dxa"/>
            <w:shd w:val="clear" w:color="auto" w:fill="auto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iniakilopetegui@gmail.com</w:t>
            </w:r>
          </w:p>
        </w:tc>
        <w:tc>
          <w:tcPr>
            <w:tcW w:w="940" w:type="dxa"/>
            <w:shd w:val="clear" w:color="auto" w:fill="auto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K3573</w:t>
            </w:r>
          </w:p>
        </w:tc>
        <w:tc>
          <w:tcPr>
            <w:tcW w:w="1560" w:type="dxa"/>
            <w:shd w:val="clear" w:color="auto" w:fill="auto"/>
          </w:tcPr>
          <w:p w:rsidR="000A488E" w:rsidRDefault="000A488E">
            <w:pPr>
              <w:spacing w:before="180" w:after="18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</w:tr>
      <w:tr w:rsidR="000A488E" w:rsidTr="00F4521A">
        <w:tc>
          <w:tcPr>
            <w:tcW w:w="1920" w:type="dxa"/>
            <w:shd w:val="clear" w:color="auto" w:fill="auto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Danila</w:t>
            </w:r>
          </w:p>
        </w:tc>
        <w:tc>
          <w:tcPr>
            <w:tcW w:w="1400" w:type="dxa"/>
            <w:shd w:val="clear" w:color="auto" w:fill="auto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Gallo</w:t>
            </w:r>
          </w:p>
        </w:tc>
        <w:tc>
          <w:tcPr>
            <w:tcW w:w="1320" w:type="dxa"/>
            <w:shd w:val="clear" w:color="auto" w:fill="auto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141.385-5</w:t>
            </w:r>
          </w:p>
        </w:tc>
        <w:tc>
          <w:tcPr>
            <w:tcW w:w="3460" w:type="dxa"/>
            <w:shd w:val="clear" w:color="auto" w:fill="auto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danilamgallo@gmail.com</w:t>
            </w:r>
          </w:p>
        </w:tc>
        <w:tc>
          <w:tcPr>
            <w:tcW w:w="940" w:type="dxa"/>
            <w:shd w:val="clear" w:color="auto" w:fill="auto"/>
          </w:tcPr>
          <w:p w:rsidR="000A488E" w:rsidRDefault="00FA0429">
            <w:pPr>
              <w:spacing w:before="36" w:after="36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  <w:r>
              <w:rPr>
                <w:rFonts w:ascii="Cambria" w:eastAsia="Cambria" w:hAnsi="Cambria" w:cs="Cambria"/>
                <w:sz w:val="24"/>
                <w:szCs w:val="24"/>
              </w:rPr>
              <w:t>K3573</w:t>
            </w:r>
          </w:p>
        </w:tc>
        <w:tc>
          <w:tcPr>
            <w:tcW w:w="1560" w:type="dxa"/>
            <w:shd w:val="clear" w:color="auto" w:fill="auto"/>
          </w:tcPr>
          <w:p w:rsidR="000A488E" w:rsidRDefault="000A488E">
            <w:pPr>
              <w:spacing w:before="180" w:after="180" w:line="240" w:lineRule="auto"/>
              <w:rPr>
                <w:rFonts w:ascii="Cambria" w:eastAsia="Cambria" w:hAnsi="Cambria" w:cs="Cambria"/>
                <w:sz w:val="24"/>
                <w:szCs w:val="24"/>
              </w:rPr>
            </w:pPr>
          </w:p>
        </w:tc>
      </w:tr>
    </w:tbl>
    <w:p w:rsidR="00F4521A" w:rsidRDefault="00F4521A">
      <w:pPr>
        <w:pStyle w:val="Ttulo2"/>
        <w:spacing w:before="200" w:after="0" w:line="240" w:lineRule="auto"/>
        <w:rPr>
          <w:rFonts w:ascii="Calibri" w:eastAsia="Calibri" w:hAnsi="Calibri" w:cs="Calibri"/>
          <w:b/>
          <w:color w:val="4F81BD"/>
        </w:rPr>
      </w:pPr>
      <w:bookmarkStart w:id="4" w:name="kix.k0s8zljwosmo" w:colFirst="0" w:colLast="0"/>
      <w:bookmarkEnd w:id="4"/>
    </w:p>
    <w:p w:rsidR="00F4521A" w:rsidRDefault="00F4521A">
      <w:pPr>
        <w:pStyle w:val="Ttulo2"/>
        <w:spacing w:before="200" w:after="0" w:line="240" w:lineRule="auto"/>
        <w:rPr>
          <w:rFonts w:ascii="Calibri" w:eastAsia="Calibri" w:hAnsi="Calibri" w:cs="Calibri"/>
          <w:b/>
          <w:color w:val="4F81BD"/>
        </w:rPr>
      </w:pPr>
    </w:p>
    <w:p w:rsidR="00F4521A" w:rsidRDefault="00F4521A" w:rsidP="00F4521A"/>
    <w:p w:rsidR="00F4521A" w:rsidRDefault="00F4521A" w:rsidP="00F4521A"/>
    <w:p w:rsidR="00F4521A" w:rsidRDefault="00F4521A" w:rsidP="00F4521A"/>
    <w:p w:rsidR="00F4521A" w:rsidRDefault="00F4521A" w:rsidP="00F4521A"/>
    <w:p w:rsidR="00F4521A" w:rsidRDefault="00F4521A" w:rsidP="00F4521A"/>
    <w:p w:rsidR="00F4521A" w:rsidRDefault="00F4521A" w:rsidP="00F4521A"/>
    <w:p w:rsidR="00F4521A" w:rsidRDefault="00F4521A" w:rsidP="00F4521A"/>
    <w:p w:rsidR="00F4521A" w:rsidRDefault="00F4521A" w:rsidP="00F4521A"/>
    <w:p w:rsidR="00F4521A" w:rsidRDefault="00F4521A" w:rsidP="00F4521A"/>
    <w:p w:rsidR="00F4521A" w:rsidRDefault="00F4521A" w:rsidP="00F4521A"/>
    <w:p w:rsidR="00F4521A" w:rsidRDefault="00F4521A" w:rsidP="00F4521A"/>
    <w:p w:rsidR="00F4521A" w:rsidRPr="00F4521A" w:rsidRDefault="00F4521A" w:rsidP="00F4521A"/>
    <w:p w:rsidR="000A488E" w:rsidRDefault="00FA0429">
      <w:pPr>
        <w:pStyle w:val="Ttulo2"/>
        <w:spacing w:before="200" w:after="0" w:line="240" w:lineRule="auto"/>
        <w:rPr>
          <w:rFonts w:ascii="Calibri" w:eastAsia="Calibri" w:hAnsi="Calibri" w:cs="Calibri"/>
          <w:b/>
          <w:color w:val="4F81BD"/>
        </w:rPr>
      </w:pPr>
      <w:r>
        <w:rPr>
          <w:rFonts w:ascii="Calibri" w:eastAsia="Calibri" w:hAnsi="Calibri" w:cs="Calibri"/>
          <w:b/>
          <w:color w:val="4F81BD"/>
        </w:rPr>
        <w:lastRenderedPageBreak/>
        <w:t>Requisitos para utilizar el programa</w:t>
      </w:r>
    </w:p>
    <w:p w:rsidR="000A488E" w:rsidRDefault="000A488E"/>
    <w:p w:rsidR="000A488E" w:rsidRDefault="000A488E"/>
    <w:p w:rsidR="00F4521A" w:rsidRPr="00F4521A" w:rsidRDefault="00FA0429">
      <w:pPr>
        <w:numPr>
          <w:ilvl w:val="0"/>
          <w:numId w:val="2"/>
        </w:numPr>
        <w:spacing w:before="36" w:after="36" w:line="240" w:lineRule="auto"/>
        <w:rPr>
          <w:rFonts w:asciiTheme="majorHAnsi" w:eastAsia="Noto Sans Symbols" w:hAnsiTheme="majorHAnsi" w:cs="Noto Sans Symbols"/>
          <w:b/>
          <w:sz w:val="24"/>
          <w:szCs w:val="24"/>
        </w:rPr>
      </w:pPr>
      <w:r w:rsidRPr="00F4521A">
        <w:rPr>
          <w:rFonts w:asciiTheme="majorHAnsi" w:eastAsia="Cambria" w:hAnsiTheme="majorHAnsi" w:cs="Cambria"/>
          <w:b/>
          <w:sz w:val="24"/>
          <w:szCs w:val="24"/>
        </w:rPr>
        <w:t xml:space="preserve">El programa se sirve vía web. </w:t>
      </w:r>
    </w:p>
    <w:p w:rsidR="000A488E" w:rsidRPr="00F4521A" w:rsidRDefault="00F4521A" w:rsidP="00F4521A">
      <w:pPr>
        <w:spacing w:before="36" w:after="36" w:line="240" w:lineRule="auto"/>
        <w:ind w:firstLine="480"/>
        <w:rPr>
          <w:rFonts w:asciiTheme="majorHAnsi" w:eastAsia="Noto Sans Symbols" w:hAnsiTheme="majorHAnsi" w:cs="Noto Sans Symbols"/>
          <w:b/>
          <w:sz w:val="24"/>
          <w:szCs w:val="24"/>
        </w:rPr>
      </w:pPr>
      <w:r w:rsidRPr="00F4521A">
        <w:rPr>
          <w:rFonts w:asciiTheme="majorHAnsi" w:eastAsia="Cambria" w:hAnsiTheme="majorHAnsi" w:cs="Cambria"/>
          <w:b/>
          <w:sz w:val="24"/>
          <w:szCs w:val="24"/>
        </w:rPr>
        <w:t xml:space="preserve">Se puede acceder a través de </w:t>
      </w:r>
      <w:r w:rsidR="00FA0429" w:rsidRPr="00F4521A">
        <w:rPr>
          <w:rFonts w:asciiTheme="majorHAnsi" w:eastAsia="Cambria" w:hAnsiTheme="majorHAnsi" w:cs="Cambria"/>
          <w:b/>
          <w:sz w:val="24"/>
          <w:szCs w:val="24"/>
        </w:rPr>
        <w:t xml:space="preserve"> </w:t>
      </w:r>
      <w:hyperlink r:id="rId6">
        <w:r w:rsidR="00FA0429" w:rsidRPr="00F4521A">
          <w:rPr>
            <w:rFonts w:asciiTheme="majorHAnsi" w:eastAsia="Cambria" w:hAnsiTheme="majorHAnsi" w:cs="Cambria"/>
            <w:b/>
            <w:color w:val="1155CC"/>
            <w:sz w:val="24"/>
            <w:szCs w:val="24"/>
            <w:u w:val="single"/>
          </w:rPr>
          <w:t>https://rubenmaier.github.io/emiac-o2/#</w:t>
        </w:r>
      </w:hyperlink>
    </w:p>
    <w:p w:rsidR="00F4521A" w:rsidRDefault="00F4521A">
      <w:pPr>
        <w:pStyle w:val="Ttulo2"/>
        <w:spacing w:before="200" w:after="0" w:line="240" w:lineRule="auto"/>
        <w:rPr>
          <w:rFonts w:ascii="Calibri" w:eastAsia="Calibri" w:hAnsi="Calibri" w:cs="Calibri"/>
          <w:b/>
          <w:color w:val="4F81BD"/>
        </w:rPr>
      </w:pPr>
    </w:p>
    <w:p w:rsidR="000A488E" w:rsidRDefault="00FA0429">
      <w:pPr>
        <w:pStyle w:val="Ttulo2"/>
        <w:spacing w:before="200" w:after="0" w:line="240" w:lineRule="auto"/>
        <w:rPr>
          <w:rFonts w:ascii="Calibri" w:eastAsia="Calibri" w:hAnsi="Calibri" w:cs="Calibri"/>
          <w:b/>
          <w:color w:val="4F81BD"/>
        </w:rPr>
      </w:pPr>
      <w:r>
        <w:rPr>
          <w:rFonts w:ascii="Calibri" w:eastAsia="Calibri" w:hAnsi="Calibri" w:cs="Calibri"/>
          <w:b/>
          <w:color w:val="4F81BD"/>
        </w:rPr>
        <w:t>Manual de us</w:t>
      </w:r>
      <w:bookmarkStart w:id="5" w:name="kix.h2m1d5611n09" w:colFirst="0" w:colLast="0"/>
      <w:bookmarkEnd w:id="5"/>
      <w:r>
        <w:rPr>
          <w:rFonts w:ascii="Calibri" w:eastAsia="Calibri" w:hAnsi="Calibri" w:cs="Calibri"/>
          <w:b/>
          <w:color w:val="4F81BD"/>
        </w:rPr>
        <w:t>o</w:t>
      </w:r>
    </w:p>
    <w:p w:rsidR="000A488E" w:rsidRDefault="000A488E">
      <w:pPr>
        <w:spacing w:line="240" w:lineRule="auto"/>
        <w:rPr>
          <w:rFonts w:ascii="Calibri" w:eastAsia="Calibri" w:hAnsi="Calibri" w:cs="Calibri"/>
          <w:b/>
          <w:color w:val="4F81BD"/>
          <w:sz w:val="32"/>
          <w:szCs w:val="32"/>
        </w:rPr>
      </w:pPr>
    </w:p>
    <w:p w:rsidR="00F4521A" w:rsidRPr="00F4521A" w:rsidRDefault="00FA0429">
      <w:pPr>
        <w:numPr>
          <w:ilvl w:val="0"/>
          <w:numId w:val="1"/>
        </w:numPr>
        <w:spacing w:before="180" w:after="180" w:line="240" w:lineRule="auto"/>
        <w:rPr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1. La interfaz para la carga de datos </w:t>
      </w:r>
      <w:r w:rsidR="00F4521A">
        <w:rPr>
          <w:rFonts w:ascii="Cambria" w:eastAsia="Cambria" w:hAnsi="Cambria" w:cs="Cambria"/>
          <w:b/>
          <w:sz w:val="24"/>
          <w:szCs w:val="24"/>
        </w:rPr>
        <w:t xml:space="preserve"> consiste en </w:t>
      </w:r>
      <w:r>
        <w:rPr>
          <w:rFonts w:ascii="Cambria" w:eastAsia="Cambria" w:hAnsi="Cambria" w:cs="Cambria"/>
          <w:b/>
          <w:sz w:val="24"/>
          <w:szCs w:val="24"/>
        </w:rPr>
        <w:t>ingresa</w:t>
      </w:r>
      <w:r w:rsidR="00F4521A">
        <w:rPr>
          <w:rFonts w:ascii="Cambria" w:eastAsia="Cambria" w:hAnsi="Cambria" w:cs="Cambria"/>
          <w:b/>
          <w:sz w:val="24"/>
          <w:szCs w:val="24"/>
        </w:rPr>
        <w:t xml:space="preserve">r de a </w:t>
      </w:r>
      <w:r>
        <w:rPr>
          <w:rFonts w:ascii="Cambria" w:eastAsia="Cambria" w:hAnsi="Cambria" w:cs="Cambria"/>
          <w:b/>
          <w:sz w:val="24"/>
          <w:szCs w:val="24"/>
        </w:rPr>
        <w:t>pares</w:t>
      </w:r>
      <w:r w:rsidR="00F4521A">
        <w:rPr>
          <w:rFonts w:ascii="Cambria" w:eastAsia="Cambria" w:hAnsi="Cambria" w:cs="Cambria"/>
          <w:b/>
          <w:sz w:val="24"/>
          <w:szCs w:val="24"/>
        </w:rPr>
        <w:t xml:space="preserve"> los valores</w:t>
      </w:r>
    </w:p>
    <w:p w:rsidR="00F4521A" w:rsidRDefault="00FA0429" w:rsidP="00F4521A">
      <w:pPr>
        <w:spacing w:before="180" w:after="180" w:line="240" w:lineRule="auto"/>
        <w:ind w:firstLine="720"/>
        <w:rPr>
          <w:rFonts w:ascii="Cambria" w:eastAsia="Cambria" w:hAnsi="Cambria" w:cs="Cambria"/>
          <w:b/>
          <w:noProof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 (X</w:t>
      </w:r>
      <w:r w:rsidR="00F4521A">
        <w:rPr>
          <w:rFonts w:ascii="Cambria" w:eastAsia="Cambria" w:hAnsi="Cambria" w:cs="Cambria"/>
          <w:b/>
          <w:sz w:val="24"/>
          <w:szCs w:val="24"/>
        </w:rPr>
        <w:t>, Y</w:t>
      </w:r>
      <w:r>
        <w:rPr>
          <w:rFonts w:ascii="Cambria" w:eastAsia="Cambria" w:hAnsi="Cambria" w:cs="Cambria"/>
          <w:b/>
          <w:sz w:val="24"/>
          <w:szCs w:val="24"/>
        </w:rPr>
        <w:t>)</w:t>
      </w:r>
      <w:r w:rsidR="00F4521A">
        <w:rPr>
          <w:rFonts w:ascii="Cambria" w:eastAsia="Cambria" w:hAnsi="Cambria" w:cs="Cambria"/>
          <w:b/>
          <w:sz w:val="24"/>
          <w:szCs w:val="24"/>
        </w:rPr>
        <w:t>.</w:t>
      </w:r>
      <w:r w:rsidR="00F4521A" w:rsidRPr="00F4521A">
        <w:rPr>
          <w:rFonts w:ascii="Cambria" w:eastAsia="Cambria" w:hAnsi="Cambria" w:cs="Cambria"/>
          <w:b/>
          <w:noProof/>
          <w:sz w:val="24"/>
          <w:szCs w:val="24"/>
        </w:rPr>
        <w:t xml:space="preserve"> </w:t>
      </w:r>
    </w:p>
    <w:p w:rsidR="00F4521A" w:rsidRPr="00F4521A" w:rsidRDefault="00F4521A" w:rsidP="00F4521A">
      <w:pPr>
        <w:spacing w:before="180" w:after="180" w:line="240" w:lineRule="auto"/>
        <w:ind w:firstLine="720"/>
        <w:rPr>
          <w:rFonts w:ascii="Cambria" w:eastAsia="Cambria" w:hAnsi="Cambria" w:cs="Cambria"/>
          <w:b/>
          <w:noProof/>
          <w:sz w:val="24"/>
          <w:szCs w:val="24"/>
        </w:rPr>
      </w:pP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0" distB="0" distL="0" distR="0" wp14:anchorId="676BAA94" wp14:editId="287BE029">
            <wp:extent cx="6190615" cy="639284"/>
            <wp:effectExtent l="0" t="0" r="635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615" cy="63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21A" w:rsidRPr="00F4521A" w:rsidRDefault="00F4521A" w:rsidP="00F4521A">
      <w:pPr>
        <w:spacing w:before="180" w:after="180" w:line="240" w:lineRule="auto"/>
        <w:ind w:firstLine="720"/>
        <w:rPr>
          <w:rFonts w:ascii="Cambria" w:eastAsia="Cambria" w:hAnsi="Cambria" w:cs="Cambria"/>
          <w:b/>
          <w:noProof/>
          <w:sz w:val="24"/>
          <w:szCs w:val="24"/>
        </w:rPr>
      </w:pPr>
      <w:r w:rsidRPr="00F4521A">
        <w:rPr>
          <w:rFonts w:ascii="Cambria" w:hAnsi="Cambria"/>
          <w:b/>
          <w:bCs/>
        </w:rPr>
        <w:t>Los datos ingresados se muestran de la siguiente manera</w:t>
      </w:r>
    </w:p>
    <w:p w:rsidR="00F4521A" w:rsidRPr="00F4521A" w:rsidRDefault="00F4521A" w:rsidP="00F4521A">
      <w:pPr>
        <w:spacing w:before="180" w:after="180" w:line="240" w:lineRule="auto"/>
        <w:ind w:firstLine="720"/>
        <w:rPr>
          <w:sz w:val="24"/>
          <w:szCs w:val="24"/>
        </w:rPr>
      </w:pPr>
    </w:p>
    <w:p w:rsidR="00F4521A" w:rsidRDefault="00F4521A" w:rsidP="00F4521A">
      <w:pPr>
        <w:spacing w:before="180" w:after="180" w:line="240" w:lineRule="auto"/>
        <w:ind w:left="1080"/>
        <w:rPr>
          <w:sz w:val="24"/>
          <w:szCs w:val="24"/>
        </w:rPr>
      </w:pPr>
      <w:r>
        <w:rPr>
          <w:rFonts w:ascii="Cambria" w:eastAsia="Cambria" w:hAnsi="Cambria" w:cs="Cambria"/>
          <w:b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80535B1" wp14:editId="7AE9BC7C">
            <wp:simplePos x="0" y="0"/>
            <wp:positionH relativeFrom="column">
              <wp:posOffset>685800</wp:posOffset>
            </wp:positionH>
            <wp:positionV relativeFrom="paragraph">
              <wp:align>top</wp:align>
            </wp:positionV>
            <wp:extent cx="3409950" cy="2905125"/>
            <wp:effectExtent l="0" t="0" r="0" b="952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4521A" w:rsidRPr="00F4521A" w:rsidRDefault="00F4521A" w:rsidP="00F4521A">
      <w:pPr>
        <w:rPr>
          <w:sz w:val="24"/>
          <w:szCs w:val="24"/>
        </w:rPr>
      </w:pPr>
    </w:p>
    <w:p w:rsidR="00F4521A" w:rsidRPr="00F4521A" w:rsidRDefault="00F4521A" w:rsidP="00F4521A">
      <w:pPr>
        <w:rPr>
          <w:sz w:val="24"/>
          <w:szCs w:val="24"/>
        </w:rPr>
      </w:pPr>
    </w:p>
    <w:p w:rsidR="00F4521A" w:rsidRPr="00F4521A" w:rsidRDefault="00F4521A" w:rsidP="00F4521A">
      <w:pPr>
        <w:rPr>
          <w:sz w:val="24"/>
          <w:szCs w:val="24"/>
        </w:rPr>
      </w:pPr>
    </w:p>
    <w:p w:rsidR="00F4521A" w:rsidRPr="00F4521A" w:rsidRDefault="00F4521A" w:rsidP="00F4521A">
      <w:pPr>
        <w:rPr>
          <w:sz w:val="24"/>
          <w:szCs w:val="24"/>
        </w:rPr>
      </w:pPr>
    </w:p>
    <w:p w:rsidR="00F4521A" w:rsidRDefault="00F4521A" w:rsidP="00F4521A">
      <w:pPr>
        <w:spacing w:before="180" w:after="180" w:line="240" w:lineRule="auto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:rsidR="00F4521A" w:rsidRDefault="00F4521A" w:rsidP="00F4521A">
      <w:pPr>
        <w:spacing w:before="180" w:after="180" w:line="240" w:lineRule="auto"/>
        <w:ind w:left="1080"/>
        <w:rPr>
          <w:sz w:val="24"/>
          <w:szCs w:val="24"/>
        </w:rPr>
      </w:pPr>
    </w:p>
    <w:p w:rsidR="00F4521A" w:rsidRDefault="00F4521A" w:rsidP="00F4521A">
      <w:pPr>
        <w:spacing w:before="180" w:after="180" w:line="240" w:lineRule="auto"/>
        <w:ind w:left="1080"/>
        <w:rPr>
          <w:sz w:val="24"/>
          <w:szCs w:val="24"/>
        </w:rPr>
      </w:pPr>
    </w:p>
    <w:p w:rsidR="00F4521A" w:rsidRDefault="00F4521A" w:rsidP="00F4521A">
      <w:pPr>
        <w:spacing w:before="180" w:after="180" w:line="240" w:lineRule="auto"/>
        <w:ind w:left="1080"/>
        <w:rPr>
          <w:sz w:val="24"/>
          <w:szCs w:val="24"/>
        </w:rPr>
      </w:pPr>
    </w:p>
    <w:p w:rsidR="00F4521A" w:rsidRDefault="00F4521A" w:rsidP="00F4521A">
      <w:pPr>
        <w:spacing w:before="180" w:after="180" w:line="240" w:lineRule="auto"/>
        <w:ind w:left="1080"/>
        <w:rPr>
          <w:sz w:val="24"/>
          <w:szCs w:val="24"/>
        </w:rPr>
      </w:pPr>
    </w:p>
    <w:p w:rsidR="00F4521A" w:rsidRDefault="00F4521A" w:rsidP="00F4521A">
      <w:pPr>
        <w:spacing w:before="180" w:after="180" w:line="240" w:lineRule="auto"/>
        <w:ind w:left="1080"/>
        <w:rPr>
          <w:sz w:val="24"/>
          <w:szCs w:val="24"/>
        </w:rPr>
      </w:pPr>
    </w:p>
    <w:p w:rsidR="000A488E" w:rsidRPr="00F4521A" w:rsidRDefault="00F4521A" w:rsidP="00F4521A">
      <w:pPr>
        <w:spacing w:before="180" w:after="180" w:line="240" w:lineRule="auto"/>
        <w:ind w:left="1080"/>
        <w:rPr>
          <w:sz w:val="24"/>
          <w:szCs w:val="24"/>
        </w:rPr>
      </w:pPr>
      <w:r w:rsidRPr="00F4521A">
        <w:rPr>
          <w:rFonts w:asciiTheme="majorHAnsi" w:hAnsiTheme="majorHAnsi"/>
          <w:b/>
          <w:sz w:val="24"/>
          <w:szCs w:val="24"/>
        </w:rPr>
        <w:t xml:space="preserve">Teniendo la opción: </w:t>
      </w:r>
    </w:p>
    <w:p w:rsidR="000A488E" w:rsidRDefault="00F4521A" w:rsidP="00F4521A">
      <w:pPr>
        <w:pStyle w:val="Prrafodelista"/>
        <w:numPr>
          <w:ilvl w:val="0"/>
          <w:numId w:val="3"/>
        </w:numPr>
        <w:spacing w:before="180" w:after="180" w:line="240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Agregar un par nuevo de valores, oprimiendo el botón  =&gt;  </w:t>
      </w: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0" distB="0" distL="0" distR="0" wp14:anchorId="67B904C9" wp14:editId="3FF98356">
            <wp:extent cx="352425" cy="3429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21A" w:rsidRPr="00F4521A" w:rsidRDefault="00F4521A" w:rsidP="00F4521A">
      <w:pPr>
        <w:pStyle w:val="Prrafodelista"/>
        <w:numPr>
          <w:ilvl w:val="0"/>
          <w:numId w:val="3"/>
        </w:numPr>
        <w:spacing w:before="180" w:after="180" w:line="240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Quitar el último par de valores de la tabla, oprimiendo el botón =&gt; </w:t>
      </w: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0" distB="0" distL="0" distR="0" wp14:anchorId="62305ECB" wp14:editId="74B188CE">
            <wp:extent cx="352425" cy="295275"/>
            <wp:effectExtent l="0" t="0" r="9525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21A" w:rsidRDefault="00F4521A" w:rsidP="00F4521A">
      <w:pPr>
        <w:pStyle w:val="Prrafodelista"/>
        <w:numPr>
          <w:ilvl w:val="0"/>
          <w:numId w:val="3"/>
        </w:numPr>
        <w:spacing w:before="180" w:after="180" w:line="240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Definir la cantidad de decimales a utilizar</w:t>
      </w:r>
      <w:r>
        <w:rPr>
          <w:rFonts w:ascii="Cambria" w:eastAsia="Cambria" w:hAnsi="Cambria" w:cs="Cambria"/>
          <w:b/>
          <w:sz w:val="24"/>
          <w:szCs w:val="24"/>
        </w:rPr>
        <w:t xml:space="preserve"> =&gt; </w:t>
      </w: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0" distB="0" distL="0" distR="0" wp14:anchorId="59DA38BA" wp14:editId="23BF1502">
            <wp:extent cx="1733550" cy="3333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21A" w:rsidRPr="00F4521A" w:rsidRDefault="00F4521A" w:rsidP="00F4521A">
      <w:pPr>
        <w:pStyle w:val="Prrafodelista"/>
        <w:spacing w:before="180" w:after="180" w:line="240" w:lineRule="auto"/>
        <w:ind w:left="1440"/>
        <w:rPr>
          <w:rFonts w:ascii="Cambria" w:eastAsia="Cambria" w:hAnsi="Cambria" w:cs="Cambria"/>
          <w:b/>
          <w:sz w:val="24"/>
          <w:szCs w:val="24"/>
        </w:rPr>
      </w:pPr>
    </w:p>
    <w:p w:rsidR="00F4521A" w:rsidRDefault="00F4521A" w:rsidP="00F4521A">
      <w:pPr>
        <w:pStyle w:val="Prrafodelista"/>
        <w:numPr>
          <w:ilvl w:val="0"/>
          <w:numId w:val="3"/>
        </w:numPr>
        <w:spacing w:before="180" w:after="180" w:line="240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Procesar los datos ingresados =&gt; </w:t>
      </w: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0" distB="0" distL="0" distR="0" wp14:anchorId="7495B49B" wp14:editId="2E3E9812">
            <wp:extent cx="876300" cy="3048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21A" w:rsidRDefault="00F4521A">
      <w:pPr>
        <w:spacing w:before="180" w:after="180" w:line="240" w:lineRule="auto"/>
        <w:rPr>
          <w:rFonts w:ascii="Cambria" w:eastAsia="Cambria" w:hAnsi="Cambria" w:cs="Cambria"/>
          <w:b/>
          <w:sz w:val="24"/>
          <w:szCs w:val="24"/>
        </w:rPr>
      </w:pPr>
    </w:p>
    <w:p w:rsidR="00F4521A" w:rsidRDefault="00F4521A">
      <w:pPr>
        <w:spacing w:before="180" w:after="180" w:line="240" w:lineRule="auto"/>
        <w:rPr>
          <w:rFonts w:ascii="Cambria" w:eastAsia="Cambria" w:hAnsi="Cambria" w:cs="Cambria"/>
          <w:b/>
          <w:sz w:val="24"/>
          <w:szCs w:val="24"/>
        </w:rPr>
      </w:pPr>
      <w:bookmarkStart w:id="6" w:name="_GoBack"/>
      <w:bookmarkEnd w:id="6"/>
    </w:p>
    <w:p w:rsidR="000A488E" w:rsidRPr="00F4521A" w:rsidRDefault="00FA0429" w:rsidP="00F4521A">
      <w:pPr>
        <w:numPr>
          <w:ilvl w:val="0"/>
          <w:numId w:val="1"/>
        </w:numPr>
        <w:spacing w:before="180" w:after="180" w:line="240" w:lineRule="auto"/>
        <w:rPr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lastRenderedPageBreak/>
        <w:t>2. Visualización de resultados</w:t>
      </w:r>
      <w:r w:rsidRPr="00F4521A">
        <w:rPr>
          <w:rFonts w:ascii="Cambria" w:eastAsia="Cambria" w:hAnsi="Cambria" w:cs="Cambria"/>
          <w:b/>
          <w:sz w:val="24"/>
          <w:szCs w:val="24"/>
        </w:rPr>
        <w:tab/>
      </w:r>
    </w:p>
    <w:p w:rsidR="00F4521A" w:rsidRDefault="00FA0429">
      <w:pPr>
        <w:spacing w:before="180" w:after="180" w:line="240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Cuando se procesan los puntos ingresados anteriormente, se grafica una nube de puntos con dichos pares</w:t>
      </w:r>
      <w:r w:rsidR="00F4521A">
        <w:rPr>
          <w:rFonts w:ascii="Cambria" w:eastAsia="Cambria" w:hAnsi="Cambria" w:cs="Cambria"/>
          <w:b/>
          <w:sz w:val="24"/>
          <w:szCs w:val="24"/>
        </w:rPr>
        <w:t xml:space="preserve">, con los controles  </w:t>
      </w:r>
      <w:r w:rsidR="00F4521A">
        <w:rPr>
          <w:rFonts w:ascii="Cambria" w:eastAsia="Cambria" w:hAnsi="Cambria" w:cs="Cambria"/>
          <w:b/>
          <w:noProof/>
          <w:sz w:val="24"/>
          <w:szCs w:val="24"/>
        </w:rPr>
        <w:drawing>
          <wp:inline distT="0" distB="0" distL="0" distR="0">
            <wp:extent cx="1571625" cy="314325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21A">
        <w:rPr>
          <w:rFonts w:ascii="Cambria" w:eastAsia="Cambria" w:hAnsi="Cambria" w:cs="Cambria"/>
          <w:b/>
          <w:sz w:val="24"/>
          <w:szCs w:val="24"/>
        </w:rPr>
        <w:t xml:space="preserve"> que se encuentran en la parte inferior</w:t>
      </w:r>
    </w:p>
    <w:p w:rsidR="000A488E" w:rsidRDefault="00F4521A">
      <w:pPr>
        <w:spacing w:before="180" w:after="180" w:line="240" w:lineRule="auto"/>
        <w:rPr>
          <w:rFonts w:ascii="Cambria" w:eastAsia="Cambria" w:hAnsi="Cambria" w:cs="Cambria"/>
          <w:b/>
          <w:sz w:val="24"/>
          <w:szCs w:val="24"/>
        </w:rPr>
      </w:pPr>
      <w:proofErr w:type="gramStart"/>
      <w:r>
        <w:rPr>
          <w:rFonts w:ascii="Cambria" w:eastAsia="Cambria" w:hAnsi="Cambria" w:cs="Cambria"/>
          <w:b/>
          <w:sz w:val="24"/>
          <w:szCs w:val="24"/>
        </w:rPr>
        <w:t>del</w:t>
      </w:r>
      <w:proofErr w:type="gramEnd"/>
      <w:r>
        <w:rPr>
          <w:rFonts w:ascii="Cambria" w:eastAsia="Cambria" w:hAnsi="Cambria" w:cs="Cambria"/>
          <w:b/>
          <w:sz w:val="24"/>
          <w:szCs w:val="24"/>
        </w:rPr>
        <w:t xml:space="preserve"> gráfico se puede alejar o acercar, y moverse dentro del mismo.</w:t>
      </w:r>
    </w:p>
    <w:p w:rsidR="00F4521A" w:rsidRPr="00F4521A" w:rsidRDefault="00FA0429" w:rsidP="00F4521A">
      <w:pPr>
        <w:spacing w:before="180" w:after="180" w:line="240" w:lineRule="auto"/>
        <w:ind w:left="480"/>
        <w:rPr>
          <w:rFonts w:ascii="Calibri" w:eastAsia="Calibri" w:hAnsi="Calibri" w:cs="Calibri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 wp14:anchorId="791F796F" wp14:editId="4782A04B">
            <wp:extent cx="5643563" cy="3397329"/>
            <wp:effectExtent l="0" t="0" r="0" b="0"/>
            <wp:docPr id="3" name="image10.png" descr="grafic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grafica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33973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521A" w:rsidRDefault="00F4521A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</w:p>
    <w:p w:rsidR="000A488E" w:rsidRDefault="00FA0429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Se puede seleccionar la expresión aproximante en la barra superior de la pantalla</w:t>
      </w:r>
    </w:p>
    <w:p w:rsidR="00F4521A" w:rsidRDefault="00F4521A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</w:p>
    <w:p w:rsidR="00F4521A" w:rsidRDefault="00F4521A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114300" distB="114300" distL="114300" distR="114300" wp14:anchorId="64092CD3" wp14:editId="4F09948F">
            <wp:extent cx="5686425" cy="523875"/>
            <wp:effectExtent l="0" t="0" r="0" b="0"/>
            <wp:docPr id="7" name="image14.png" descr="aproximaci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 descr="aproximacion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2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4521A" w:rsidRDefault="00F4521A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</w:p>
    <w:p w:rsidR="000A488E" w:rsidRDefault="00FA0429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Al elegir</w:t>
      </w:r>
      <w:r w:rsidR="00F4521A">
        <w:rPr>
          <w:rFonts w:ascii="Cambria" w:eastAsia="Cambria" w:hAnsi="Cambria" w:cs="Cambria"/>
          <w:b/>
          <w:sz w:val="24"/>
          <w:szCs w:val="24"/>
        </w:rPr>
        <w:t xml:space="preserve"> la expresión </w:t>
      </w:r>
      <w:r>
        <w:rPr>
          <w:rFonts w:ascii="Cambria" w:eastAsia="Cambria" w:hAnsi="Cambria" w:cs="Cambria"/>
          <w:b/>
          <w:sz w:val="24"/>
          <w:szCs w:val="24"/>
        </w:rPr>
        <w:t>se mostrarán el gráfico interpolando en la nube de puntos conjunto al detalle de los cálculos, con la expresión res</w:t>
      </w:r>
      <w:r w:rsidR="00F4521A">
        <w:rPr>
          <w:rFonts w:ascii="Cambria" w:eastAsia="Cambria" w:hAnsi="Cambria" w:cs="Cambria"/>
          <w:b/>
          <w:sz w:val="24"/>
          <w:szCs w:val="24"/>
        </w:rPr>
        <w:t>ultante.</w:t>
      </w:r>
    </w:p>
    <w:p w:rsidR="00F4521A" w:rsidRDefault="00F4521A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</w:p>
    <w:p w:rsidR="00F4521A" w:rsidRPr="00F4521A" w:rsidRDefault="00F4521A" w:rsidP="00F4521A">
      <w:pPr>
        <w:pStyle w:val="Prrafodelista"/>
        <w:numPr>
          <w:ilvl w:val="0"/>
          <w:numId w:val="6"/>
        </w:num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RECTA</w:t>
      </w:r>
    </w:p>
    <w:p w:rsidR="000A488E" w:rsidRDefault="000A488E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</w:p>
    <w:p w:rsidR="000A488E" w:rsidRDefault="00F4521A" w:rsidP="00F4521A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0" distB="0" distL="0" distR="0">
            <wp:extent cx="2857500" cy="2390774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390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21A">
        <w:rPr>
          <w:rFonts w:ascii="Cambria" w:eastAsia="Cambria" w:hAnsi="Cambria" w:cs="Cambria"/>
          <w:b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0" distB="0" distL="0" distR="0">
            <wp:extent cx="3571875" cy="23145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88E" w:rsidRDefault="00F4521A" w:rsidP="00F4521A">
      <w:pPr>
        <w:pStyle w:val="Prrafodelista"/>
        <w:numPr>
          <w:ilvl w:val="0"/>
          <w:numId w:val="5"/>
        </w:num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lastRenderedPageBreak/>
        <w:t>PARABOLA</w:t>
      </w:r>
    </w:p>
    <w:p w:rsidR="00F4521A" w:rsidRDefault="00F4521A" w:rsidP="00F4521A">
      <w:pPr>
        <w:pStyle w:val="Prrafodelista"/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</w:p>
    <w:p w:rsidR="00F4521A" w:rsidRPr="00F4521A" w:rsidRDefault="00F4521A" w:rsidP="00F4521A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noProof/>
        </w:rPr>
        <w:drawing>
          <wp:inline distT="0" distB="0" distL="0" distR="0" wp14:anchorId="26950060" wp14:editId="3D3C1D65">
            <wp:extent cx="3067050" cy="256222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878" cy="2563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21A">
        <w:rPr>
          <w:rFonts w:ascii="Cambria" w:eastAsia="Cambria" w:hAnsi="Cambria" w:cs="Cambria"/>
          <w:b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0" distB="0" distL="0" distR="0">
            <wp:extent cx="3419475" cy="23526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88E" w:rsidRDefault="000A488E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</w:p>
    <w:p w:rsidR="000A488E" w:rsidRDefault="00F4521A" w:rsidP="00F4521A">
      <w:pPr>
        <w:pStyle w:val="Prrafodelista"/>
        <w:numPr>
          <w:ilvl w:val="0"/>
          <w:numId w:val="5"/>
        </w:numPr>
        <w:pBdr>
          <w:bottom w:val="nil"/>
        </w:pBd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EXPONENCIAL</w:t>
      </w:r>
    </w:p>
    <w:p w:rsidR="00F4521A" w:rsidRPr="00F4521A" w:rsidRDefault="00F4521A" w:rsidP="00F4521A">
      <w:pPr>
        <w:pBdr>
          <w:bottom w:val="nil"/>
        </w:pBdr>
        <w:spacing w:after="58" w:line="240" w:lineRule="auto"/>
        <w:ind w:left="360"/>
        <w:rPr>
          <w:rFonts w:ascii="Cambria" w:eastAsia="Cambria" w:hAnsi="Cambria" w:cs="Cambria"/>
          <w:b/>
          <w:sz w:val="24"/>
          <w:szCs w:val="24"/>
        </w:rPr>
      </w:pPr>
    </w:p>
    <w:p w:rsidR="00F4521A" w:rsidRPr="00F4521A" w:rsidRDefault="00F4521A" w:rsidP="00F4521A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0" distB="0" distL="0" distR="0">
            <wp:extent cx="3019425" cy="23622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411" cy="236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21A">
        <w:rPr>
          <w:rFonts w:ascii="Cambria" w:eastAsia="Cambria" w:hAnsi="Cambria" w:cs="Cambria"/>
          <w:b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0" distB="0" distL="0" distR="0">
            <wp:extent cx="3581400" cy="23050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962" cy="2307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21A" w:rsidRDefault="00F4521A" w:rsidP="00F4521A">
      <w:pPr>
        <w:pStyle w:val="Prrafodelista"/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</w:p>
    <w:p w:rsidR="00F4521A" w:rsidRDefault="00F4521A" w:rsidP="00F4521A">
      <w:pPr>
        <w:pStyle w:val="Prrafodelista"/>
        <w:numPr>
          <w:ilvl w:val="0"/>
          <w:numId w:val="5"/>
        </w:num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POTENCIAL</w:t>
      </w:r>
    </w:p>
    <w:p w:rsidR="00F4521A" w:rsidRPr="00F4521A" w:rsidRDefault="00F4521A" w:rsidP="00F4521A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</w:p>
    <w:p w:rsidR="00F4521A" w:rsidRPr="00F4521A" w:rsidRDefault="00F4521A" w:rsidP="00F4521A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0" distB="0" distL="0" distR="0">
            <wp:extent cx="3019425" cy="25050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137" cy="2504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21A">
        <w:rPr>
          <w:rFonts w:ascii="Cambria" w:eastAsia="Cambria" w:hAnsi="Cambria" w:cs="Cambria"/>
          <w:b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0" distB="0" distL="0" distR="0">
            <wp:extent cx="3571875" cy="250507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845" cy="250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521A" w:rsidRDefault="00F4521A" w:rsidP="00F4521A">
      <w:pPr>
        <w:pStyle w:val="Prrafodelista"/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</w:p>
    <w:p w:rsidR="00F4521A" w:rsidRPr="00F4521A" w:rsidRDefault="00F4521A" w:rsidP="00F4521A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</w:p>
    <w:p w:rsidR="00F4521A" w:rsidRDefault="00F4521A" w:rsidP="00F4521A">
      <w:pPr>
        <w:pStyle w:val="Prrafodelista"/>
        <w:numPr>
          <w:ilvl w:val="0"/>
          <w:numId w:val="5"/>
        </w:num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lastRenderedPageBreak/>
        <w:t>HIPERBOLA</w:t>
      </w:r>
    </w:p>
    <w:p w:rsidR="00F4521A" w:rsidRPr="00F4521A" w:rsidRDefault="00F4521A" w:rsidP="00F4521A">
      <w:pPr>
        <w:spacing w:after="58" w:line="240" w:lineRule="auto"/>
        <w:ind w:left="360"/>
        <w:rPr>
          <w:rFonts w:ascii="Cambria" w:eastAsia="Cambria" w:hAnsi="Cambria" w:cs="Cambria"/>
          <w:b/>
          <w:sz w:val="24"/>
          <w:szCs w:val="24"/>
        </w:rPr>
      </w:pPr>
    </w:p>
    <w:p w:rsidR="00F4521A" w:rsidRPr="00F4521A" w:rsidRDefault="00F4521A" w:rsidP="00F4521A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0" distB="0" distL="0" distR="0">
            <wp:extent cx="3114675" cy="2457449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008" cy="2457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521A">
        <w:rPr>
          <w:rFonts w:ascii="Cambria" w:eastAsia="Cambria" w:hAnsi="Cambria" w:cs="Cambria"/>
          <w:b/>
          <w:sz w:val="24"/>
          <w:szCs w:val="24"/>
        </w:rPr>
        <w:t xml:space="preserve"> </w:t>
      </w: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0" distB="0" distL="0" distR="0">
            <wp:extent cx="3314700" cy="24574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88E" w:rsidRDefault="000A488E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</w:p>
    <w:p w:rsidR="000A488E" w:rsidRDefault="000A488E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</w:p>
    <w:p w:rsidR="000A488E" w:rsidRDefault="000A488E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</w:p>
    <w:p w:rsidR="000A488E" w:rsidRDefault="00FA0429">
      <w:pPr>
        <w:numPr>
          <w:ilvl w:val="0"/>
          <w:numId w:val="1"/>
        </w:numPr>
        <w:spacing w:after="58" w:line="240" w:lineRule="auto"/>
        <w:rPr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3. Comparación de aproximaciones.</w:t>
      </w:r>
    </w:p>
    <w:p w:rsidR="000A488E" w:rsidRDefault="000A488E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</w:p>
    <w:p w:rsidR="000A488E" w:rsidRDefault="00FA0429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Se puede comparar </w:t>
      </w:r>
      <w:r>
        <w:rPr>
          <w:rFonts w:ascii="Cambria" w:eastAsia="Cambria" w:hAnsi="Cambria" w:cs="Cambria"/>
          <w:b/>
          <w:sz w:val="24"/>
          <w:szCs w:val="24"/>
        </w:rPr>
        <w:t xml:space="preserve">distintas </w:t>
      </w:r>
      <w:r w:rsidR="00F4521A">
        <w:rPr>
          <w:rFonts w:ascii="Cambria" w:eastAsia="Cambria" w:hAnsi="Cambria" w:cs="Cambria"/>
          <w:b/>
          <w:sz w:val="24"/>
          <w:szCs w:val="24"/>
        </w:rPr>
        <w:t>aproximaciones, seleccionando</w:t>
      </w:r>
      <w:r>
        <w:rPr>
          <w:rFonts w:ascii="Cambria" w:eastAsia="Cambria" w:hAnsi="Cambria" w:cs="Cambria"/>
          <w:b/>
          <w:sz w:val="24"/>
          <w:szCs w:val="24"/>
        </w:rPr>
        <w:t xml:space="preserve"> simultáneamente</w:t>
      </w:r>
      <w:r w:rsidR="00F4521A">
        <w:rPr>
          <w:rFonts w:ascii="Cambria" w:eastAsia="Cambria" w:hAnsi="Cambria" w:cs="Cambria"/>
          <w:b/>
          <w:sz w:val="24"/>
          <w:szCs w:val="24"/>
        </w:rPr>
        <w:t xml:space="preserve"> los modelos deseados </w:t>
      </w:r>
      <w:r>
        <w:rPr>
          <w:rFonts w:ascii="Cambria" w:eastAsia="Cambria" w:hAnsi="Cambria" w:cs="Cambria"/>
          <w:b/>
          <w:sz w:val="24"/>
          <w:szCs w:val="24"/>
        </w:rPr>
        <w:t xml:space="preserve"> y viendo tantos sus gráficas como sus detalles de cálculo</w:t>
      </w:r>
      <w:r w:rsidR="00F4521A">
        <w:rPr>
          <w:rFonts w:ascii="Cambria" w:eastAsia="Cambria" w:hAnsi="Cambria" w:cs="Cambria"/>
          <w:b/>
          <w:sz w:val="24"/>
          <w:szCs w:val="24"/>
        </w:rPr>
        <w:t>.</w:t>
      </w:r>
    </w:p>
    <w:p w:rsidR="00F4521A" w:rsidRDefault="00F4521A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 xml:space="preserve">Cuando se aprieta un modelo por primera vez se selecciona, cuando se aprieta por segunda vez se deselecciona, eliminándose su gráfica y cálculos. </w:t>
      </w:r>
    </w:p>
    <w:p w:rsidR="000A488E" w:rsidRDefault="000A488E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</w:p>
    <w:p w:rsidR="000A488E" w:rsidRDefault="00FA0429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114300" distB="114300" distL="114300" distR="114300" wp14:anchorId="02D76370" wp14:editId="1C0E6574">
            <wp:extent cx="5734050" cy="3581400"/>
            <wp:effectExtent l="0" t="0" r="0" b="0"/>
            <wp:docPr id="4" name="image11.png" descr="mejo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mejor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A488E" w:rsidRDefault="000A488E">
      <w:pPr>
        <w:spacing w:after="58" w:line="240" w:lineRule="auto"/>
        <w:rPr>
          <w:rFonts w:ascii="Cambria" w:eastAsia="Cambria" w:hAnsi="Cambria" w:cs="Cambria"/>
          <w:i/>
        </w:rPr>
      </w:pPr>
    </w:p>
    <w:p w:rsidR="00F4521A" w:rsidRDefault="00F4521A">
      <w:pPr>
        <w:spacing w:after="58" w:line="240" w:lineRule="auto"/>
        <w:rPr>
          <w:rFonts w:ascii="Cambria" w:eastAsia="Cambria" w:hAnsi="Cambria" w:cs="Cambria"/>
          <w:i/>
        </w:rPr>
      </w:pPr>
    </w:p>
    <w:p w:rsidR="00F4521A" w:rsidRDefault="00F4521A">
      <w:pPr>
        <w:spacing w:after="58" w:line="240" w:lineRule="auto"/>
        <w:rPr>
          <w:rFonts w:ascii="Cambria" w:eastAsia="Cambria" w:hAnsi="Cambria" w:cs="Cambria"/>
          <w:i/>
        </w:rPr>
      </w:pPr>
    </w:p>
    <w:p w:rsidR="00F4521A" w:rsidRDefault="00F4521A">
      <w:pPr>
        <w:spacing w:after="58" w:line="240" w:lineRule="auto"/>
        <w:rPr>
          <w:rFonts w:ascii="Cambria" w:eastAsia="Cambria" w:hAnsi="Cambria" w:cs="Cambria"/>
          <w:i/>
        </w:rPr>
      </w:pPr>
    </w:p>
    <w:p w:rsidR="000A488E" w:rsidRDefault="00FA0429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lastRenderedPageBreak/>
        <w:t>Los detalles de cálculos se muestran en la parte inferior, uno debajo del otro para cada expresión.</w:t>
      </w:r>
    </w:p>
    <w:p w:rsidR="00F4521A" w:rsidRDefault="00F4521A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</w:p>
    <w:p w:rsidR="00F4521A" w:rsidRDefault="00F4521A" w:rsidP="00F4521A">
      <w:pPr>
        <w:spacing w:after="58" w:line="240" w:lineRule="auto"/>
        <w:jc w:val="center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noProof/>
          <w:sz w:val="24"/>
          <w:szCs w:val="24"/>
        </w:rPr>
        <w:drawing>
          <wp:inline distT="0" distB="0" distL="0" distR="0" wp14:anchorId="70841065" wp14:editId="1575D48D">
            <wp:extent cx="4914900" cy="664845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64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488E" w:rsidRDefault="000A488E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</w:p>
    <w:p w:rsidR="000A488E" w:rsidRDefault="000A488E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</w:p>
    <w:p w:rsidR="000A488E" w:rsidRDefault="000A488E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</w:p>
    <w:p w:rsidR="000A488E" w:rsidRDefault="00FA0429">
      <w:pPr>
        <w:numPr>
          <w:ilvl w:val="0"/>
          <w:numId w:val="1"/>
        </w:numPr>
        <w:spacing w:after="58" w:line="240" w:lineRule="auto"/>
        <w:rPr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4. Finalización</w:t>
      </w:r>
    </w:p>
    <w:p w:rsidR="000A488E" w:rsidRDefault="000A488E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</w:p>
    <w:p w:rsidR="000A488E" w:rsidRDefault="00FA0429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Simplemente oprimir el botón que dic</w:t>
      </w:r>
      <w:r w:rsidR="00F4521A">
        <w:rPr>
          <w:rFonts w:ascii="Cambria" w:eastAsia="Cambria" w:hAnsi="Cambria" w:cs="Cambria"/>
          <w:b/>
          <w:sz w:val="24"/>
          <w:szCs w:val="24"/>
        </w:rPr>
        <w:t>e ‘Reiniciar’ el cual limpia</w:t>
      </w:r>
      <w:r>
        <w:rPr>
          <w:rFonts w:ascii="Cambria" w:eastAsia="Cambria" w:hAnsi="Cambria" w:cs="Cambria"/>
          <w:b/>
          <w:sz w:val="24"/>
          <w:szCs w:val="24"/>
        </w:rPr>
        <w:t xml:space="preserve"> los datos ingresados y le permitirá aproximar otro conjunto</w:t>
      </w:r>
      <w:r w:rsidR="00F4521A">
        <w:rPr>
          <w:rFonts w:ascii="Cambria" w:eastAsia="Cambria" w:hAnsi="Cambria" w:cs="Cambria"/>
          <w:b/>
          <w:sz w:val="24"/>
          <w:szCs w:val="24"/>
        </w:rPr>
        <w:t>.</w:t>
      </w:r>
    </w:p>
    <w:p w:rsidR="000A488E" w:rsidRDefault="000A488E">
      <w:pPr>
        <w:spacing w:after="58" w:line="240" w:lineRule="auto"/>
        <w:rPr>
          <w:rFonts w:ascii="Cambria" w:eastAsia="Cambria" w:hAnsi="Cambria" w:cs="Cambria"/>
          <w:b/>
          <w:sz w:val="24"/>
          <w:szCs w:val="24"/>
        </w:rPr>
      </w:pPr>
    </w:p>
    <w:p w:rsidR="000A488E" w:rsidRDefault="000A488E">
      <w:pPr>
        <w:spacing w:before="180" w:after="180" w:line="240" w:lineRule="auto"/>
        <w:ind w:left="480"/>
        <w:rPr>
          <w:rFonts w:ascii="Cambria" w:eastAsia="Cambria" w:hAnsi="Cambria" w:cs="Cambria"/>
          <w:b/>
          <w:sz w:val="24"/>
          <w:szCs w:val="24"/>
        </w:rPr>
      </w:pPr>
    </w:p>
    <w:p w:rsidR="000A488E" w:rsidRDefault="000A488E">
      <w:pPr>
        <w:spacing w:before="180" w:after="180" w:line="240" w:lineRule="auto"/>
        <w:rPr>
          <w:rFonts w:ascii="Cambria" w:eastAsia="Cambria" w:hAnsi="Cambria" w:cs="Cambria"/>
          <w:sz w:val="24"/>
          <w:szCs w:val="24"/>
        </w:rPr>
      </w:pPr>
    </w:p>
    <w:p w:rsidR="000A488E" w:rsidRDefault="000A488E">
      <w:pPr>
        <w:spacing w:before="180" w:after="180" w:line="240" w:lineRule="auto"/>
        <w:rPr>
          <w:rFonts w:ascii="Cambria" w:eastAsia="Cambria" w:hAnsi="Cambria" w:cs="Cambria"/>
          <w:sz w:val="24"/>
          <w:szCs w:val="24"/>
        </w:rPr>
      </w:pPr>
    </w:p>
    <w:p w:rsidR="000A488E" w:rsidRDefault="000A488E">
      <w:pPr>
        <w:spacing w:before="180" w:after="180" w:line="240" w:lineRule="auto"/>
        <w:rPr>
          <w:rFonts w:ascii="Cambria" w:eastAsia="Cambria" w:hAnsi="Cambria" w:cs="Cambria"/>
          <w:sz w:val="24"/>
          <w:szCs w:val="24"/>
        </w:rPr>
      </w:pPr>
    </w:p>
    <w:p w:rsidR="000A488E" w:rsidRDefault="000A488E"/>
    <w:sectPr w:rsidR="000A488E" w:rsidSect="00F4521A">
      <w:pgSz w:w="11909" w:h="16834"/>
      <w:pgMar w:top="720" w:right="720" w:bottom="720" w:left="720" w:header="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E32916"/>
    <w:multiLevelType w:val="hybridMultilevel"/>
    <w:tmpl w:val="58FC1EE4"/>
    <w:lvl w:ilvl="0" w:tplc="9CE441E0">
      <w:start w:val="115"/>
      <w:numFmt w:val="bullet"/>
      <w:lvlText w:val="-"/>
      <w:lvlJc w:val="left"/>
      <w:pPr>
        <w:ind w:left="1080" w:hanging="360"/>
      </w:pPr>
      <w:rPr>
        <w:rFonts w:ascii="Cambria" w:eastAsia="Arial" w:hAnsi="Cambria" w:cs="Arial" w:hint="default"/>
        <w:b/>
        <w:sz w:val="22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A91665F"/>
    <w:multiLevelType w:val="hybridMultilevel"/>
    <w:tmpl w:val="232CBAB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748339E"/>
    <w:multiLevelType w:val="multilevel"/>
    <w:tmpl w:val="F094E0CC"/>
    <w:lvl w:ilvl="0">
      <w:start w:val="1"/>
      <w:numFmt w:val="bullet"/>
      <w:lvlText w:val="➢"/>
      <w:lvlJc w:val="left"/>
      <w:pPr>
        <w:ind w:left="48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20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>
    <w:nsid w:val="284776E8"/>
    <w:multiLevelType w:val="hybridMultilevel"/>
    <w:tmpl w:val="AD726CB2"/>
    <w:lvl w:ilvl="0" w:tplc="E63E6BFA">
      <w:start w:val="115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5875EC"/>
    <w:multiLevelType w:val="multilevel"/>
    <w:tmpl w:val="7B025EF6"/>
    <w:lvl w:ilvl="0">
      <w:start w:val="1"/>
      <w:numFmt w:val="bullet"/>
      <w:lvlText w:val="➢"/>
      <w:lvlJc w:val="left"/>
      <w:pPr>
        <w:ind w:left="48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20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•"/>
      <w:lvlJc w:val="left"/>
      <w:pPr>
        <w:ind w:left="1920" w:hanging="480"/>
      </w:pPr>
    </w:lvl>
    <w:lvl w:ilvl="3">
      <w:start w:val="1"/>
      <w:numFmt w:val="bullet"/>
      <w:lvlText w:val="–"/>
      <w:lvlJc w:val="left"/>
      <w:pPr>
        <w:ind w:left="2640" w:hanging="480"/>
      </w:pPr>
    </w:lvl>
    <w:lvl w:ilvl="4">
      <w:start w:val="1"/>
      <w:numFmt w:val="bullet"/>
      <w:lvlText w:val="•"/>
      <w:lvlJc w:val="left"/>
      <w:pPr>
        <w:ind w:left="3360" w:hanging="480"/>
      </w:pPr>
    </w:lvl>
    <w:lvl w:ilvl="5">
      <w:start w:val="1"/>
      <w:numFmt w:val="bullet"/>
      <w:lvlText w:val="–"/>
      <w:lvlJc w:val="left"/>
      <w:pPr>
        <w:ind w:left="4080" w:hanging="480"/>
      </w:pPr>
    </w:lvl>
    <w:lvl w:ilvl="6">
      <w:start w:val="1"/>
      <w:numFmt w:val="bullet"/>
      <w:lvlText w:val="•"/>
      <w:lvlJc w:val="left"/>
      <w:pPr>
        <w:ind w:left="4800" w:hanging="48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5">
    <w:nsid w:val="40776245"/>
    <w:multiLevelType w:val="hybridMultilevel"/>
    <w:tmpl w:val="339C2D78"/>
    <w:lvl w:ilvl="0" w:tplc="6E344E7A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E402229"/>
    <w:multiLevelType w:val="hybridMultilevel"/>
    <w:tmpl w:val="6BCA87BC"/>
    <w:lvl w:ilvl="0" w:tplc="6E344E7A">
      <w:start w:val="1"/>
      <w:numFmt w:val="bullet"/>
      <w:lvlText w:val="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0A488E"/>
    <w:rsid w:val="000A488E"/>
    <w:rsid w:val="00F4521A"/>
    <w:rsid w:val="00FA0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es-AR" w:eastAsia="es-A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4521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521A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4521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es-AR" w:eastAsia="es-A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0" w:type="dxa"/>
        <w:left w:w="115" w:type="dxa"/>
        <w:bottom w:w="0" w:type="dxa"/>
        <w:right w:w="115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4521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521A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F452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emf"/><Relationship Id="rId7" Type="http://schemas.openxmlformats.org/officeDocument/2006/relationships/image" Target="media/image1.emf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20" Type="http://schemas.openxmlformats.org/officeDocument/2006/relationships/image" Target="media/image14.emf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rubenmaier.github.io/emiac-o2/" TargetMode="External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412</Words>
  <Characters>2269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</dc:creator>
  <cp:lastModifiedBy>Danu</cp:lastModifiedBy>
  <cp:revision>2</cp:revision>
  <dcterms:created xsi:type="dcterms:W3CDTF">2017-11-04T03:21:00Z</dcterms:created>
  <dcterms:modified xsi:type="dcterms:W3CDTF">2017-11-04T03:21:00Z</dcterms:modified>
</cp:coreProperties>
</file>