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N°7 — Caso integrador: "Distribuidora Tierra Colorada S.A."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1. El escenario de negocio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Distribuidora Tierra Colorada S.A. es una empresa de Posadas que vende insumos informáticos a escuelas técnicas y municipios de Misiones. La gerencia detectó tres problemas: datos de vendedores importados con formatos inconsistentes (nombres en minúsculas), sin visibilidad de los plazos de entrega, y comisiones calculadas a mano con criterios que nadie tiene claros. Te contrataron como analista para transformar el crudo de datos en un tablero limpio y automatizado, en una sola hoja. Trabajá sobre Caso_Integrador_Tierra_Colorada.xlsx o cargá los datos a mano.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2. La base de datos (desde A1, encabezados: Pedido, Vendedor, Zona, Fecha Pedido, Fecha Entrega, Monto)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200"/>
        <w:gridCol w:w="1600"/>
        <w:gridCol w:w="1600"/>
        <w:gridCol w:w="1600"/>
      </w:tblGrid>
      <w:tr>
        <w:trPr>
          <w:tblHeader/>
        </w:trP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Pedido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Vendedor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F. Pedido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F. Entrega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Monto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PED-2026-001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maría gonzález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02/03/2026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09/03/2026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480000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PED-2026-002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carlos duarte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SUR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04/03/2026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1250000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PED-2026-003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maría gonzález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05/03/2026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10/03/2026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320000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PED-2026-004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ana kowalski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CENTRO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09/03/2026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890000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PED-2026-005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carlos duarte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SUR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11/03/2026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27/03/2026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2100000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PED-2026-006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pedro benítez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17/03/2026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PED-2026-007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ana kowalski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CENTRO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16/03/2026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1780000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PED-2026-008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maría gonzález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640000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PED-2026-009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pedro benítez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06/04/2026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990000</w:t>
            </w:r>
          </w:p>
        </w:tc>
      </w:tr>
      <w:tr>
        <w:tc>
          <w:tcPr>
            <w:tcW w:type="dxa" w:w="1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PED-2026-010</w:t>
            </w:r>
          </w:p>
        </w:tc>
        <w:tc>
          <w:tcPr>
            <w:tcW w:type="dxa" w:w="1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carlos duarte</w:t>
            </w:r>
          </w:p>
        </w:tc>
        <w:tc>
          <w:tcPr>
            <w:tcW w:type="dxa" w:w="1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SUR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23/03/2026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30/03/2026</w:t>
            </w:r>
          </w:p>
        </w:tc>
        <w:tc>
          <w:tcPr>
            <w:tcW w:type="dxa" w:w="1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560000</w:t>
            </w:r>
          </w:p>
        </w:tc>
      </w:tr>
    </w:tbl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Tabla auxiliar de zonas (en H1, encabezados Zona, Supervisor, Meta Zona): 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tblHeader/>
        </w:trPr>
        <w:tc>
          <w:tcPr>
            <w:tcW w:type="dxa" w:w="2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 Zona</w:t>
            </w:r>
          </w:p>
        </w:tc>
      </w:tr>
      <w:tr>
        <w:tc>
          <w:tcPr>
            <w:tcW w:type="dxa" w:w="2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NORTE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L. Ferreyra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2000000</w:t>
            </w:r>
          </w:p>
        </w:tc>
      </w:tr>
      <w:tr>
        <w:tc>
          <w:tcPr>
            <w:tcW w:type="dxa" w:w="2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SUR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R. Martínez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3500000</w:t>
            </w:r>
          </w:p>
        </w:tc>
      </w:tr>
      <w:tr>
        <w:tc>
          <w:tcPr>
            <w:tcW w:type="dxa" w:w="2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CENTRO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S. Da Silva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2500000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3. Los cinco desafíos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Desafío 1 — Limpieza de texto (arrastrar hasta la fila 11)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000"/>
      </w:tblGrid>
      <w:tr>
        <w:trPr>
          <w:tblHeader/>
        </w:trP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Instrucción del cálculo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K2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Corregir el nombre del vendedor de B2 con iniciales en mayúscula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=NOMPROPIO(B2)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L2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número de pedido (últimos 3 caracteres de A2) como valor numérico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=VALOR(DERECHA(A2;3))</w:t>
            </w:r>
          </w:p>
        </w:tc>
      </w:tr>
    </w:tbl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Desafío 2 — Fecha/Tiempo: plazos y alerta de demora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700"/>
        <w:gridCol w:w="4000"/>
      </w:tblGrid>
      <w:tr>
        <w:trPr>
          <w:tblHeader/>
        </w:trP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Instrucción del cálculo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Días hábiles entre pedido y entrega (el estándar de la empresa es ≤ 7)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=DIAS.LAB(D2;E2)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N2</w:t>
            </w:r>
          </w:p>
        </w:tc>
        <w:tc>
          <w:tcPr>
            <w:tcW w:type="dxa" w:w="47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"DEMORADO" si los días hábiles superan 7, sino "En término"</w:t>
            </w:r>
          </w:p>
        </w:tc>
        <w:tc>
          <w:tcPr>
            <w:tcW w:type="dxa" w:w="4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=SI(M2&gt;7;"DEMORADO";"En término")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Verificación: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los pedidos 002, 005, 007 y 009 deben quedar marcados como DEMORADO.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Desafío 3 — Lógica: esquema de comisiones escalonado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Política: montos ≥ $1.500.000 comisionan 5%; ≥ $700.000, 3%; el resto, 1,5%. Si el pedido está DEMORADO, la comisión se reduce a la mitad, sea cual sea el tramo.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300"/>
      </w:tblGrid>
      <w:tr>
        <w:trPr>
          <w:tblHeader/>
        </w:trP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3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Instrucción del cálculo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O2</w:t>
            </w:r>
          </w:p>
        </w:tc>
        <w:tc>
          <w:tcPr>
            <w:tcW w:type="dxa" w:w="3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Comisión: escala con SI.CONJUNTO multiplicada por el factor de penalización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=SI.CONJUNTO(F2&gt;=1500000;F2*5%;F2&gt;=700000;F2*3%;VERDADERO;F2*1,5%)*SI(N2="DEMORADO";0,5;1)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Verificación: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pedido 005 ($2.100.000, demorado) → $52.500; pedido 001 ($480.000, en término) → $7.200.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Desafío 4 — Búsqueda: supervisor y meta zonal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5300"/>
      </w:tblGrid>
      <w:tr>
        <w:trPr>
          <w:tblHeader/>
        </w:trP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3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Instrucción del cálculo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P2</w:t>
            </w:r>
          </w:p>
        </w:tc>
        <w:tc>
          <w:tcPr>
            <w:tcW w:type="dxa" w:w="3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Traer el supervisor de la zona desde la tabla auxiliar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=BUSCARX(C2;$H$2:$H$4;$I$2:$I$4;"Sin zona")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Q2</w:t>
            </w:r>
          </w:p>
        </w:tc>
        <w:tc>
          <w:tcPr>
            <w:tcW w:type="dxa" w:w="34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Comparar el total vendido de la zona contra su meta: "Meta cumplida" o "Por debajo"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=SI(SUMAR.SI($C$2:$C$11;C2;$F$2:$F$11)&gt;=BUSCARX(C2;$H$2:$H$4;$J$2:$J$4);"Meta cumplida";"Por debajo")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Los rangos con $ son fijos para que no se corran al arrastrar. Sin Excel 365/2021: reemplazá BUSCARX por =BUSCARV(C2;$H$2:$J$4;2;FALSO) (y columna 3 para la meta).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2F6B4F"/>
          <w:sz w:val="22"/>
          <w:szCs w:val="22"/>
        </w:rPr>
        <w:t xml:space="preserve">Desafío 5 — El mini-tablero gerencial (desde H7, con etiquetas en H)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4500"/>
      </w:tblGrid>
      <w:tr>
        <w:trPr>
          <w:tblHeader/>
        </w:trP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Instrucción del cálculo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I7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Total facturado por la zona NORTE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=SUMAR.SI(C2:C11;"NORTE";F2:F11)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I8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Cantidad de pedidos DEMORADOS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=CONTAR.SI(N2:N11;"DEMORADO")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I9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Facturación promedio de María González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=PROMEDIO.SI(K2:K11;"María González";F2:F11)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I10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El pedido más grande del mes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=MAX(F2:F11)</w:t>
            </w:r>
          </w:p>
        </w:tc>
      </w:tr>
      <w:tr>
        <w:tc>
          <w:tcPr>
            <w:tcW w:type="dxa" w:w="9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I11</w:t>
            </w:r>
          </w:p>
        </w:tc>
        <w:tc>
          <w:tcPr>
            <w:tcW w:type="dxa" w:w="4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Total de comisiones a pagar</w:t>
            </w:r>
          </w:p>
        </w:tc>
        <w:tc>
          <w:tcPr>
            <w:tcW w:type="dxa" w:w="45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=SUMA(O2:O11)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clave: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NORTE $2.580.000 · SUR $3.910.000 · CENTRO $2.670.000 (las tres cumplen su meta) · 4 demorados · promedio M. González $480.000 · máximo $2.100.000 · comisiones totales $189.550.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 de diseño: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orden no es casual — la comisión (3) depende de la alerta de demora (2), y el promedio por vendedor (5) depende del nombre limpio (1). Una planilla real es una cadena de dependencias.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2026-07-03T20:43:32.587Z</dcterms:created>
  <dcterms:modified xsi:type="dcterms:W3CDTF">2026-07-03T20:43:32.588Z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