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73" w:rsidRPr="0021360B" w:rsidRDefault="00B6600E">
      <w:pPr>
        <w:rPr>
          <w:b/>
          <w:bCs/>
          <w:u w:val="single"/>
        </w:rPr>
      </w:pPr>
      <w:r w:rsidRPr="0021360B">
        <w:rPr>
          <w:b/>
          <w:bCs/>
          <w:u w:val="single"/>
        </w:rPr>
        <w:t>Work Done</w:t>
      </w:r>
    </w:p>
    <w:p w:rsidR="001771B4" w:rsidRPr="001771B4" w:rsidRDefault="00B6600E" w:rsidP="001771B4">
      <w:pPr>
        <w:rPr>
          <w:color w:val="0563C1" w:themeColor="hyperlink"/>
          <w:u w:val="single"/>
        </w:rPr>
      </w:pPr>
      <w:r w:rsidRPr="0021360B">
        <w:t xml:space="preserve">Dataset Used : </w:t>
      </w:r>
      <w:hyperlink r:id="rId5" w:history="1">
        <w:r w:rsidRPr="005B21CC">
          <w:rPr>
            <w:rStyle w:val="Hyperlink"/>
          </w:rPr>
          <w:t>https://nwis.waterdata.usgs.gov/nwis/uv?cb_00095=on&amp;cb_00300=on&amp;cb_63680=on&amp;cb_63680=on&amp;format=rdb&amp;site_no=01632900&amp;period=&amp;begin_date=2017-01-27&amp;end_date=2017-03-21</w:t>
        </w:r>
      </w:hyperlink>
    </w:p>
    <w:p w:rsidR="001771B4" w:rsidRDefault="001771B4" w:rsidP="001771B4">
      <w:r>
        <w:t>Number of Columns:4</w:t>
      </w:r>
    </w:p>
    <w:p w:rsidR="001771B4" w:rsidRDefault="001771B4" w:rsidP="001771B4">
      <w:r>
        <w:t>Number of Rows:5172</w:t>
      </w:r>
      <w:bookmarkStart w:id="0" w:name="_GoBack"/>
      <w:bookmarkEnd w:id="0"/>
    </w:p>
    <w:p w:rsidR="008568C0" w:rsidRDefault="0021360B">
      <w:r>
        <w:t>Tests done on Dataset to check Stationarity:</w:t>
      </w:r>
    </w:p>
    <w:p w:rsidR="0021360B" w:rsidRDefault="0021360B" w:rsidP="0021360B">
      <w:pPr>
        <w:pStyle w:val="ListParagraph"/>
        <w:numPr>
          <w:ilvl w:val="0"/>
          <w:numId w:val="3"/>
        </w:numPr>
      </w:pPr>
      <w:r>
        <w:t>Moving Average Plot</w:t>
      </w:r>
    </w:p>
    <w:p w:rsidR="0021360B" w:rsidRDefault="0021360B" w:rsidP="0021360B">
      <w:pPr>
        <w:pStyle w:val="ListParagraph"/>
        <w:numPr>
          <w:ilvl w:val="0"/>
          <w:numId w:val="3"/>
        </w:numPr>
      </w:pPr>
      <w:r>
        <w:t>Augmented Dickey Fuller Test</w:t>
      </w:r>
    </w:p>
    <w:p w:rsidR="0021360B" w:rsidRDefault="0021360B" w:rsidP="0021360B">
      <w:pPr>
        <w:pStyle w:val="ListParagraph"/>
        <w:numPr>
          <w:ilvl w:val="0"/>
          <w:numId w:val="3"/>
        </w:numPr>
      </w:pPr>
      <w:r>
        <w:t>PACF, ACF Plots to determine parameters of ARIMA</w:t>
      </w:r>
    </w:p>
    <w:p w:rsidR="00B6600E" w:rsidRDefault="00AC1F3D">
      <w:r>
        <w:t>Models used for Time Series Prediction:</w:t>
      </w:r>
    </w:p>
    <w:p w:rsidR="00AC1F3D" w:rsidRDefault="00AC1F3D" w:rsidP="00AC1F3D">
      <w:pPr>
        <w:pStyle w:val="ListParagraph"/>
        <w:numPr>
          <w:ilvl w:val="0"/>
          <w:numId w:val="1"/>
        </w:numPr>
      </w:pPr>
      <w:r>
        <w:t xml:space="preserve">ARIMA </w:t>
      </w:r>
    </w:p>
    <w:p w:rsidR="00AC1F3D" w:rsidRDefault="00AC1F3D" w:rsidP="00AC1F3D">
      <w:pPr>
        <w:pStyle w:val="ListParagraph"/>
        <w:numPr>
          <w:ilvl w:val="0"/>
          <w:numId w:val="1"/>
        </w:numPr>
      </w:pPr>
      <w:r>
        <w:t>ARIMA with differencing</w:t>
      </w:r>
    </w:p>
    <w:p w:rsidR="00AC1F3D" w:rsidRDefault="00AC1F3D" w:rsidP="00AC1F3D">
      <w:pPr>
        <w:pStyle w:val="ListParagraph"/>
        <w:numPr>
          <w:ilvl w:val="0"/>
          <w:numId w:val="1"/>
        </w:numPr>
      </w:pPr>
      <w:r>
        <w:t xml:space="preserve">Seasonal </w:t>
      </w:r>
      <w:r w:rsidR="0021360B">
        <w:t>ARIMA</w:t>
      </w:r>
    </w:p>
    <w:p w:rsidR="00AC1F3D" w:rsidRDefault="00AC1F3D" w:rsidP="00AC1F3D">
      <w:r>
        <w:t>Anomaly Detection Methods Used:</w:t>
      </w:r>
    </w:p>
    <w:p w:rsidR="00AC1F3D" w:rsidRDefault="00AC1F3D" w:rsidP="00AC1F3D">
      <w:pPr>
        <w:pStyle w:val="ListParagraph"/>
        <w:numPr>
          <w:ilvl w:val="0"/>
          <w:numId w:val="2"/>
        </w:numPr>
      </w:pPr>
      <w:r>
        <w:t>Isolation Forest</w:t>
      </w:r>
    </w:p>
    <w:p w:rsidR="00AC1F3D" w:rsidRDefault="008568C0" w:rsidP="00AC1F3D">
      <w:pPr>
        <w:pStyle w:val="ListParagraph"/>
        <w:numPr>
          <w:ilvl w:val="0"/>
          <w:numId w:val="2"/>
        </w:numPr>
      </w:pPr>
      <w:r>
        <w:t>OpenSVM</w:t>
      </w:r>
    </w:p>
    <w:p w:rsidR="008568C0" w:rsidRDefault="008568C0" w:rsidP="00AC1F3D">
      <w:pPr>
        <w:pStyle w:val="ListParagraph"/>
        <w:numPr>
          <w:ilvl w:val="0"/>
          <w:numId w:val="2"/>
        </w:numPr>
      </w:pPr>
      <w:r>
        <w:t>Gaussian Distribution</w:t>
      </w:r>
    </w:p>
    <w:sectPr w:rsidR="0085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B42"/>
    <w:multiLevelType w:val="hybridMultilevel"/>
    <w:tmpl w:val="B83EC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10C0"/>
    <w:multiLevelType w:val="hybridMultilevel"/>
    <w:tmpl w:val="97E6C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E1457"/>
    <w:multiLevelType w:val="hybridMultilevel"/>
    <w:tmpl w:val="20FA6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6"/>
    <w:rsid w:val="001771B4"/>
    <w:rsid w:val="001A0B51"/>
    <w:rsid w:val="0021360B"/>
    <w:rsid w:val="008568C0"/>
    <w:rsid w:val="008A6473"/>
    <w:rsid w:val="00970FCF"/>
    <w:rsid w:val="00AC1F3D"/>
    <w:rsid w:val="00B6600E"/>
    <w:rsid w:val="00C17CC6"/>
    <w:rsid w:val="00F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E47D"/>
  <w15:chartTrackingRefBased/>
  <w15:docId w15:val="{43B6D8FA-E79D-4E5B-9867-4DA5697E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wis.waterdata.usgs.gov/nwis/uv?cb_00095=on&amp;cb_00300=on&amp;cb_63680=on&amp;cb_63680=on&amp;format=rdb&amp;site_no=01632900&amp;period=&amp;begin_date=2017-01-27&amp;end_date=2017-03-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Sawalkar</dc:creator>
  <cp:keywords/>
  <dc:description/>
  <cp:lastModifiedBy>Abhishek Sawalkar</cp:lastModifiedBy>
  <cp:revision>4</cp:revision>
  <dcterms:created xsi:type="dcterms:W3CDTF">2020-05-03T14:56:00Z</dcterms:created>
  <dcterms:modified xsi:type="dcterms:W3CDTF">2020-05-03T15:05:00Z</dcterms:modified>
</cp:coreProperties>
</file>