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BC7" w:rsidRPr="004E3BC7" w:rsidRDefault="004E3BC7" w:rsidP="004E3BC7">
      <w:pPr>
        <w:spacing w:before="100" w:beforeAutospacing="1" w:after="100" w:afterAutospacing="1" w:line="240" w:lineRule="auto"/>
        <w:outlineLvl w:val="0"/>
        <w:rPr>
          <w:rFonts w:ascii="Segoe UI" w:eastAsia="Times New Roman" w:hAnsi="Segoe UI" w:cs="Segoe UI"/>
          <w:b/>
          <w:bCs/>
          <w:color w:val="000000"/>
          <w:kern w:val="36"/>
          <w:sz w:val="48"/>
          <w:szCs w:val="48"/>
          <w:lang w:eastAsia="pt-BR"/>
        </w:rPr>
      </w:pPr>
      <w:r w:rsidRPr="004E3BC7">
        <w:rPr>
          <w:rFonts w:ascii="Segoe UI" w:eastAsia="Times New Roman" w:hAnsi="Segoe UI" w:cs="Segoe UI"/>
          <w:b/>
          <w:bCs/>
          <w:color w:val="000000"/>
          <w:kern w:val="36"/>
          <w:sz w:val="48"/>
          <w:szCs w:val="48"/>
          <w:lang w:eastAsia="pt-BR"/>
        </w:rPr>
        <w:t>HOSTINGER BRASIL</w:t>
      </w:r>
    </w:p>
    <w:p w:rsidR="004E3BC7" w:rsidRPr="004E3BC7" w:rsidRDefault="004E3BC7" w:rsidP="004E3BC7">
      <w:pPr>
        <w:spacing w:before="100" w:beforeAutospacing="1" w:after="100" w:afterAutospacing="1" w:line="240" w:lineRule="auto"/>
        <w:outlineLvl w:val="1"/>
        <w:rPr>
          <w:rFonts w:ascii="Segoe UI" w:eastAsia="Times New Roman" w:hAnsi="Segoe UI" w:cs="Segoe UI"/>
          <w:b/>
          <w:bCs/>
          <w:color w:val="000000"/>
          <w:sz w:val="36"/>
          <w:szCs w:val="36"/>
          <w:lang w:eastAsia="pt-BR"/>
        </w:rPr>
      </w:pPr>
      <w:r w:rsidRPr="004E3BC7">
        <w:rPr>
          <w:rFonts w:ascii="Segoe UI" w:eastAsia="Times New Roman" w:hAnsi="Segoe UI" w:cs="Segoe UI"/>
          <w:b/>
          <w:bCs/>
          <w:color w:val="000000"/>
          <w:sz w:val="36"/>
          <w:szCs w:val="36"/>
          <w:lang w:eastAsia="pt-BR"/>
        </w:rPr>
        <w:t xml:space="preserve">Universal </w:t>
      </w:r>
      <w:proofErr w:type="spellStart"/>
      <w:r w:rsidRPr="004E3BC7">
        <w:rPr>
          <w:rFonts w:ascii="Segoe UI" w:eastAsia="Times New Roman" w:hAnsi="Segoe UI" w:cs="Segoe UI"/>
          <w:b/>
          <w:bCs/>
          <w:color w:val="000000"/>
          <w:sz w:val="36"/>
          <w:szCs w:val="36"/>
          <w:lang w:eastAsia="pt-BR"/>
        </w:rPr>
        <w:t>Terms</w:t>
      </w:r>
      <w:proofErr w:type="spellEnd"/>
      <w:r w:rsidRPr="004E3BC7">
        <w:rPr>
          <w:rFonts w:ascii="Segoe UI" w:eastAsia="Times New Roman" w:hAnsi="Segoe UI" w:cs="Segoe UI"/>
          <w:b/>
          <w:bCs/>
          <w:color w:val="000000"/>
          <w:sz w:val="36"/>
          <w:szCs w:val="36"/>
          <w:lang w:eastAsia="pt-BR"/>
        </w:rPr>
        <w:t xml:space="preserve"> </w:t>
      </w:r>
      <w:proofErr w:type="spellStart"/>
      <w:r w:rsidRPr="004E3BC7">
        <w:rPr>
          <w:rFonts w:ascii="Segoe UI" w:eastAsia="Times New Roman" w:hAnsi="Segoe UI" w:cs="Segoe UI"/>
          <w:b/>
          <w:bCs/>
          <w:color w:val="000000"/>
          <w:sz w:val="36"/>
          <w:szCs w:val="36"/>
          <w:lang w:eastAsia="pt-BR"/>
        </w:rPr>
        <w:t>Of</w:t>
      </w:r>
      <w:proofErr w:type="spellEnd"/>
      <w:r w:rsidRPr="004E3BC7">
        <w:rPr>
          <w:rFonts w:ascii="Segoe UI" w:eastAsia="Times New Roman" w:hAnsi="Segoe UI" w:cs="Segoe UI"/>
          <w:b/>
          <w:bCs/>
          <w:color w:val="000000"/>
          <w:sz w:val="36"/>
          <w:szCs w:val="36"/>
          <w:lang w:eastAsia="pt-BR"/>
        </w:rPr>
        <w:t xml:space="preserve"> Service </w:t>
      </w:r>
      <w:proofErr w:type="spellStart"/>
      <w:r w:rsidRPr="004E3BC7">
        <w:rPr>
          <w:rFonts w:ascii="Segoe UI" w:eastAsia="Times New Roman" w:hAnsi="Segoe UI" w:cs="Segoe UI"/>
          <w:b/>
          <w:bCs/>
          <w:color w:val="000000"/>
          <w:sz w:val="36"/>
          <w:szCs w:val="36"/>
          <w:lang w:eastAsia="pt-BR"/>
        </w:rPr>
        <w:t>Agreement</w:t>
      </w:r>
      <w:proofErr w:type="spellEnd"/>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POR FAVOR, LEIA ESTE DOCUMENTO CUIDADOSAMENTE. AQUI CONTÉM INFORMAÇÕES IMPORTANTES SOBRE OS SEUS DIREITOS LEGAIS E RECURSOS.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proofErr w:type="spellStart"/>
      <w:r w:rsidRPr="004E3BC7">
        <w:rPr>
          <w:rFonts w:ascii="Segoe UI" w:eastAsia="Times New Roman" w:hAnsi="Segoe UI" w:cs="Segoe UI"/>
          <w:color w:val="000000"/>
          <w:sz w:val="27"/>
          <w:szCs w:val="27"/>
          <w:lang w:eastAsia="pt-BR"/>
        </w:rPr>
        <w:t>Last</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Revised</w:t>
      </w:r>
      <w:proofErr w:type="spellEnd"/>
      <w:r w:rsidRPr="004E3BC7">
        <w:rPr>
          <w:rFonts w:ascii="Segoe UI" w:eastAsia="Times New Roman" w:hAnsi="Segoe UI" w:cs="Segoe UI"/>
          <w:color w:val="000000"/>
          <w:sz w:val="27"/>
          <w:szCs w:val="27"/>
          <w:lang w:eastAsia="pt-BR"/>
        </w:rPr>
        <w:t>: 2019-05-22 07:26:06</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Pelo presente instrumento particular, HOSTINGER BRASIL, Pessoa Jurídica de Direito Privado, devidamente inscrita no CNPJ nº. 20.758.286/0001-86, com sede na Rua Joaquim Carneiro, 120, Capoeiras, Florianópolis, Estado de Santa Catarina, (doravante denominada "HOSTINGER BRASIL") e o CLIENTE (doravante denominado “USUÁRIO”), nos termos dos Dados Pessoais fornecidos para utilização dos Serviços, ajustam e celebram o presente contrato dentro das condições e cláusulas a seguir estipuladas. A HOSTINGER possui todos os direitos de uso e propriedade intelectual dos Serviços e da Marca. A HOSTINGER permite que o Usuário use os Serviços apenas de acordo com os termos do presente Contrato.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 VISÃO GERAL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Este Contrato Universal de Termos de Serviço (este "Contrato") é celebrado entre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International</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Ltd</w:t>
      </w:r>
      <w:proofErr w:type="spellEnd"/>
      <w:r w:rsidRPr="004E3BC7">
        <w:rPr>
          <w:rFonts w:ascii="Segoe UI" w:eastAsia="Times New Roman" w:hAnsi="Segoe UI" w:cs="Segoe UI"/>
          <w:color w:val="000000"/>
          <w:sz w:val="27"/>
          <w:szCs w:val="27"/>
          <w:lang w:eastAsia="pt-BR"/>
        </w:rPr>
        <w:t xml:space="preserve">, uma empresa privada limitada do Chipre, registrada no endereço 61 </w:t>
      </w:r>
      <w:proofErr w:type="spellStart"/>
      <w:r w:rsidRPr="004E3BC7">
        <w:rPr>
          <w:rFonts w:ascii="Segoe UI" w:eastAsia="Times New Roman" w:hAnsi="Segoe UI" w:cs="Segoe UI"/>
          <w:color w:val="000000"/>
          <w:sz w:val="27"/>
          <w:szCs w:val="27"/>
          <w:lang w:eastAsia="pt-BR"/>
        </w:rPr>
        <w:t>Lordou</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Vironos</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str</w:t>
      </w:r>
      <w:proofErr w:type="spellEnd"/>
      <w:r w:rsidRPr="004E3BC7">
        <w:rPr>
          <w:rFonts w:ascii="Segoe UI" w:eastAsia="Times New Roman" w:hAnsi="Segoe UI" w:cs="Segoe UI"/>
          <w:color w:val="000000"/>
          <w:sz w:val="27"/>
          <w:szCs w:val="27"/>
          <w:lang w:eastAsia="pt-BR"/>
        </w:rPr>
        <w:t xml:space="preserve">., 6023 </w:t>
      </w:r>
      <w:proofErr w:type="spellStart"/>
      <w:r w:rsidRPr="004E3BC7">
        <w:rPr>
          <w:rFonts w:ascii="Segoe UI" w:eastAsia="Times New Roman" w:hAnsi="Segoe UI" w:cs="Segoe UI"/>
          <w:color w:val="000000"/>
          <w:sz w:val="27"/>
          <w:szCs w:val="27"/>
          <w:lang w:eastAsia="pt-BR"/>
        </w:rPr>
        <w:t>Larnaca</w:t>
      </w:r>
      <w:proofErr w:type="spellEnd"/>
      <w:r w:rsidRPr="004E3BC7">
        <w:rPr>
          <w:rFonts w:ascii="Segoe UI" w:eastAsia="Times New Roman" w:hAnsi="Segoe UI" w:cs="Segoe UI"/>
          <w:color w:val="000000"/>
          <w:sz w:val="27"/>
          <w:szCs w:val="27"/>
          <w:lang w:eastAsia="pt-BR"/>
        </w:rPr>
        <w:t>, Chipre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você, e entra em vigor na data de seu uso deste website </w:t>
      </w:r>
      <w:proofErr w:type="gramStart"/>
      <w:r w:rsidRPr="004E3BC7">
        <w:rPr>
          <w:rFonts w:ascii="Segoe UI" w:eastAsia="Times New Roman" w:hAnsi="Segoe UI" w:cs="Segoe UI"/>
          <w:color w:val="000000"/>
          <w:sz w:val="27"/>
          <w:szCs w:val="27"/>
          <w:lang w:eastAsia="pt-BR"/>
        </w:rPr>
        <w:t>( "</w:t>
      </w:r>
      <w:proofErr w:type="gramEnd"/>
      <w:r w:rsidRPr="004E3BC7">
        <w:rPr>
          <w:rFonts w:ascii="Segoe UI" w:eastAsia="Times New Roman" w:hAnsi="Segoe UI" w:cs="Segoe UI"/>
          <w:color w:val="000000"/>
          <w:sz w:val="27"/>
          <w:szCs w:val="27"/>
          <w:lang w:eastAsia="pt-BR"/>
        </w:rPr>
        <w:t>Site") ou a data da aceitação eletrônica. Este Contrato estabelece os termos e condições gerais de uso do Site e dos produtos e serviços adquiridos ou acessados ​​através deste Site (individualmente e coletivamente, os “Serviços”), além de (não substituir) qualquer ação específica. termos e condições que se aplicam aos Serviços específicos. Esteja você simplesmente navegando ou usando este Site ou adquirindo Serviços, seu uso deste Site e sua aceitação eletrônica deste Contrato significa que você leu, compreendeu, reconhece e concorda em ficar vinculado a este Contrato, juntamente com as políticas a seguir, incluindo a </w:t>
      </w:r>
      <w:bookmarkStart w:id="0" w:name="Mundo_HBSIS"/>
      <w:r w:rsidR="00322E91">
        <w:fldChar w:fldCharType="begin"/>
      </w:r>
      <w:r w:rsidR="00322E91">
        <w:instrText>HYPERLINK "https://www.mundohbsis.com.br/"</w:instrText>
      </w:r>
      <w:r w:rsidR="00322E91">
        <w:fldChar w:fldCharType="separate"/>
      </w:r>
      <w:r w:rsidRPr="004E3BC7">
        <w:rPr>
          <w:rFonts w:ascii="Segoe UI" w:eastAsia="Times New Roman" w:hAnsi="Segoe UI" w:cs="Segoe UI"/>
          <w:color w:val="0000FF"/>
          <w:sz w:val="27"/>
          <w:szCs w:val="27"/>
          <w:u w:val="single"/>
          <w:lang w:eastAsia="pt-BR"/>
        </w:rPr>
        <w:t xml:space="preserve">Política de </w:t>
      </w:r>
      <w:r w:rsidRPr="004E3BC7">
        <w:rPr>
          <w:rFonts w:ascii="Segoe UI" w:eastAsia="Times New Roman" w:hAnsi="Segoe UI" w:cs="Segoe UI"/>
          <w:color w:val="0000FF"/>
          <w:sz w:val="27"/>
          <w:szCs w:val="27"/>
          <w:u w:val="single"/>
          <w:lang w:eastAsia="pt-BR"/>
        </w:rPr>
        <w:lastRenderedPageBreak/>
        <w:t>Privacidade</w:t>
      </w:r>
      <w:r w:rsidR="00322E91">
        <w:rPr>
          <w:rFonts w:ascii="Segoe UI" w:eastAsia="Times New Roman" w:hAnsi="Segoe UI" w:cs="Segoe UI"/>
          <w:color w:val="0000FF"/>
          <w:sz w:val="27"/>
          <w:szCs w:val="27"/>
          <w:u w:val="single"/>
          <w:lang w:eastAsia="pt-BR"/>
        </w:rPr>
        <w:fldChar w:fldCharType="end"/>
      </w:r>
      <w:bookmarkStart w:id="1" w:name="_GoBack"/>
      <w:bookmarkEnd w:id="0"/>
      <w:bookmarkEnd w:id="1"/>
      <w:r w:rsidRPr="004E3BC7">
        <w:rPr>
          <w:rFonts w:ascii="Segoe UI" w:eastAsia="Times New Roman" w:hAnsi="Segoe UI" w:cs="Segoe UI"/>
          <w:color w:val="000000"/>
          <w:sz w:val="27"/>
          <w:szCs w:val="27"/>
          <w:lang w:eastAsia="pt-BR"/>
        </w:rPr>
        <w:t> e com o contratos de produtos aplicáveis, que são incorporados aqui por referência: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Os termos “nós" ou "nosso" referem-se à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Os termos "você", "seu", "Usuário" ou "cliente" referem-se a qualquer indivíduo ou entidade que aceite este Contrato, tenha acesso à sua conta ou use os Serviços. Nada neste Contrato será considerado como conferindo quaisquer direitos ou benefícios de terceiros.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a seu critério exclusivo e absoluto, alterar ou modificar este Contrato, e quaisquer políticas ou contratos incorporados neste documento, a qualquer momento, e tais alterações ou modificações entrarão em vigor imediatamente após a publicação neste Site. Seu uso deste Site ou dos Serviços após tais alterações ou modificações constituirão sua aceitação deste Contrato conforme a última revisão. Se você não concordar em ficar vinculado a este Contrato conforme a última revisão, não use (ou continue a usar) este Site ou os Serviços. Além disso,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ocasionalmente notificá-lo sobre alterações ou modificações neste Contrato por </w:t>
      </w:r>
      <w:proofErr w:type="spellStart"/>
      <w:r w:rsidRPr="004E3BC7">
        <w:rPr>
          <w:rFonts w:ascii="Segoe UI" w:eastAsia="Times New Roman" w:hAnsi="Segoe UI" w:cs="Segoe UI"/>
          <w:color w:val="000000"/>
          <w:sz w:val="27"/>
          <w:szCs w:val="27"/>
          <w:lang w:eastAsia="pt-BR"/>
        </w:rPr>
        <w:t>email</w:t>
      </w:r>
      <w:proofErr w:type="spellEnd"/>
      <w:r w:rsidRPr="004E3BC7">
        <w:rPr>
          <w:rFonts w:ascii="Segoe UI" w:eastAsia="Times New Roman" w:hAnsi="Segoe UI" w:cs="Segoe UI"/>
          <w:color w:val="000000"/>
          <w:sz w:val="27"/>
          <w:szCs w:val="27"/>
          <w:lang w:eastAsia="pt-BR"/>
        </w:rPr>
        <w:t xml:space="preserve">. Portanto, é muito importante que você mantenha as informações de sua conta de comprador ("Conta") atualizadas.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assume nenhuma responsabilidade ou responsabilidade por sua falha em receber uma notificação por e-mail se tal falha resultar de um endereço de e-mail impreciso.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 ELEGIBILIDADE; AUTORIDADE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Este Site e os Serviços estão disponíveis somente para Usuários que possam formar contratos legalmente vinculantes sob a lei aplicável. Ao utilizar este Site ou os Serviços, você declara e garante que tem (i) pelo menos dezoito (18) anos de idade,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reconhecido como sendo capaz de formar contratos juridicamente vinculativos sob a lei aplicável, e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são não uma pessoa impedida de comprar ou receber os Serviços encontrados sob as leis do Chipre ou outra jurisdição aplicável. Se você estiver celebrando este Contrato em nome de uma entidade corporativa, você declara e garante que tem autoridade legal para vincular essa entidade corporativa aos termos e condições contidos neste Contrato. Nesse caso, os termos "você", "seu "," Utilizador "ou" cliente "refere-se a essa entidade empresarial. Se, após a sua aceitação eletrônica deste Contrato,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considerar que você não tem </w:t>
      </w:r>
      <w:r w:rsidRPr="004E3BC7">
        <w:rPr>
          <w:rFonts w:ascii="Segoe UI" w:eastAsia="Times New Roman" w:hAnsi="Segoe UI" w:cs="Segoe UI"/>
          <w:color w:val="000000"/>
          <w:sz w:val="27"/>
          <w:szCs w:val="27"/>
          <w:lang w:eastAsia="pt-BR"/>
        </w:rPr>
        <w:lastRenderedPageBreak/>
        <w:t xml:space="preserve">autoridade legal para vincular essa entidade corporativa, você será pessoalmente responsável pelas obrigações contidas neste Contrato, incluindo, mas não se limitando às obrigações de pagamento.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será responsável por qualquer perda ou dano resultante da confiança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em qualquer instrução, aviso, documento ou comunicação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acredite razoavelmente ser genuína e originária de um representante autorizado da sua entidade corporativa. Se houver dúvida razoável sobre a autenticidade de qualquer instrução, aviso, documento ou comunicação,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(mas não assume </w:t>
      </w:r>
      <w:proofErr w:type="spellStart"/>
      <w:r w:rsidRPr="004E3BC7">
        <w:rPr>
          <w:rFonts w:ascii="Segoe UI" w:eastAsia="Times New Roman" w:hAnsi="Segoe UI" w:cs="Segoe UI"/>
          <w:color w:val="000000"/>
          <w:sz w:val="27"/>
          <w:szCs w:val="27"/>
          <w:lang w:eastAsia="pt-BR"/>
        </w:rPr>
        <w:t>nenhum</w:t>
      </w:r>
      <w:proofErr w:type="spellEnd"/>
      <w:r w:rsidRPr="004E3BC7">
        <w:rPr>
          <w:rFonts w:ascii="Segoe UI" w:eastAsia="Times New Roman" w:hAnsi="Segoe UI" w:cs="Segoe UI"/>
          <w:color w:val="000000"/>
          <w:sz w:val="27"/>
          <w:szCs w:val="27"/>
          <w:lang w:eastAsia="pt-BR"/>
        </w:rPr>
        <w:t xml:space="preserve"> dever) de exigir autenticação adicional de você. Você também concorda em se comprometer com os termos deste Contrato para transações feitas por você, qualquer um que atue como seu agente e qualquer pessoa que use sua conta ou os Serviços, autorizados ou não por você.</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3. CONTAS; TRANSFERÊNCIA DE DADOS NO EXTERIOR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Contas para acessar alguns dos recursos deste Site ou usar alguns dos Serviços, você deverá criar uma Conta. Você representa e garante à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que todas as informações que você envia ao criar sua conta são precisas, atuais e completas, e que você manterá as informações da sua conta precisas, atuais e completas. Se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tiver motivos para acreditar que as informações da sua conta são falsas, imprecisas, desatualizadas ou incompletas,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a seu exclusivo e absoluto critério, de suspender ou encerrar sua conta. Você é o único responsável pela atividade que ocorre em sua Conta, seja autorizado por você ou não, e deve manter as informações da sua conta seguras, incluindo, sem limitação, seu número de cliente / login, senha, método (s) de pagamento (conforme definido abaixo</w:t>
      </w:r>
      <w:proofErr w:type="gramStart"/>
      <w:r w:rsidRPr="004E3BC7">
        <w:rPr>
          <w:rFonts w:ascii="Segoe UI" w:eastAsia="Times New Roman" w:hAnsi="Segoe UI" w:cs="Segoe UI"/>
          <w:color w:val="000000"/>
          <w:sz w:val="27"/>
          <w:szCs w:val="27"/>
          <w:lang w:eastAsia="pt-BR"/>
        </w:rPr>
        <w:t>) .</w:t>
      </w:r>
      <w:proofErr w:type="gramEnd"/>
      <w:r w:rsidRPr="004E3BC7">
        <w:rPr>
          <w:rFonts w:ascii="Segoe UI" w:eastAsia="Times New Roman" w:hAnsi="Segoe UI" w:cs="Segoe UI"/>
          <w:color w:val="000000"/>
          <w:sz w:val="27"/>
          <w:szCs w:val="27"/>
          <w:lang w:eastAsia="pt-BR"/>
        </w:rPr>
        <w:t xml:space="preserve"> Por motivos de segurança,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recomenda que você altere sua senha pelo menos uma vez a cada seis (6) meses para cada Conta. Você deve notificar imediatamente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sobre qualquer violação de segurança ou uso não autorizado de sua conta.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será responsável por qualquer perda que você incorrer devido a qualquer uso não autorizado da sua conta. Você, no entanto, pode ser responsabilizado por qualquer perda sofrida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por outras pessoas causadas pela sua Conta, seja causada por você, por uma pessoa autorizada ou por uma pessoa não autorizada. Transferência de dados no exterior. Se você estiver visitando este site </w:t>
      </w:r>
      <w:r w:rsidRPr="004E3BC7">
        <w:rPr>
          <w:rFonts w:ascii="Segoe UI" w:eastAsia="Times New Roman" w:hAnsi="Segoe UI" w:cs="Segoe UI"/>
          <w:color w:val="000000"/>
          <w:sz w:val="27"/>
          <w:szCs w:val="27"/>
          <w:lang w:eastAsia="pt-BR"/>
        </w:rPr>
        <w:lastRenderedPageBreak/>
        <w:t>de um país que não seja o país em que nossos servidores estão localizados, suas comunicações conosco poderão resultar na transferência de informações (incluindo suas informações de conta) além das fronteiras internacionais. Ao visitar este site e se comunicar eletronicamente conosco, você concorda com tais transferências.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4. DISPONIBILIDADE DO WEBSITE / SERVIÇOS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Sujeito aos termos e condições deste Contrato e de nossas outras políticas e procedimentos, devemos nos esforçar comercialmente para tentar fornecer este Site e os Serviços em 24 (vinte e quatro) horas por dia, sete (7) dias por semana. base. Você reconhece e concorda que, de tempos em tempos, este Site pode ficar inacessível ou inoperante por qualquer motivo, incluindo, mas não limitado a, avarias do equipamento; manutenção periódica, reparos ou substituições que realizamos de tempos em tempos; ou causas além de nosso controle razoável ou que não sejam razoavelmente previsíveis, incluindo, mas não se limitando a, interrupção ou falha de links de telecomunicação ou transmissão digital, ataques de rede hostis, congestionamento de rede ou outras falhas. Você reconhece e concorda que não temos controle sobre a disponibilidade deste Site ou do Serviço de forma contínua ou ininterrupta, e que não assumimos nenhuma responsabilidade para com você ou qualquer outra parte com relação a isso. De tempos em tempos,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oferecer novos serviços (serviços de visualização limitados ou novos recursos para serviços existentes) em uma versão de pré-lançamento. Novos Serviços, novos recursos para os Serviços existentes ou serviços de pré-visualização limitados devem ser conhecidos, individual e coletivamente, como “Serviços de Avaliação”. Se você optar por usar os Serviços de Avaliação, o uso dos Serviços de Avaliação estará sujeito aos seguintes termos e condições: (i) Você reconhece e concorda que os Serviços de Avaliação são versões de pré-lançamento e podem não funcionar adequadamente;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Você reconhece e concorda que seu uso dos Serviços de Avaliação pode expor você a riscos incomuns de falhas operacionais;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Os Serviços de Avaliação são fornecidos como estão, portanto, não recomendamos usá-los em ambientes de produção ou de missão crítica; (</w:t>
      </w:r>
      <w:proofErr w:type="spellStart"/>
      <w:r w:rsidRPr="004E3BC7">
        <w:rPr>
          <w:rFonts w:ascii="Segoe UI" w:eastAsia="Times New Roman" w:hAnsi="Segoe UI" w:cs="Segoe UI"/>
          <w:color w:val="000000"/>
          <w:sz w:val="27"/>
          <w:szCs w:val="27"/>
          <w:lang w:eastAsia="pt-BR"/>
        </w:rPr>
        <w:t>iv</w:t>
      </w:r>
      <w:proofErr w:type="spellEnd"/>
      <w:r w:rsidRPr="004E3BC7">
        <w:rPr>
          <w:rFonts w:ascii="Segoe UI" w:eastAsia="Times New Roman" w:hAnsi="Segoe UI" w:cs="Segoe UI"/>
          <w:color w:val="000000"/>
          <w:sz w:val="27"/>
          <w:szCs w:val="27"/>
          <w:lang w:eastAsia="pt-BR"/>
        </w:rPr>
        <w:t xml:space="preserv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de modificar, alterar ou descontinuar qualquer aspecto dos Serviços de Avaliação a qualquer momento; (v) Versões lançadas comercialmente dos Serviços </w:t>
      </w:r>
      <w:r w:rsidRPr="004E3BC7">
        <w:rPr>
          <w:rFonts w:ascii="Segoe UI" w:eastAsia="Times New Roman" w:hAnsi="Segoe UI" w:cs="Segoe UI"/>
          <w:color w:val="000000"/>
          <w:sz w:val="27"/>
          <w:szCs w:val="27"/>
          <w:lang w:eastAsia="pt-BR"/>
        </w:rPr>
        <w:lastRenderedPageBreak/>
        <w:t xml:space="preserve">de Avaliação podem mudar substancialmente, e os programas que usam ou executam com os Serviços de Avaliação podem não funcionar com as versões lançadas comercialmente ou versões </w:t>
      </w:r>
      <w:proofErr w:type="spellStart"/>
      <w:r w:rsidRPr="004E3BC7">
        <w:rPr>
          <w:rFonts w:ascii="Segoe UI" w:eastAsia="Times New Roman" w:hAnsi="Segoe UI" w:cs="Segoe UI"/>
          <w:color w:val="000000"/>
          <w:sz w:val="27"/>
          <w:szCs w:val="27"/>
          <w:lang w:eastAsia="pt-BR"/>
        </w:rPr>
        <w:t>subseqüentes</w:t>
      </w:r>
      <w:proofErr w:type="spellEnd"/>
      <w:r w:rsidRPr="004E3BC7">
        <w:rPr>
          <w:rFonts w:ascii="Segoe UI" w:eastAsia="Times New Roman" w:hAnsi="Segoe UI" w:cs="Segoe UI"/>
          <w:color w:val="000000"/>
          <w:sz w:val="27"/>
          <w:szCs w:val="27"/>
          <w:lang w:eastAsia="pt-BR"/>
        </w:rPr>
        <w:t xml:space="preserve">; (vi)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limitar a disponibilidade do tempo de suporte ao atendimento ao cliente dedicado ao suporte dos Serviços de Avaliação; (</w:t>
      </w:r>
      <w:proofErr w:type="spellStart"/>
      <w:r w:rsidRPr="004E3BC7">
        <w:rPr>
          <w:rFonts w:ascii="Segoe UI" w:eastAsia="Times New Roman" w:hAnsi="Segoe UI" w:cs="Segoe UI"/>
          <w:color w:val="000000"/>
          <w:sz w:val="27"/>
          <w:szCs w:val="27"/>
          <w:lang w:eastAsia="pt-BR"/>
        </w:rPr>
        <w:t>vii</w:t>
      </w:r>
      <w:proofErr w:type="spellEnd"/>
      <w:r w:rsidRPr="004E3BC7">
        <w:rPr>
          <w:rFonts w:ascii="Segoe UI" w:eastAsia="Times New Roman" w:hAnsi="Segoe UI" w:cs="Segoe UI"/>
          <w:color w:val="000000"/>
          <w:sz w:val="27"/>
          <w:szCs w:val="27"/>
          <w:lang w:eastAsia="pt-BR"/>
        </w:rPr>
        <w:t xml:space="preserve">) Você reconhece e concorda em fornecer feedback imediato sobre sua experiência com os Serviços de avaliação em um formulário solicitado por nós, incluindo informações necessárias para nos permitir duplicar erros ou problemas que você enfrenta. Você reconhece e concorda que podemos usar seu feedback para qualquer finalidade, incluindo fins de desenvolvimento de produto. A nosso pedido, você nos fornecerá comentários que podemos usar publicamente para materiais de imprensa e materiais de marketing. Qualquer propriedade intelectual inerente ao seu feedback ou decorrente do seu uso dos Serviços de Avaliação será de propriedade exclusiva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w:t>
      </w:r>
      <w:proofErr w:type="spellStart"/>
      <w:r w:rsidRPr="004E3BC7">
        <w:rPr>
          <w:rFonts w:ascii="Segoe UI" w:eastAsia="Times New Roman" w:hAnsi="Segoe UI" w:cs="Segoe UI"/>
          <w:color w:val="000000"/>
          <w:sz w:val="27"/>
          <w:szCs w:val="27"/>
          <w:lang w:eastAsia="pt-BR"/>
        </w:rPr>
        <w:t>viii</w:t>
      </w:r>
      <w:proofErr w:type="spellEnd"/>
      <w:r w:rsidRPr="004E3BC7">
        <w:rPr>
          <w:rFonts w:ascii="Segoe UI" w:eastAsia="Times New Roman" w:hAnsi="Segoe UI" w:cs="Segoe UI"/>
          <w:color w:val="000000"/>
          <w:sz w:val="27"/>
          <w:szCs w:val="27"/>
          <w:lang w:eastAsia="pt-BR"/>
        </w:rPr>
        <w:t xml:space="preserve">) Você reconhece e concorda que todas as informações relativas ao seu uso dos Serviços de Avaliação, incluindo sua experiência e opiniões sobre os Serviços de Avaliação, são confidenciais e não podem ser divulgadas a terceiros ou usadas para qualquer finalidade que não seja fornecer feedback. para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w:t>
      </w:r>
      <w:proofErr w:type="spellStart"/>
      <w:r w:rsidRPr="004E3BC7">
        <w:rPr>
          <w:rFonts w:ascii="Segoe UI" w:eastAsia="Times New Roman" w:hAnsi="Segoe UI" w:cs="Segoe UI"/>
          <w:color w:val="000000"/>
          <w:sz w:val="27"/>
          <w:szCs w:val="27"/>
          <w:lang w:eastAsia="pt-BR"/>
        </w:rPr>
        <w:t>ix</w:t>
      </w:r>
      <w:proofErr w:type="spellEnd"/>
      <w:r w:rsidRPr="004E3BC7">
        <w:rPr>
          <w:rFonts w:ascii="Segoe UI" w:eastAsia="Times New Roman" w:hAnsi="Segoe UI" w:cs="Segoe UI"/>
          <w:color w:val="000000"/>
          <w:sz w:val="27"/>
          <w:szCs w:val="27"/>
          <w:lang w:eastAsia="pt-BR"/>
        </w:rPr>
        <w:t xml:space="preserve">) Os Serviços de Avaliação são fornecidos “como estão”, “conforme disponíveis” e “com todas as falhas”. Na extensão máxima permitida por lei,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isenta de todas e quaisquer garantias, estatutárias, expressas ou implícitas, com relação aos Serviços de Avaliação, incluindo, mas não se limitando </w:t>
      </w:r>
      <w:proofErr w:type="gramStart"/>
      <w:r w:rsidRPr="004E3BC7">
        <w:rPr>
          <w:rFonts w:ascii="Segoe UI" w:eastAsia="Times New Roman" w:hAnsi="Segoe UI" w:cs="Segoe UI"/>
          <w:color w:val="000000"/>
          <w:sz w:val="27"/>
          <w:szCs w:val="27"/>
          <w:lang w:eastAsia="pt-BR"/>
        </w:rPr>
        <w:t>a, quaisquer</w:t>
      </w:r>
      <w:proofErr w:type="gramEnd"/>
      <w:r w:rsidRPr="004E3BC7">
        <w:rPr>
          <w:rFonts w:ascii="Segoe UI" w:eastAsia="Times New Roman" w:hAnsi="Segoe UI" w:cs="Segoe UI"/>
          <w:color w:val="000000"/>
          <w:sz w:val="27"/>
          <w:szCs w:val="27"/>
          <w:lang w:eastAsia="pt-BR"/>
        </w:rPr>
        <w:t xml:space="preserve"> garantias implícitas de título, comercialização, adequação a uma finalidade específica e não violação. Você reconhece e concorda que possui os direitos e permissões necessários para compartilhar todas as informações necessárias para fornecer os Serviços com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Você reconhece e concorda que os Serviços podem ser fornecidos por contratados independentes ou prestadores de serviços terceirizados. Todos os serviços de suporte pagos não são reembolsáveis.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5. REGRAS GERAIS DE CONDUTA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reconhece e concorda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5.1. Seu uso deste Site e dos Serviços, incluindo qualquer conteúdo que você enviar, estará em conformidade com este Contrato e todas as </w:t>
      </w:r>
      <w:r w:rsidRPr="004E3BC7">
        <w:rPr>
          <w:rFonts w:ascii="Segoe UI" w:eastAsia="Times New Roman" w:hAnsi="Segoe UI" w:cs="Segoe UI"/>
          <w:color w:val="000000"/>
          <w:sz w:val="27"/>
          <w:szCs w:val="27"/>
          <w:lang w:eastAsia="pt-BR"/>
        </w:rPr>
        <w:lastRenderedPageBreak/>
        <w:t>leis, regras e regulamentos locais, estaduais, nacionais e internacionais aplicáveis.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5.2. Você não irá coletar ou colher (ou permitir que alguém colete ou colha) qualquer Conteúdo do Usuário (conforme definido abaixo) ou qualquer informação não pública ou identificável pessoalmente sobre outro Usuário ou qualquer outra pessoa ou entidade sem o seu consentimento prévio por escrito.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5.3. Você não usará este Site ou os Serviços de maneira (conforme determinado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5.3.1 - É ilegal, promove ou encoraja atividades ilegais;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5.3.2 - Promove, encoraja ou pratica pornografia infantil ou a exploração de menores;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5.3.3 - Promove, encoraja ou se envolve em terrorismo, violência contra pessoas, animais ou propriedades;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5.3.4 - Promove, encoraja ou engaja em qualquer atividade de spam / e-mail em massa não solicitado, </w:t>
      </w:r>
      <w:proofErr w:type="spellStart"/>
      <w:r w:rsidRPr="004E3BC7">
        <w:rPr>
          <w:rFonts w:ascii="Segoe UI" w:eastAsia="Times New Roman" w:hAnsi="Segoe UI" w:cs="Segoe UI"/>
          <w:color w:val="000000"/>
          <w:sz w:val="27"/>
          <w:szCs w:val="27"/>
          <w:lang w:eastAsia="pt-BR"/>
        </w:rPr>
        <w:t>hacking</w:t>
      </w:r>
      <w:proofErr w:type="spellEnd"/>
      <w:r w:rsidRPr="004E3BC7">
        <w:rPr>
          <w:rFonts w:ascii="Segoe UI" w:eastAsia="Times New Roman" w:hAnsi="Segoe UI" w:cs="Segoe UI"/>
          <w:color w:val="000000"/>
          <w:sz w:val="27"/>
          <w:szCs w:val="27"/>
          <w:lang w:eastAsia="pt-BR"/>
        </w:rPr>
        <w:t xml:space="preserve"> ou </w:t>
      </w:r>
      <w:proofErr w:type="spellStart"/>
      <w:r w:rsidRPr="004E3BC7">
        <w:rPr>
          <w:rFonts w:ascii="Segoe UI" w:eastAsia="Times New Roman" w:hAnsi="Segoe UI" w:cs="Segoe UI"/>
          <w:color w:val="000000"/>
          <w:sz w:val="27"/>
          <w:szCs w:val="27"/>
          <w:lang w:eastAsia="pt-BR"/>
        </w:rPr>
        <w:t>cracking</w:t>
      </w:r>
      <w:proofErr w:type="spellEnd"/>
      <w:r w:rsidRPr="004E3BC7">
        <w:rPr>
          <w:rFonts w:ascii="Segoe UI" w:eastAsia="Times New Roman" w:hAnsi="Segoe UI" w:cs="Segoe UI"/>
          <w:color w:val="000000"/>
          <w:sz w:val="27"/>
          <w:szCs w:val="27"/>
          <w:lang w:eastAsia="pt-BR"/>
        </w:rPr>
        <w:t xml:space="preserve"> no computador ou na rede;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5.3.5 - Promove, incentiva ou se envolve na venda ou distribuição de medicamentos prescritos sem receita médica válida;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5.3.6 - Infringe os direitos de propriedade intelectual de outro usuário ou de qualquer outra pessoa ou entidade;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5.3.7 - Viole os direitos de privacidade ou publicidade de outro Usuário ou de qualquer outra pessoa ou entidade, ou viole qualquer dever de confidencialidade que você deva a outro Usuário ou a qualquer outra pessoa ou entidade;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5.3.8 - Interferir com a operação deste Site ou dos Serviços encontrados neste Site;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5.3.9 - Contém ou instala quaisquer vírus, </w:t>
      </w:r>
      <w:proofErr w:type="spellStart"/>
      <w:r w:rsidRPr="004E3BC7">
        <w:rPr>
          <w:rFonts w:ascii="Segoe UI" w:eastAsia="Times New Roman" w:hAnsi="Segoe UI" w:cs="Segoe UI"/>
          <w:color w:val="000000"/>
          <w:sz w:val="27"/>
          <w:szCs w:val="27"/>
          <w:lang w:eastAsia="pt-BR"/>
        </w:rPr>
        <w:t>worms</w:t>
      </w:r>
      <w:proofErr w:type="spellEnd"/>
      <w:r w:rsidRPr="004E3BC7">
        <w:rPr>
          <w:rFonts w:ascii="Segoe UI" w:eastAsia="Times New Roman" w:hAnsi="Segoe UI" w:cs="Segoe UI"/>
          <w:color w:val="000000"/>
          <w:sz w:val="27"/>
          <w:szCs w:val="27"/>
          <w:lang w:eastAsia="pt-BR"/>
        </w:rPr>
        <w:t xml:space="preserve">, bugs, cavalos de Tróia, minas ou mineradores de criptografia ou outros códigos, arquivos ou programas projetados para, ou capazes de, usando muitos </w:t>
      </w:r>
      <w:r w:rsidRPr="004E3BC7">
        <w:rPr>
          <w:rFonts w:ascii="Segoe UI" w:eastAsia="Times New Roman" w:hAnsi="Segoe UI" w:cs="Segoe UI"/>
          <w:color w:val="000000"/>
          <w:sz w:val="27"/>
          <w:szCs w:val="27"/>
          <w:lang w:eastAsia="pt-BR"/>
        </w:rPr>
        <w:lastRenderedPageBreak/>
        <w:t>recursos, interrompendo, danificando ou limitando a funcionalidade de qualquer software ou hardware ou</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5.3.10 - Contém linguagem falsa ou enganosa, ou afirmações infundadas ou comparativas, relativas aos Serviços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5.4. Você não irá copiar ou distribuir em qualquer mídia qualquer parte deste Site ou dos Serviços, exceto quando expressamente autorizado pelo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5.5. Você não irá modificar ou alterar qualquer parte deste Site ou os Serviços encontrados neste Site ou qualquer uma de suas tecnologias relacionadas.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5.6. Você não acessará o Conteúdo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(conforme definido abaixo) ou o Conteúdo do Usuário através de qualquer tecnologia ou outro meio que não seja através deste Site, ou como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designar.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5.7. Você concorda em fazer o backup de todo o seu Conteúdo do Usuário para que possa acessá-lo e usá-lo quando necessário.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garante que faça o backup de qualquer Conta ou Conteúdo do Usuário, e você concorda em aceitar como um risco a perda de todo e qualquer Conteúdo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5.8. Você não revenderá ou fornecerá os Serviços para fins comerciais, incluindo qualquer uma das tecnologias relacionadas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sem o consentimento prévio por escrito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5.9. Você concorda em fornecer identificação com foto emitida pelo governo e / ou identificação comercial emitida pelo governo, conforme exigido para verificação de identidade quando solicitado.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5.10. Você está ciente de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de tempos em tempos, ligar para você sobre sua conta. Você será informado sobre tais gravações, seus propósitos, assim como qualquer outra informação que será providenciada </w:t>
      </w:r>
      <w:proofErr w:type="gramStart"/>
      <w:r w:rsidRPr="004E3BC7">
        <w:rPr>
          <w:rFonts w:ascii="Segoe UI" w:eastAsia="Times New Roman" w:hAnsi="Segoe UI" w:cs="Segoe UI"/>
          <w:color w:val="000000"/>
          <w:sz w:val="27"/>
          <w:szCs w:val="27"/>
          <w:lang w:eastAsia="pt-BR"/>
        </w:rPr>
        <w:t>à</w:t>
      </w:r>
      <w:proofErr w:type="gramEnd"/>
      <w:r w:rsidRPr="004E3BC7">
        <w:rPr>
          <w:rFonts w:ascii="Segoe UI" w:eastAsia="Times New Roman" w:hAnsi="Segoe UI" w:cs="Segoe UI"/>
          <w:color w:val="000000"/>
          <w:sz w:val="27"/>
          <w:szCs w:val="27"/>
          <w:lang w:eastAsia="pt-BR"/>
        </w:rPr>
        <w:t xml:space="preserve"> você como requerido pela lei aplicável. Você também reconhece e concorda que, na medida permitida pela lei </w:t>
      </w:r>
      <w:r w:rsidRPr="004E3BC7">
        <w:rPr>
          <w:rFonts w:ascii="Segoe UI" w:eastAsia="Times New Roman" w:hAnsi="Segoe UI" w:cs="Segoe UI"/>
          <w:color w:val="000000"/>
          <w:sz w:val="27"/>
          <w:szCs w:val="27"/>
          <w:lang w:eastAsia="pt-BR"/>
        </w:rPr>
        <w:lastRenderedPageBreak/>
        <w:t xml:space="preserve">aplicável, qualquer gravação pode ser enviada como prova em qualquer procedimento legal no qual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seja uma das partes.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de modificar, alterar ou descontinuar qualquer aspecto deste Site ou dos Serviços, incluindo, sem limitação, preços e taxas para o mesmo, a qualquer momento.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 xml:space="preserve">6. UTILIZAÇÃO DE CONTEÚDO </w:t>
      </w:r>
      <w:proofErr w:type="spellStart"/>
      <w:r w:rsidRPr="004E3BC7">
        <w:rPr>
          <w:rFonts w:ascii="Segoe UI" w:eastAsia="Times New Roman" w:hAnsi="Segoe UI" w:cs="Segoe UI"/>
          <w:b/>
          <w:bCs/>
          <w:color w:val="000000"/>
          <w:sz w:val="27"/>
          <w:szCs w:val="27"/>
          <w:lang w:eastAsia="pt-BR"/>
        </w:rPr>
        <w:t>Hostinger</w:t>
      </w:r>
      <w:proofErr w:type="spellEnd"/>
      <w:r w:rsidRPr="004E3BC7">
        <w:rPr>
          <w:rFonts w:ascii="Segoe UI" w:eastAsia="Times New Roman" w:hAnsi="Segoe UI" w:cs="Segoe UI"/>
          <w:b/>
          <w:bCs/>
          <w:color w:val="000000"/>
          <w:sz w:val="27"/>
          <w:szCs w:val="27"/>
          <w:lang w:eastAsia="pt-BR"/>
        </w:rPr>
        <w:t xml:space="preserve"> E CONTEÚDO DO USUÁRIO POR PARTE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Além das regras gerais acima, as disposições desta Seção se aplicam especificamente ao uso que você faz do Conteúdo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do Conteúdo do Usuário publicados nos sites corporativos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seja, aqueles sites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controla ou mantém diretamente). As disposições aplicáveis ​​não pretendem e não têm o efeito de transferir qualquer propriedade ou direitos licenciados (incluindo direitos de propriedade intelectual) que você possa ter em conteúdo publicado em seus sites hospedados. Conteúdo do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Exceto pelo Conteúdo do Usuário, o conteúdo deste Site e dos Serviços, incluindo sem limitação o texto, software, scripts, código fonte, API, gráficos, fotos, sons, músicas, vídeos e recursos interativos e as marcas comerciais, marcas de serviço e logotipos contidos Nele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Content</w:t>
      </w:r>
      <w:proofErr w:type="spellEnd"/>
      <w:r w:rsidRPr="004E3BC7">
        <w:rPr>
          <w:rFonts w:ascii="Segoe UI" w:eastAsia="Times New Roman" w:hAnsi="Segoe UI" w:cs="Segoe UI"/>
          <w:color w:val="000000"/>
          <w:sz w:val="27"/>
          <w:szCs w:val="27"/>
          <w:lang w:eastAsia="pt-BR"/>
        </w:rPr>
        <w:t xml:space="preserve">”), são de propriedade ou licenciados à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em caráter perpétuo, e estão sujeitos à proteção de direitos autorais, marcas comerciais e / ou patentes no Chipre e países estrangeiros, e outros direitos de propriedade intelectual sob Chipre e leis estrangeiras. O Conteúdo do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é fornecido “como está”, “conforme disponível” e “com todas as falhas” para sua informação e uso pessoal, não comercial e não pode ser baixado, copiado, reproduzido, distribuído, transmitido, transmitido, exibido, vendidos, licenciados ou de outra forma explorados para quaisquer fins sem o consentimento prévio por escrito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Nenhum direito ou licença sob qualquer direito autoral, marca registrada, patente ou outro direito de propriedade ou licença é concedido por este Contrato.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todos os direitos não concedidos expressamente no e para o Conteúdo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este Site e os Serviços, e este Contrato não transfere a propriedade de nenhum desses direitos. Conteúdo do usuário. Alguns dos recursos deste Site ou dos Serviços podem permitir que os Usuários visualizem, publiquem, compartilhem, </w:t>
      </w:r>
      <w:r w:rsidRPr="004E3BC7">
        <w:rPr>
          <w:rFonts w:ascii="Segoe UI" w:eastAsia="Times New Roman" w:hAnsi="Segoe UI" w:cs="Segoe UI"/>
          <w:color w:val="000000"/>
          <w:sz w:val="27"/>
          <w:szCs w:val="27"/>
          <w:lang w:eastAsia="pt-BR"/>
        </w:rPr>
        <w:lastRenderedPageBreak/>
        <w:t xml:space="preserve">armazenem ou gerenciem (a) ideias, opiniões, recomendações ou conselhos (“Envios do Usuário”), ou (b) literários, conteúdo artístico, musical ou outro, incluindo, entre outros, fotos e vídeos (junto com Submissões do usuário, “Conteúdo do usuário”). Conteúdo do usuário inclui todo o conteúdo enviado através da sua conta. Ao publicar o Conteúdo do Usuário neste Site ou nos Serviços, você declara e garante à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que (i) tem todos os direitos necessários para distribuir o Conteúdo do Usuário através deste Site ou dos Serviços, seja porque você é o autor do Usuário. Conteúdo e têm o direito de distribuir o mesmo, ou porque você tem os direitos, licenças, consentimentos e / ou permissões de distribuição apropriados para usar, por escrito, dos direitos autorais ou de outro proprietário do Conteúdo do Usuário 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do Usuário. O conteúdo não viola os direitos de terceiros. Segurança. Você concorda em não burlar, desabilitar ou interferir de qualquer outra forma nos recursos relacionados </w:t>
      </w:r>
      <w:proofErr w:type="spellStart"/>
      <w:r w:rsidRPr="004E3BC7">
        <w:rPr>
          <w:rFonts w:ascii="Segoe UI" w:eastAsia="Times New Roman" w:hAnsi="Segoe UI" w:cs="Segoe UI"/>
          <w:color w:val="000000"/>
          <w:sz w:val="27"/>
          <w:szCs w:val="27"/>
          <w:lang w:eastAsia="pt-BR"/>
        </w:rPr>
        <w:t>a</w:t>
      </w:r>
      <w:proofErr w:type="spellEnd"/>
      <w:r w:rsidRPr="004E3BC7">
        <w:rPr>
          <w:rFonts w:ascii="Segoe UI" w:eastAsia="Times New Roman" w:hAnsi="Segoe UI" w:cs="Segoe UI"/>
          <w:color w:val="000000"/>
          <w:sz w:val="27"/>
          <w:szCs w:val="27"/>
          <w:lang w:eastAsia="pt-BR"/>
        </w:rPr>
        <w:t xml:space="preserve"> segurança deste Site ou dos Serviços encontrados neste Site (incluindo, sem limitação, os recursos que impedem ou restringem o uso ou a cópia de qualquer Conteúdo ou Conteúdo do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impor limitações sobre o uso deste Site ou dos Serviços encontrados neste Site, o Conteúdo do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o Conteúdo do Usuário nele contido.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 xml:space="preserve">7. UTILIZAÇÃO DO CONTEÚDO DO USUÁRIO POR PARTE DA </w:t>
      </w:r>
      <w:proofErr w:type="spellStart"/>
      <w:r w:rsidRPr="004E3BC7">
        <w:rPr>
          <w:rFonts w:ascii="Segoe UI" w:eastAsia="Times New Roman" w:hAnsi="Segoe UI" w:cs="Segoe UI"/>
          <w:b/>
          <w:bCs/>
          <w:color w:val="000000"/>
          <w:sz w:val="27"/>
          <w:szCs w:val="27"/>
          <w:lang w:eastAsia="pt-BR"/>
        </w:rPr>
        <w:t>Hostinger</w:t>
      </w:r>
      <w:proofErr w:type="spellEnd"/>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As disposições desta Seção se aplicam especificamente ao uso do Conteúdo do Usuário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publicado nos sites corporativos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seja, aqueles sites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controla ou mantém diretamente). As disposições aplicáveis ​​não pretendem e não têm o efeito de transferir qualquer propriedade ou direitos licenciados (incluindo direitos de propriedade intelectual) que você possa ter em conteúdo publicado em seus sites hospedados.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Geralmente. Você será o único responsável por todo e qualquer conteúdo de usuário ou conteúdo de usuário que seja enviado através de sua conta, e as </w:t>
      </w:r>
      <w:proofErr w:type="spellStart"/>
      <w:r w:rsidRPr="004E3BC7">
        <w:rPr>
          <w:rFonts w:ascii="Segoe UI" w:eastAsia="Times New Roman" w:hAnsi="Segoe UI" w:cs="Segoe UI"/>
          <w:color w:val="000000"/>
          <w:sz w:val="27"/>
          <w:szCs w:val="27"/>
          <w:lang w:eastAsia="pt-BR"/>
        </w:rPr>
        <w:t>conseqüências</w:t>
      </w:r>
      <w:proofErr w:type="spellEnd"/>
      <w:r w:rsidRPr="004E3BC7">
        <w:rPr>
          <w:rFonts w:ascii="Segoe UI" w:eastAsia="Times New Roman" w:hAnsi="Segoe UI" w:cs="Segoe UI"/>
          <w:color w:val="000000"/>
          <w:sz w:val="27"/>
          <w:szCs w:val="27"/>
          <w:lang w:eastAsia="pt-BR"/>
        </w:rPr>
        <w:t xml:space="preserve"> e requisitos para distribuí-lo.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Com respeito aos envios do usuário. Você reconhece e concorda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7.1 - Os envios do usuário são totalmente voluntários.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 xml:space="preserve">7.2 - Os Envios do Usuário não estabelecem um relacionamento confidencial nem obrigam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tratar os Envios do Usuário como confidenciais ou secretos.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7.3 -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tem nenhuma obrigação, expressa ou implícita, de desenvolver ou usar seus Envios do Usuário, e nenhuma compensação é devida a você ou a qualquer outra pessoa por qualquer uso intencional ou não dos seus Envios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7.4 -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estar trabalhando no mesmo conteúdo ou similar, pode já saber de tal conteúdo de outras fontes, pode simplesmente desejar desenvolver este (ou semelhante) conteúdo por conta própria, ou pode ter tomado / vai demorar algum Outra 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terá direitos exclusivos (incluindo toda a propriedade intelectual e outros direitos de propriedade) para quaisquer Envios do Usuário publicados neste Site, e terá direito ao uso irrestrito e disseminação de quaisquer Envios do Usuário postados neste Site para qualquer finalidade, comercial ou de outra forma, sem reconhecimento ou compensação para você ou para qualquer outra pessoa.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Com respeito ao conteúdo do usuário (além dos envios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Se você tiver um site ou outro conteúdo hospedado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você deve reter toda a sua propriedade ou direitos licenciados no Conteúdo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Ao publicar Conteúdo de Usuário neste Site ou através dos Serviços, você autoriza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usar a propriedade intelectual e outros direitos de propriedade no e para o seu Conteúdo do Usuário para permitir a inclusão e uso do Conteúdo do Usuário da maneira contemplada por este Site e este Acordo. Você concede à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uma licença mundial, não exclusiva, isenta de royalties, </w:t>
      </w:r>
      <w:proofErr w:type="spellStart"/>
      <w:r w:rsidRPr="004E3BC7">
        <w:rPr>
          <w:rFonts w:ascii="Segoe UI" w:eastAsia="Times New Roman" w:hAnsi="Segoe UI" w:cs="Segoe UI"/>
          <w:color w:val="000000"/>
          <w:sz w:val="27"/>
          <w:szCs w:val="27"/>
          <w:lang w:eastAsia="pt-BR"/>
        </w:rPr>
        <w:t>sublicenciável</w:t>
      </w:r>
      <w:proofErr w:type="spellEnd"/>
      <w:r w:rsidRPr="004E3BC7">
        <w:rPr>
          <w:rFonts w:ascii="Segoe UI" w:eastAsia="Times New Roman" w:hAnsi="Segoe UI" w:cs="Segoe UI"/>
          <w:color w:val="000000"/>
          <w:sz w:val="27"/>
          <w:szCs w:val="27"/>
          <w:lang w:eastAsia="pt-BR"/>
        </w:rPr>
        <w:t xml:space="preserve"> (através de vários níveis) e transferível para usar, reproduzir, distribuir, preparar trabalhos derivados, combinar com outros trabalhos, exibir e executar seu Conteúdo do Usuário em conexão com este Site, os Serviços e os negócios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afiliadas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incluindo, sem limitação, promover e redistribuir todo ou parte deste Site em qualquer formato de mídia e através de quaisquer canais de mídia sem restrições de qualquer tipo e sem pagamento ou outra </w:t>
      </w:r>
      <w:r w:rsidRPr="004E3BC7">
        <w:rPr>
          <w:rFonts w:ascii="Segoe UI" w:eastAsia="Times New Roman" w:hAnsi="Segoe UI" w:cs="Segoe UI"/>
          <w:color w:val="000000"/>
          <w:sz w:val="27"/>
          <w:szCs w:val="27"/>
          <w:lang w:eastAsia="pt-BR"/>
        </w:rPr>
        <w:lastRenderedPageBreak/>
        <w:t xml:space="preserve">consideração de qualquer tipo, ou permissão ou notificação, para você ou qualquer terceiro. Você também concede a cada Usuário deste Site uma licença não exclusiva para acessar seu Conteúdo do Usuário (com exceção do Conteúdo do Usuário que você designar como “privado” ou “protegido por senha”) através deste Site, e para usar, reproduzir, distribuir, preparar trabalhos derivados, combinar com outros trabalhos, exibir e executar seu Conteúdo do Usuário conforme permitido pela funcionalidade deste Site e sob este Contrato. As licenças acima concedidas por você em seu Conteúdo do Usuário terminam dentro de um período comercialmente razoável após você remover ou excluir seu Conteúdo do Usuário deste Site. Você entende e concorda, no entanto,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reter (mas não distribuir, exibir ou executar) cópias do servidor do seu Conteúdo do Usuário que foram removidas ou excluídas. As licenças acima concedidas por você em seu Conteúdo do Usuário são perpétuas e irrevogáveis. Não obstante qualquer disposição contrária contida neste documento,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utilizará qualquer Conteúdo do Usuário que tenha sido designado como “privado” ou “protegido por senha” por você com o objetivo de promover este (s) site (s) ou os negócios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da afiliada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8. MONITORAMENTO DO CONTEÚDO; POLÍTICA DE TERMINAÇÃO DE CONTA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geralmente não pré-seleciona o Conteúdo do Usuário (seja postado em um site hospedado pelo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postado neste Site). No entanto,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reserva-se o direito (mas não obriga) a fazê-lo e decide se qualquer item do Conteúdo do Usuário é apropriado e / ou está em conformidade com este Contrato.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remover qualquer item do Conteúdo do Usuário (seja publicado em um site hospedado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publicado neste Site) e / ou rescindir o acesso do Usuário a este Site ou aos Serviços encontrados neste Site por postar ou publicar qualquer material em violação deste Contrato ou por violar este Contrato (conforme determinado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a qualquer momento e sem aviso prévio.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também pode cancelar o acesso de um Usuário a este Site ou aos Serviços encontrados neste Site se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tiver motivos para acreditar que o Usuário é um infrator reincidente. Se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encerrar seu acesso </w:t>
      </w:r>
      <w:r w:rsidRPr="004E3BC7">
        <w:rPr>
          <w:rFonts w:ascii="Segoe UI" w:eastAsia="Times New Roman" w:hAnsi="Segoe UI" w:cs="Segoe UI"/>
          <w:color w:val="000000"/>
          <w:sz w:val="27"/>
          <w:szCs w:val="27"/>
          <w:lang w:eastAsia="pt-BR"/>
        </w:rPr>
        <w:lastRenderedPageBreak/>
        <w:t xml:space="preserve">a este Site ou aos Serviços encontrados neste Site,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poderá, a seu exclusivo e absoluto critério, remover e destruir quaisquer dados e arquivos armazenados por você em seus servidores.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9. RESERVA ADICIONAL DE DIREITOS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reserva-se expressamente o direito de negar, cancelar, encerrar, suspender, bloquear ou modificar o acesso a (ou controlar) qualquer Conta ou Serviços (incluindo o direito de cancelar ou transferir qualquer registro de nome de domínio) por qualquer motivo (conforme determinado pelo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incluindo, mas não limitado ao seguinte: (i) corrigir erros cometidos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ao oferecer ou entregar quaisquer Serviços (incluindo qualquer registro de nome de domínio),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para proteger a integridade e estabilidade, e corrigir erros cometidos por qualquer registro de nomes de domínio,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para ajudar em nossos esforços de detecção e prevenção de fraudes e abusos, (</w:t>
      </w:r>
      <w:proofErr w:type="spellStart"/>
      <w:r w:rsidRPr="004E3BC7">
        <w:rPr>
          <w:rFonts w:ascii="Segoe UI" w:eastAsia="Times New Roman" w:hAnsi="Segoe UI" w:cs="Segoe UI"/>
          <w:color w:val="000000"/>
          <w:sz w:val="27"/>
          <w:szCs w:val="27"/>
          <w:lang w:eastAsia="pt-BR"/>
        </w:rPr>
        <w:t>iv</w:t>
      </w:r>
      <w:proofErr w:type="spellEnd"/>
      <w:r w:rsidRPr="004E3BC7">
        <w:rPr>
          <w:rFonts w:ascii="Segoe UI" w:eastAsia="Times New Roman" w:hAnsi="Segoe UI" w:cs="Segoe UI"/>
          <w:color w:val="000000"/>
          <w:sz w:val="27"/>
          <w:szCs w:val="27"/>
          <w:lang w:eastAsia="pt-BR"/>
        </w:rPr>
        <w:t>) cumprir ordens judiciais contra você e / ou seu nome de domínio ou site e locais, estaduais e locais aplicáveis. leis, normas e regulamentos nacionais e internacionais, (v) para atender a solicitações de aplicação da lei, incluindo pedidos de intimação, (vi) para cumprir qualquer processo de resolução de disputas, (</w:t>
      </w:r>
      <w:proofErr w:type="spellStart"/>
      <w:r w:rsidRPr="004E3BC7">
        <w:rPr>
          <w:rFonts w:ascii="Segoe UI" w:eastAsia="Times New Roman" w:hAnsi="Segoe UI" w:cs="Segoe UI"/>
          <w:color w:val="000000"/>
          <w:sz w:val="27"/>
          <w:szCs w:val="27"/>
          <w:lang w:eastAsia="pt-BR"/>
        </w:rPr>
        <w:t>vii</w:t>
      </w:r>
      <w:proofErr w:type="spellEnd"/>
      <w:r w:rsidRPr="004E3BC7">
        <w:rPr>
          <w:rFonts w:ascii="Segoe UI" w:eastAsia="Times New Roman" w:hAnsi="Segoe UI" w:cs="Segoe UI"/>
          <w:color w:val="000000"/>
          <w:sz w:val="27"/>
          <w:szCs w:val="27"/>
          <w:lang w:eastAsia="pt-BR"/>
        </w:rPr>
        <w:t>) para defender qualquer ação legal ou ação legal ameaçada como considerar se tal ação legal ou ação legal ameaçada é eventualmente determinada como sendo com ou sem mérito, ou (</w:t>
      </w:r>
      <w:proofErr w:type="spellStart"/>
      <w:r w:rsidRPr="004E3BC7">
        <w:rPr>
          <w:rFonts w:ascii="Segoe UI" w:eastAsia="Times New Roman" w:hAnsi="Segoe UI" w:cs="Segoe UI"/>
          <w:color w:val="000000"/>
          <w:sz w:val="27"/>
          <w:szCs w:val="27"/>
          <w:lang w:eastAsia="pt-BR"/>
        </w:rPr>
        <w:t>viii</w:t>
      </w:r>
      <w:proofErr w:type="spellEnd"/>
      <w:r w:rsidRPr="004E3BC7">
        <w:rPr>
          <w:rFonts w:ascii="Segoe UI" w:eastAsia="Times New Roman" w:hAnsi="Segoe UI" w:cs="Segoe UI"/>
          <w:color w:val="000000"/>
          <w:sz w:val="27"/>
          <w:szCs w:val="27"/>
          <w:lang w:eastAsia="pt-BR"/>
        </w:rPr>
        <w:t xml:space="preserve">) evitar qualquer responsabilidade civil ou criminal por parte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seus diretores, diretores, funcionários e agentes, bem como Afiliados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incluindo, mas não se limitando a, casos em que você processou ou ameaçou processar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expressamente o direito de rescindir, sem aviso prévio, todo e qualquer Serviço onde, a critério exclusivo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você esteja assediando ou ameaçando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 ou qualquer um dos funcionários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10. SEM SPAM; DANOS LIQUIDADOS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Nós não toleramos a transmissão de spam. Nós monitoramos todo o tráfego de e para nossos servidores da web para indicações de spam. Clientes suspeitos de usar nossos produtos e serviços com o objetivo de enviar spam são totalmente investigados. Se determinarmos que há </w:t>
      </w:r>
      <w:r w:rsidRPr="004E3BC7">
        <w:rPr>
          <w:rFonts w:ascii="Segoe UI" w:eastAsia="Times New Roman" w:hAnsi="Segoe UI" w:cs="Segoe UI"/>
          <w:color w:val="000000"/>
          <w:sz w:val="27"/>
          <w:szCs w:val="27"/>
          <w:lang w:eastAsia="pt-BR"/>
        </w:rPr>
        <w:lastRenderedPageBreak/>
        <w:t>um problema com spam, tomaremos as medidas adequadas para resolver a situação.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Definimos spam como envio de E-mail Comercial Não Solicitado (UCE), E-mail Não Solicitado (UBE) ou Fax Não Solicitado (Fax), que é um e-mail ou fac-símile enviado aos destinatários como anúncio ou não, sem antes obter o consentimento prévio confirmado para recebimento do conteúdo. Isso pode incluir, mas não está limitado à:</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10.1 - Mensagens de e-mail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10.2 - Publicações de newsgroups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10.3 - Mensagens do sistema do Windows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10.4 - Mensagens pop-up (também chamadas de mensagens "adware" ou "</w:t>
      </w:r>
      <w:proofErr w:type="spellStart"/>
      <w:r w:rsidRPr="004E3BC7">
        <w:rPr>
          <w:rFonts w:ascii="Segoe UI" w:eastAsia="Times New Roman" w:hAnsi="Segoe UI" w:cs="Segoe UI"/>
          <w:color w:val="000000"/>
          <w:sz w:val="27"/>
          <w:szCs w:val="27"/>
          <w:lang w:eastAsia="pt-BR"/>
        </w:rPr>
        <w:t>spyware</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10.5 - Mensagens instantâneas (usando AOL, MSN, Yahoo ou outros programas de mensagens instantâneas)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10.6 - Anúncios de salas de bate-papo on-line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10.7 - Publicações no Livro de Visitas ou no Fórum do Site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10.8 - Solicitações de fax</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10.9 - Mensagens de texto / SMS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Não permitiremos que nossos servidores e serviços sejam usados ​​para os fins descritos acima. Para usar nossos produtos e serviços, você deve não apenas cumprir todas as leis e regulamentações aplicáveis, mas também deve obedecer a esta política de não spam. Publicidade comercial e / ou e-mails em massa ou faxes só podem ser enviados para destinatários que optaram por receber mensagens. Eles devem incluir um endereço de devolução legítimo e um endereço de resposta, o endereço físico do remetente e um método de desativação no rodapé do e-mail ou fax. A pedido de nós, uma prova conclusiva de aceitação pode ser necessária para um endereço de e-mail ou número de fax.</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 xml:space="preserve">Se determinarmos que os serviços em questão estão sendo usados ​​em associação com spam, nós redirecionaremos, suspenderemos ou cancelaremos qualquer hospedagem de site, registro de domínio, caixas de </w:t>
      </w:r>
      <w:proofErr w:type="spellStart"/>
      <w:r w:rsidRPr="004E3BC7">
        <w:rPr>
          <w:rFonts w:ascii="Segoe UI" w:eastAsia="Times New Roman" w:hAnsi="Segoe UI" w:cs="Segoe UI"/>
          <w:color w:val="000000"/>
          <w:sz w:val="27"/>
          <w:szCs w:val="27"/>
          <w:lang w:eastAsia="pt-BR"/>
        </w:rPr>
        <w:t>email</w:t>
      </w:r>
      <w:proofErr w:type="spellEnd"/>
      <w:r w:rsidRPr="004E3BC7">
        <w:rPr>
          <w:rFonts w:ascii="Segoe UI" w:eastAsia="Times New Roman" w:hAnsi="Segoe UI" w:cs="Segoe UI"/>
          <w:color w:val="000000"/>
          <w:sz w:val="27"/>
          <w:szCs w:val="27"/>
          <w:lang w:eastAsia="pt-BR"/>
        </w:rPr>
        <w:t xml:space="preserve"> ou outros serviços aplicáveis ​​até que o cliente responda. O </w:t>
      </w:r>
      <w:proofErr w:type="spellStart"/>
      <w:r w:rsidRPr="004E3BC7">
        <w:rPr>
          <w:rFonts w:ascii="Segoe UI" w:eastAsia="Times New Roman" w:hAnsi="Segoe UI" w:cs="Segoe UI"/>
          <w:color w:val="000000"/>
          <w:sz w:val="27"/>
          <w:szCs w:val="27"/>
          <w:lang w:eastAsia="pt-BR"/>
        </w:rPr>
        <w:t>registrante</w:t>
      </w:r>
      <w:proofErr w:type="spellEnd"/>
      <w:r w:rsidRPr="004E3BC7">
        <w:rPr>
          <w:rFonts w:ascii="Segoe UI" w:eastAsia="Times New Roman" w:hAnsi="Segoe UI" w:cs="Segoe UI"/>
          <w:color w:val="000000"/>
          <w:sz w:val="27"/>
          <w:szCs w:val="27"/>
          <w:lang w:eastAsia="pt-BR"/>
        </w:rPr>
        <w:t xml:space="preserve"> ou cliente será solicitado a responder por e-mail, informando que deixará de enviar spam e / ou enviará spam em seu nome. No caso de determinarmos que o abuso não parou depois que os serviços foram restaurados na primeira vez, poderemos encerrar as caixas de hospedagem e de e-mail associadas ao nome de domínio em questão.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Encorajamos todos os clientes e destinatários de e-mail gerados de nossos produtos e serviços a denunciar spam suspeito. O abuso suspeito pode ser reportado por </w:t>
      </w:r>
      <w:proofErr w:type="spellStart"/>
      <w:r w:rsidRPr="004E3BC7">
        <w:rPr>
          <w:rFonts w:ascii="Segoe UI" w:eastAsia="Times New Roman" w:hAnsi="Segoe UI" w:cs="Segoe UI"/>
          <w:color w:val="000000"/>
          <w:sz w:val="27"/>
          <w:szCs w:val="27"/>
          <w:lang w:eastAsia="pt-BR"/>
        </w:rPr>
        <w:t>email</w:t>
      </w:r>
      <w:proofErr w:type="spellEnd"/>
      <w:r w:rsidRPr="004E3BC7">
        <w:rPr>
          <w:rFonts w:ascii="Segoe UI" w:eastAsia="Times New Roman" w:hAnsi="Segoe UI" w:cs="Segoe UI"/>
          <w:color w:val="000000"/>
          <w:sz w:val="27"/>
          <w:szCs w:val="27"/>
          <w:lang w:eastAsia="pt-BR"/>
        </w:rPr>
        <w:t xml:space="preserve"> abuse@hostinger.com.</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Danos Liquidados. Você concorda que podemos rescindir imediatamente qualquer conta que acreditamos, a nosso exclusivo e absoluto critério, que esteja transmitindo ou esteja conectada com qualquer spam ou outro e-mail em massa não solicitado.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11. MARCAS COMERCIAIS E / OU REIVINDICAÇÕES DE DIREITOS AUTORAIS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suporta a proteção da propriedade intelectual. Se você quiser enviar (i) uma reivindicação de marca registrada por violação de uma marca na qual você possui uma marca registrada ou marca de serviço válida, ou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uma reivindicação de direitos autorais por material sobre o qual você detém direitos autorais de boa-fé, consulte à Política de violação de direitos autorais e / ou marca registrada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citada acima e disponível aqui.</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12. LINKS PARA WEBSITES DE TERCEIROS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Este Site e os Serviços encontrados neste Site podem conter links para sites de terceiros que não são de propriedade ou controlados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assume nenhuma responsabilidade pelo conteúdo, termos e condições, políticas de privacidade ou práticas de qualquer site de terceiros. Além disso,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censura nem edita o conteúdo de nenhum site de terceiros. Ao utilizar este Site ou os Serviços encontrados neste Site, você libera expressamente a </w:t>
      </w:r>
      <w:proofErr w:type="spellStart"/>
      <w:r w:rsidRPr="004E3BC7">
        <w:rPr>
          <w:rFonts w:ascii="Segoe UI" w:eastAsia="Times New Roman" w:hAnsi="Segoe UI" w:cs="Segoe UI"/>
          <w:color w:val="000000"/>
          <w:sz w:val="27"/>
          <w:szCs w:val="27"/>
          <w:lang w:eastAsia="pt-BR"/>
        </w:rPr>
        <w:lastRenderedPageBreak/>
        <w:t>Hostinger</w:t>
      </w:r>
      <w:proofErr w:type="spellEnd"/>
      <w:r w:rsidRPr="004E3BC7">
        <w:rPr>
          <w:rFonts w:ascii="Segoe UI" w:eastAsia="Times New Roman" w:hAnsi="Segoe UI" w:cs="Segoe UI"/>
          <w:color w:val="000000"/>
          <w:sz w:val="27"/>
          <w:szCs w:val="27"/>
          <w:lang w:eastAsia="pt-BR"/>
        </w:rPr>
        <w:t xml:space="preserve"> de toda e qualquer responsabilidade decorrente do uso de qualquer site de terceiros. Consequentemente,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 encoraja a estar ciente quando você sair deste Site ou dos Serviços encontrados neste Site e revisar os termos e condições, políticas de privacidade e outros documentos administrativos de cada outro site que você possa visitar.</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13. ISENÇÃO DE DECLARAÇÕES E GARANTIAS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ESPECIFICAMENTE CONCORDA QUE SEU USO DESTE SITE E DOS SERVIÇOS ENCONTRADO NESTE SITE SERÁ POR SUA CONTA E RISCO E QUE ESTE SITE E OS SERVIÇOS ENCONTRADO NESTE SITE SÃO FORNECIDOS “COMO ESTÃO”, “CONFORME DISPONÍVEL” E “COM TODOS FALHAS, PANES".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seus administradores, diretores, funcionários, agentes e TERCEIROS todas as operadoras REJEITAM TODAS AS GARANTIAS, LEGAIS, EXPRESSA OU IMPLÍCITA, INCLUINDO, SEM LIMITAÇÃO, QUAISQUER GARANTIAS DE TÍTULO, COMERCIALIZAÇÃO, ADEQUAÇÃO A UM DETERMINADO FIM E NÃO VIOLAÇÃO.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SEUS GERENTES, DIRETORES, FUNCIONÁRIOS E AGENTES NÃO GARANTEM SOBRE (I) a exatidão, integridade, OU conteúdo deste site, (II) a exatidão, integridade, OU CONTEÚDO DE QUALQUER SITE LIGADO (através de hiperlinks, BANNER PUBLICITÁRIOS OU OUTROS) A ESTE SITE, E / OU (III) os serviços encontrados NESTE SITE OU QUAISQUER SITES LIGADOS (através de hiperlinks, banners publicitários ou não) a este site, E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ASSUME RESPONSABILIDADE POR DO MESMO.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ALÉM DISSO, VOCÊ ESPECIFICAMENTE CONCORDA QUE NENHUMA INFORMAÇÃO ORAL OU ESCRITA FORNECIDA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seus administradores, diretores, empregados, ou agentes (INCLUINDO, MAS NÃO LIMITADOS A SEUS agentes de </w:t>
      </w:r>
      <w:proofErr w:type="spellStart"/>
      <w:r w:rsidRPr="004E3BC7">
        <w:rPr>
          <w:rFonts w:ascii="Segoe UI" w:eastAsia="Times New Roman" w:hAnsi="Segoe UI" w:cs="Segoe UI"/>
          <w:color w:val="000000"/>
          <w:sz w:val="27"/>
          <w:szCs w:val="27"/>
          <w:lang w:eastAsia="pt-BR"/>
        </w:rPr>
        <w:t>call</w:t>
      </w:r>
      <w:proofErr w:type="spellEnd"/>
      <w:r w:rsidRPr="004E3BC7">
        <w:rPr>
          <w:rFonts w:ascii="Segoe UI" w:eastAsia="Times New Roman" w:hAnsi="Segoe UI" w:cs="Segoe UI"/>
          <w:color w:val="000000"/>
          <w:sz w:val="27"/>
          <w:szCs w:val="27"/>
          <w:lang w:eastAsia="pt-BR"/>
        </w:rPr>
        <w:t xml:space="preserve"> center ou demais serviços de atendimento ao cliente), e prestadores de serviços TERCEIROS irão (I) CONSTITUIR CONSELHO LEGAL OU FINANCEIRO OU (II) CRIAR UMA GARANTIA DE QUALQUER TIPO COM RELAÇÃO A ESTE SITE OU AOS SERVIÇOS ENCONTRADOS NESTE SITE, E OS USUÁRIOS NÃO DEVEM CONFIAR NESSAS INFORMAÇÕES OU ACONSELHAMENTO.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ISENÇÃO ANTERIOR DE REPRESENTAÇÕES E GARANTIAS DEVERÁ SE APLICAR ATÉ O MÁXIMO PERMITIDO POR LEI, E deverá sobreviver a </w:t>
      </w:r>
      <w:r w:rsidRPr="004E3BC7">
        <w:rPr>
          <w:rFonts w:ascii="Segoe UI" w:eastAsia="Times New Roman" w:hAnsi="Segoe UI" w:cs="Segoe UI"/>
          <w:color w:val="000000"/>
          <w:sz w:val="27"/>
          <w:szCs w:val="27"/>
          <w:lang w:eastAsia="pt-BR"/>
        </w:rPr>
        <w:lastRenderedPageBreak/>
        <w:t>qualquer rescisão ou expiração deste Contrato ou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14. LIMITAÇÃO DE RESPONSABILIDADE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EM CASO ALGUM,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SEUS DIRETORES, DIRETORES, FUNCIONÁRIOS, AGENTES E TODOS OS FORNECEDORES DE SERVIÇOS DE TERCEIROS SERÃO RESPONSABILIZADOS POR VOCÊ OU QUALQUER OUTRA PESSOA OU ENTIDADE POR QUAISQUER DANOS DIRETOS, INDIRETOS, INCIDENTAIS, ESPECIAIS, PUNITIVOS OU CONSEQÜENCIAIS, INCLUINDO QUALQUER QUE PODE RESULTAR DE (I) PRECISÃO, INTEGRIDADE OU CONTEÚDO DESTE SITE, (II) PRECISÃO, INTEGRIDADE OU CONTEÚDO DE QUAISQUER SITES VINCULADOS (ATRAVÉS DE HIPERLINKS, BANNERS PUBLICITÁRIOS OU OUTROS) PARA ESTE SITE, (III) SERVIÇOS ENCONTRADOS NESTE SITE OU EM QUALQUER SITES LIGADOS (ATRAVÉS DE HIPERLINKS, BANNER PUBLICITÁRIOS OU OUTROS) A ESTE SITE, (IV) DANOS PESSOAIS OU DANOS À PROPRIEDADE DE QUALQUER NATUREZA, (V) CONDUTA DE TERCEIROS DE QUALQUER NATUREZA, (VI) QUALQUER ACESSO NÃO AUTORIZADO OU USO DOS NOSSOS SERVIDORES E / OU QUALQUER E TODOS OS CONTEÚDOS, INFORMAÇÕES PESSOAIS, INFORMAÇÕES FINANCEIRAS OU OUTRAS INFORMAÇÕES E DADOS FORNECIDOS NELE, (VII) QUALQUER INTERRUPÇÃO OU CESSAÇÃO DE SERVIÇOS PARA OU DESTE SITE OU QUAISQUER SITES VINCULADOS (ATRAVÉS DE HIPERLINKS, BANNERS PUBLICITÁRIOS OU DE OUTRA FORMA) A ESTE SITE, (VIII) QUAISQUER VIRUS, WORMS, BUGS, TROJAN HORSES, OU O SEMELHANTE, QUE POSSAM SER TRANSMITIDOS PARA OU DESTE SITE OU QUALQUER SITE LIGADO (ATRAVÉS DE HIPERLINKS, BANNER PUBLICIDADE OU OUTRO) SITE, (IX) QUALQUER CONTEÚDO OU CONTEÚDO DO USUÁRIO QUE É DIFAMATÓRIO, ASSEDIADOR, ABUSIVO, PREJUDICIAL PARA MENORES OU QUALQUER CLASSE PROTEGIDA, PORNOGRÁFICA, EXPLICITA, OBSCENA OU DE OUTRA FORMA OBJETÁVEL, E / OU (X) QUALQUER PERDA OU DANO DE QUALQUER TIPO INCORRIDO EM DECORRÊNCIA DE SUA UTILIZAÇÃO DESTE SITE OU DOS SERVIÇOS ENCONTRADOS NESTE SITE, QUER BASEADOS EM GARANTIA, CONTRATO, ATO ILÍCITO OU QUALQUER OUTRO TEOR LEGAL OU EQUITATIVA E SE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TENHA SIDO AVISADA DA POSSIBILIDADE DE TAIS DANOS .</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ALÉM DISSO, VOCÊ ESPECIFICAMENTE RECONHECE E CONCORDA QUE QUALQUER CAUSA DE AÇÃO DECORRENTE OU RELACIONADA A ESTE SITE OU OS SERVIÇOS ENCONTRADOS NESTE SITE DEVE SER INICIADA DENTRO DE UM (1) ANO APÓS A CAUSA DA AÇÃO REALIZAR, DE OUTRO MODO. ser permanentemente bloqueado.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ALÉM DISSO, VOCÊ ESPECIFICAMENTE RECONHECE E CONCORDA QUE, em nenhum caso, a responsabilidade total agregada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excederá US $ 10.000,00 em dólares americanos.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LIMITAÇÃO DE RESPONSABILIDADE PRECEDENTE APLICA-SE NA EXTENSÃO MÁXIMA PERMITIDA POR LEI, E PODERÁ sobreviver a qualquer rescisão ou expiração deste Contrato ou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15. ISENÇÃO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concorda em proteger, defender, indenizar e isentar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seus funcionários, diretores, funcionários, agentes e prestadores de serviços terceirizados de e contra todas e quaisquer reivindicações, demandas, custos, despesas, perdas, responsabilidades e danos de qualquer natureza e natureza (incluindo, sem limitação, honorários advocatícios razoáveis) impostas ou incorridas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direta ou indiretamente, decorrentes de (i) seu uso e acesso a este Site ou aos Serviços encontrados neste Site;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sua violação de qualquer disposição deste Contrato ou das políticas ou acordos incorporados aqui; e / ou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sua violação de qualquer direito de terceiros, incluindo, sem limitação, qualquer propriedade intelectual ou outro direito de propriedade. As obrigações de indenização sob esta seção sobreviverão a qualquer rescisão ou expiração deste Contrato ou ao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16. SERVIÇOS DESCONTINUADOS; POLÍTICA DE FIM DA VIDA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de deixar de oferecer ou fornecer qualquer um dos Serviços a qualquer momento, por qualquer motivo ou sem motivo e sem aviso prévio. Embora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faça um grande esforço para maximizar a vida útil de todos os seus Serviços, há ocasiões em que um Serviço que oferecemos será descontinuado ou atingirá seu Fim de Vida ("EOL"). Se esse for o caso, esse produto ou </w:t>
      </w:r>
      <w:r w:rsidRPr="004E3BC7">
        <w:rPr>
          <w:rFonts w:ascii="Segoe UI" w:eastAsia="Times New Roman" w:hAnsi="Segoe UI" w:cs="Segoe UI"/>
          <w:color w:val="000000"/>
          <w:sz w:val="27"/>
          <w:szCs w:val="27"/>
          <w:lang w:eastAsia="pt-BR"/>
        </w:rPr>
        <w:lastRenderedPageBreak/>
        <w:t xml:space="preserve">serviço não será mais suportado pelo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de forma alguma, em vigor na data de EOL (</w:t>
      </w:r>
      <w:proofErr w:type="spellStart"/>
      <w:r w:rsidRPr="004E3BC7">
        <w:rPr>
          <w:rFonts w:ascii="Segoe UI" w:eastAsia="Times New Roman" w:hAnsi="Segoe UI" w:cs="Segoe UI"/>
          <w:color w:val="000000"/>
          <w:sz w:val="27"/>
          <w:szCs w:val="27"/>
          <w:lang w:eastAsia="pt-BR"/>
        </w:rPr>
        <w:t>End</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of</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life</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Aviso e Migração. No caso de qualquer Serviço que oferecemos atingir ou chegar a EOL, tentaremos notificá-lo com trinta ou mais dias de antecedência da data de EOL. É de sua responsabilidade executar todas as etapas necessárias para substituir o Serviço, migrando para um novo Serviço antes da data de EOL ou suspendendo totalmente a dependência do referido Serviço antes da data de EOL. Em ambos os casos,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oferecerá um Serviço comparável para você migrar para o restante do período de sua compra, um crédito proporcional na loja ou um reembolso proporcional, a ser determinado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com ou sem aviso prévio, migrar você para a versão mais atualizada do Serviço, se disponível. Você concorda em assumir total responsabilidade por toda e qualquer perda ou dano decorrente de tal migração.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Nenhuma responsabilidade.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será responsável perante você ou terceiros por qualquer modificação, suspensão ou descontinuação de qualquer um dos Serviços que possamos oferecer ou facilitar o acesso.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17. TAXAS E PAGAMENTOS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reconhece e concorda que seu método de pagamento será cobrado e processado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International</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Ltd</w:t>
      </w:r>
      <w:proofErr w:type="spellEnd"/>
      <w:r w:rsidRPr="004E3BC7">
        <w:rPr>
          <w:rFonts w:ascii="Segoe UI" w:eastAsia="Times New Roman" w:hAnsi="Segoe UI" w:cs="Segoe UI"/>
          <w:color w:val="000000"/>
          <w:sz w:val="27"/>
          <w:szCs w:val="27"/>
          <w:lang w:eastAsia="pt-BR"/>
        </w:rPr>
        <w:t xml:space="preserve">, 61 </w:t>
      </w:r>
      <w:proofErr w:type="spellStart"/>
      <w:r w:rsidRPr="004E3BC7">
        <w:rPr>
          <w:rFonts w:ascii="Segoe UI" w:eastAsia="Times New Roman" w:hAnsi="Segoe UI" w:cs="Segoe UI"/>
          <w:color w:val="000000"/>
          <w:sz w:val="27"/>
          <w:szCs w:val="27"/>
          <w:lang w:eastAsia="pt-BR"/>
        </w:rPr>
        <w:t>Lordou</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Vironos</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str</w:t>
      </w:r>
      <w:proofErr w:type="spellEnd"/>
      <w:r w:rsidRPr="004E3BC7">
        <w:rPr>
          <w:rFonts w:ascii="Segoe UI" w:eastAsia="Times New Roman" w:hAnsi="Segoe UI" w:cs="Segoe UI"/>
          <w:color w:val="000000"/>
          <w:sz w:val="27"/>
          <w:szCs w:val="27"/>
          <w:lang w:eastAsia="pt-BR"/>
        </w:rPr>
        <w:t xml:space="preserve">., 6023 </w:t>
      </w:r>
      <w:proofErr w:type="spellStart"/>
      <w:r w:rsidRPr="004E3BC7">
        <w:rPr>
          <w:rFonts w:ascii="Segoe UI" w:eastAsia="Times New Roman" w:hAnsi="Segoe UI" w:cs="Segoe UI"/>
          <w:color w:val="000000"/>
          <w:sz w:val="27"/>
          <w:szCs w:val="27"/>
          <w:lang w:eastAsia="pt-BR"/>
        </w:rPr>
        <w:t>Larnaca</w:t>
      </w:r>
      <w:proofErr w:type="spellEnd"/>
      <w:r w:rsidRPr="004E3BC7">
        <w:rPr>
          <w:rFonts w:ascii="Segoe UI" w:eastAsia="Times New Roman" w:hAnsi="Segoe UI" w:cs="Segoe UI"/>
          <w:color w:val="000000"/>
          <w:sz w:val="27"/>
          <w:szCs w:val="27"/>
          <w:lang w:eastAsia="pt-BR"/>
        </w:rPr>
        <w:t>, Chipre.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(A) TERMOS GERAIS, INCLUINDO TERMOS DE RENOVAÇÃO AUTOMÁTICA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concorda em pagar todos e quaisquer preços e taxas devidos pelos Serviços adquiridos ou obtidos neste Site no momento em que você solicitar os Serviços. Todos os preços e taxas não são reembolsáveis, a menos que expressamente indicado na seção Política de Reembolso abaixo, mesmo que seus Serviços sejam suspensos, rescindidos ou transferidos antes do término do prazo dos Serviços.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reserva-se expressamente o direito de alterar ou modificar seus preços e taxas a qualquer momento, e tais alterações ou modificações serão publicadas on-line neste Site e entrarão em vigor </w:t>
      </w:r>
      <w:r w:rsidRPr="004E3BC7">
        <w:rPr>
          <w:rFonts w:ascii="Segoe UI" w:eastAsia="Times New Roman" w:hAnsi="Segoe UI" w:cs="Segoe UI"/>
          <w:color w:val="000000"/>
          <w:sz w:val="27"/>
          <w:szCs w:val="27"/>
          <w:lang w:eastAsia="pt-BR"/>
        </w:rPr>
        <w:lastRenderedPageBreak/>
        <w:t>imediatamente, sem necessidade de aviso prévio. Se você adquiriu ou obteve Serviços por um período de meses ou anos, alterações ou modificações nos preços e taxas serão efetivas quando os Serviços em questão forem renovados conforme descrito abaixo. Exceto conforme proibido em qualquer contrato específico do produto, você pode pagar pelos Serviços utilizando qualquer um dos seguintes “Métodos de pagamento”: (i) fornecendo um cartão de crédito válido,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usando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(conforme definido abaixo) ou (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por meio de saldos de crédito na loja, se aplicável (e conforme definido abaixo), cada um deles como “Forma de pagamento”. Para os Serviços que oferecem "Checkout Express", clicar no botão Express Checkout fará automaticamente um pedido para esse Serviço e cobrar o método de pagamento principal registrado em sua conta. A confirmação desse pedido será enviada para o endereço de e-mail registrado em sua conta. Seu método de pagamento arquivado deve ser mantido válido se você tiver algum serviço ativo na sua conta. Você reconhece e concorda que quando os reembolsos são emitidos para o seu método de pagamento, a emissão de um comprovante de reembolso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é apenas a confirmação de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enviou o reembolso ao método de pagamento cobrado no momento da venda original e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tem absolutamente nenhum controle sobre quando o reembolso será aplicado ao saldo disponível do seu método de pagamento. Você também reconhece e concorda que o provedor de pagamento e / ou o banco emissor associado ao seu método de pagamento estabelecem e regulam os prazos para a postagem do reembolso, e que esses prazos de reembolso podem variar de cinco (5) dias úteis a um período integral. ciclo de faturamento ou mais. No caso de um reembolso ser emitido para o seu método de pagamento e o provedor de pagamento, processador de pagamento ou banco emissor associado ao seu método de pagamento impuser quaisquer limitações aos reembolsos, incluindo, entre outros, as limitações do reembolso ou do número de reembolsos permitidos,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reserva-se o direito de emitir o reembolso na forma de um crédito na loja.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também tem o direito, mas não a obrigação, de oferecer um crédito na loja para clientes que buscam reembolso, mesmo que não haja limitações nos reembolsos impostos pelo Método de Pagamento. Para evitar dúvidas, todos e quaisquer reembolsos processados ​​através da </w:t>
      </w:r>
      <w:r w:rsidRPr="004E3BC7">
        <w:rPr>
          <w:rFonts w:ascii="Segoe UI" w:eastAsia="Times New Roman" w:hAnsi="Segoe UI" w:cs="Segoe UI"/>
          <w:color w:val="000000"/>
          <w:sz w:val="27"/>
          <w:szCs w:val="27"/>
          <w:lang w:eastAsia="pt-BR"/>
        </w:rPr>
        <w:lastRenderedPageBreak/>
        <w:t xml:space="preserve">emissão de créditos na loja são exclusivamente a critério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não estão disponíveis a pedido do cliente. Para garantir que você não tenha uma interrupção ou perda de Serviços, a maioria dos Serviços oferece uma opção de renovação automática. A opção de renovação automática renova automaticamente o Serviço aplicável por um período de renovação igual ao do período de serviço mais recente, exceto para nomes de domínio que serão renovados pelo período de serviço original. Por exemplo, para produtos que não sejam domínios, se o seu último período de serviço for de um ano, seu período de renovação será de um ano. Embora os detalhes da opção de renovação automática variem de Serviço para Serviço, os Serviços que oferecem uma opção de renovação automática tratam-no como a configuração padrão. Portanto, a menos que você desabilite a opção de renovação automática,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renovará automaticamente o Serviço aplicável quando for renovada e receberá o pagamento do método de pagamento que você tiver arquivado com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nas taxas atuais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que você reconhece e concorda podem ser superior ou inferior às taxas do período de serviço original. Para ver as configurações de renovação aplicáveis ​​a você e aos seus Serviços, basta fazer login na sua área de membros e encontrar a respectiva conta. Você pode ativar ou desativar a opção de renovação automática a qualquer momento. No entanto, se você optar por desativar a opção de renovação automática e não renovar manualmente seus Serviços antes que eles expirem, poderá ocorrer uma interrupção ou perda de Serviços, 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será responsável perante você ou terceiros em relação ao mesmo. Além disso,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participar de "programas de faturamento recorrentes" ou "serviços de atualização de conta" suportados por seu provedor de cartão de crédito (e, em última instância, dependentes da participação do seu banco). Se você estiver inscrito em uma opção de renovação automática e não conseguirmos cobrar o método de pagamento existente com sucesso, sua operadora de cartão de crédito (ou seu banco) poderá nos notificar sobre atualizações no número do seu cartão de crédito e / ou data de vencimento. carregue seu novo cartão de crédito em nosso nome sem nos avisar. De acordo com os requisitos do programa de faturamento recorrente, no caso de sermos notificados sobre uma atualização do seu número de cartão de crédito e / ou data de expiração,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atualizará automaticamente seu perfil de pagamento em seu nome. A </w:t>
      </w:r>
      <w:proofErr w:type="spellStart"/>
      <w:r w:rsidRPr="004E3BC7">
        <w:rPr>
          <w:rFonts w:ascii="Segoe UI" w:eastAsia="Times New Roman" w:hAnsi="Segoe UI" w:cs="Segoe UI"/>
          <w:color w:val="000000"/>
          <w:sz w:val="27"/>
          <w:szCs w:val="27"/>
          <w:lang w:eastAsia="pt-BR"/>
        </w:rPr>
        <w:lastRenderedPageBreak/>
        <w:t>Hostinger</w:t>
      </w:r>
      <w:proofErr w:type="spellEnd"/>
      <w:r w:rsidRPr="004E3BC7">
        <w:rPr>
          <w:rFonts w:ascii="Segoe UI" w:eastAsia="Times New Roman" w:hAnsi="Segoe UI" w:cs="Segoe UI"/>
          <w:color w:val="000000"/>
          <w:sz w:val="27"/>
          <w:szCs w:val="27"/>
          <w:lang w:eastAsia="pt-BR"/>
        </w:rPr>
        <w:t xml:space="preserve"> não garante que solicitaremos ou receberemos informações atualizadas sobre o cartão de crédito. Você reconhece e concorda que é de sua inteira responsabilidade modificar e manter as configurações da sua conta, incluindo, mas não se limitando a (i) definir suas opções de renovação 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garantir que seus métodos de pagamento sejam atuais e válidos. Além disso, você reconhece e concorda que sua falha em </w:t>
      </w:r>
      <w:proofErr w:type="gramStart"/>
      <w:r w:rsidRPr="004E3BC7">
        <w:rPr>
          <w:rFonts w:ascii="Segoe UI" w:eastAsia="Times New Roman" w:hAnsi="Segoe UI" w:cs="Segoe UI"/>
          <w:color w:val="000000"/>
          <w:sz w:val="27"/>
          <w:szCs w:val="27"/>
          <w:lang w:eastAsia="pt-BR"/>
        </w:rPr>
        <w:t>fazê-lo</w:t>
      </w:r>
      <w:proofErr w:type="gramEnd"/>
      <w:r w:rsidRPr="004E3BC7">
        <w:rPr>
          <w:rFonts w:ascii="Segoe UI" w:eastAsia="Times New Roman" w:hAnsi="Segoe UI" w:cs="Segoe UI"/>
          <w:color w:val="000000"/>
          <w:sz w:val="27"/>
          <w:szCs w:val="27"/>
          <w:lang w:eastAsia="pt-BR"/>
        </w:rPr>
        <w:t xml:space="preserve"> pode resultar na interrupção ou perda de Serviços, 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será responsável perante você ou terceiros em relação ao mesmo. Se, por qualquer motivo,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puder cobrar o seu método de pagamento pelo valor total devido pelos serviços fornecidos, ou se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receber uma notificação de estorno, estorno, disputa de pagamento ou multa por qualquer taxa anteriormente cobrada ao seu pagamento Método, você concorda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buscar todos os recursos legais disponíveis para obter o pagamento, incluindo, sem limitação, o cancelamento imediato, sem aviso prévio, de quaisquer nomes de domínio ou Serviços registrados ou renovados em seu nome.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também se reserva o direito de cobrar "taxas administrativas" razoáveis ​​ou "taxas de processamento" por (i) tarefas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possa executar fora do escopo normal de seus Serviços,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tempo e / ou custos adicionais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possa incorrer ao fornecer seus Serviços. e / ou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o seu não cumprimento deste Contrato (conforme determinado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seu exclusivo e absoluto critério). Os cenários típicos administrativos ou de taxa de processamento incluem, mas não se limitam a (i) problemas de atendimento ao cliente que exigem tempo ou atenção pessoal adicional;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ações da UDRP em conexão com o (s) seu (s) nome (s) de domínio e / ou disputas que exijam serviços contábeis ou jurídicos, sejam executados pela equipe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ou por empresas externas contratadas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recuperar todos e quaisquer custos e taxas, incluindo o custo dos Serviços, incorridos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como os resultados de estornos ou outras disputas de pagamento trazidas por você, seu banco ou processador do Método de Pagamento. Essas taxas administrativas ou taxas de processamento serão cobradas no método de pagamento registrado no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oferecer preços em nível de produto em várias moedas; no entanto, o processamento de transações é suportado apenas em dólares americanos e em um número selecionado de opções de moeda exibidas neste site ("Moeda </w:t>
      </w:r>
      <w:r w:rsidRPr="004E3BC7">
        <w:rPr>
          <w:rFonts w:ascii="Segoe UI" w:eastAsia="Times New Roman" w:hAnsi="Segoe UI" w:cs="Segoe UI"/>
          <w:color w:val="000000"/>
          <w:sz w:val="27"/>
          <w:szCs w:val="27"/>
          <w:lang w:eastAsia="pt-BR"/>
        </w:rPr>
        <w:lastRenderedPageBreak/>
        <w:t xml:space="preserve">suportada" ou "Moedas suportadas"). Se a moeda selecionada for Moeda Suportada, a transação será processada na Moeda Suportada e o preço exibido durante o processo de pagamento será o valor real processado e enviado ao banco para pagamento. Se a moeda selecionada não for uma moeda suportada, a transação será processada em dólares americanos e o preço exibido durante o processo de </w:t>
      </w:r>
      <w:proofErr w:type="spellStart"/>
      <w:r w:rsidRPr="004E3BC7">
        <w:rPr>
          <w:rFonts w:ascii="Segoe UI" w:eastAsia="Times New Roman" w:hAnsi="Segoe UI" w:cs="Segoe UI"/>
          <w:color w:val="000000"/>
          <w:sz w:val="27"/>
          <w:szCs w:val="27"/>
          <w:lang w:eastAsia="pt-BR"/>
        </w:rPr>
        <w:t>check-out</w:t>
      </w:r>
      <w:proofErr w:type="spellEnd"/>
      <w:r w:rsidRPr="004E3BC7">
        <w:rPr>
          <w:rFonts w:ascii="Segoe UI" w:eastAsia="Times New Roman" w:hAnsi="Segoe UI" w:cs="Segoe UI"/>
          <w:color w:val="000000"/>
          <w:sz w:val="27"/>
          <w:szCs w:val="27"/>
          <w:lang w:eastAsia="pt-BR"/>
        </w:rPr>
        <w:t xml:space="preserve"> será um preço de conversão estimado no momento da compra. Em ambos os casos (se a moeda selecionada é uma Moeda Suportada ou não), se a transação for processada em uma moeda que difere da moeda da sua conta bancária, você poderá receber uma taxa de conversão da taxa de câmbio do seu banco. Além disso, devido a diferenças de tempo entre (i) o tempo que você conclui o processo de checkout,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a hora em que a transação é processada e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o tempo que a transação registra em seu extrato bancário, as taxas de conversão podem flutuar 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faz representações ou garantias de que (a) o valor enviado ao seu banco para pagamento será o mesmo que o valor lançado em seu extrato bancário (no caso de uma moeda suportada) ou (b) o preço de conversão estimado será o mesmo </w:t>
      </w:r>
      <w:proofErr w:type="spellStart"/>
      <w:r w:rsidRPr="004E3BC7">
        <w:rPr>
          <w:rFonts w:ascii="Segoe UI" w:eastAsia="Times New Roman" w:hAnsi="Segoe UI" w:cs="Segoe UI"/>
          <w:color w:val="000000"/>
          <w:sz w:val="27"/>
          <w:szCs w:val="27"/>
          <w:lang w:eastAsia="pt-BR"/>
        </w:rPr>
        <w:t>mesmo</w:t>
      </w:r>
      <w:proofErr w:type="spellEnd"/>
      <w:r w:rsidRPr="004E3BC7">
        <w:rPr>
          <w:rFonts w:ascii="Segoe UI" w:eastAsia="Times New Roman" w:hAnsi="Segoe UI" w:cs="Segoe UI"/>
          <w:color w:val="000000"/>
          <w:sz w:val="27"/>
          <w:szCs w:val="27"/>
          <w:lang w:eastAsia="pt-BR"/>
        </w:rPr>
        <w:t xml:space="preserve"> que seja a quantia processada ou a quantia lançada no seu extrato bancário (no caso de uma moeda não suportada), e você concorda em renunciar a todas e quaisquer reivindicações com base em tais discrepâncias (incluindo todas e quaisquer solicitações de reembolso com base em o precedente). Além disso, independentemente da moeda selecionada, você reconhece e concorda que poderá ser cobrado o Imposto sobre valor agregado ("IVA"), o Imposto sobre bens e serviços ("GST") ou outras taxas e / ou impostos localizados com base em seu banco. e / ou o país indicado na seção de endereço de cobrança.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Política de Reembolso: Produtos e Serviços disponíveis para reembolso estão descritos aqui (“Política de Reembolso”). Para produtos e serviços elegíveis para um reembolso, você pode solicitar um reembolso total no prazo de trinta (30) dias após a compra ("Período de reembolso"). Para reembolsos solicitados após o Período de reembolso, um crédito na loja será emitido por qualquer tempo não utilizado restante em seu plano. O tempo não utilizado será calculado como o número de meses restantes no período de compra, excluindo o mês no qual o reembolso é solicitado. Caso você compre um produto que inclua um nome de domínio gratuito, se você cancelar o produto, o preço de tabela do </w:t>
      </w:r>
      <w:r w:rsidRPr="004E3BC7">
        <w:rPr>
          <w:rFonts w:ascii="Segoe UI" w:eastAsia="Times New Roman" w:hAnsi="Segoe UI" w:cs="Segoe UI"/>
          <w:color w:val="000000"/>
          <w:sz w:val="27"/>
          <w:szCs w:val="27"/>
          <w:lang w:eastAsia="pt-BR"/>
        </w:rPr>
        <w:lastRenderedPageBreak/>
        <w:t xml:space="preserve">nome de domínio será deduzido do valor do reembolso. O preço de lista é o preço do nome de domínio listado no site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não está sujeito a nenhuma promoção, desconto ou outra redução de preço.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Renovações de serviços não são reembolsáveis, conforme descrito em nossa Política de Reembolso.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Em nenhum caso você será elegível para mais de um reembolso do mesmo produto.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(B) PAGAMENTOS VIA PAYPAL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Ao usar a opção de pagamento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por meio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você pode adquirir Serviços usando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Com relação a isso, você concorda em permitir que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debite o valor total de sua compra de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ou de cartão (s) de crédito, conta (s) bancária (s) ou outro método de pagamento permitido vinculado à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("Fonte de financiamento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É sua responsabilidade manter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e sua Fonte de financiamento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atualizadas e financiadas, e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com um cartão de crédito válido. Você reconhece e concorda que (i)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se reserva o direito de recusar uma transação por qualquer motivo (incluindo, mas não limitado a, pagamentos que não passem como resultado de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ou fonte de financiamento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não mais existente ou não reter fundos disponíveis / suficientes) 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nesse caso, nem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nem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serão responsáveis ​​perante você ou terceiros em relação ao mesmo. Se, por algum motivo,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não puder retirar o valor total devido por sua compra, você concorda que 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podem buscar todas as soluções legais disponíveis para obter o pagamento. Você concorda que, se a transação for devolvida sem pagamento, você pagará uma taxa de serviço de US $ 25,00 ou o valor máximo permitido por lei, que pode ser debitado da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ou da Origem de financiamento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 xml:space="preserve">Ao clicar na caixa "Concordo" com os termos da opção de pagamento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você autoriza um débito do valor total da sua compra na sua conta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 xml:space="preserve"> ou na Origem de financiamento do </w:t>
      </w:r>
      <w:proofErr w:type="spellStart"/>
      <w:r w:rsidRPr="004E3BC7">
        <w:rPr>
          <w:rFonts w:ascii="Segoe UI" w:eastAsia="Times New Roman" w:hAnsi="Segoe UI" w:cs="Segoe UI"/>
          <w:color w:val="000000"/>
          <w:sz w:val="27"/>
          <w:szCs w:val="27"/>
          <w:lang w:eastAsia="pt-BR"/>
        </w:rPr>
        <w:t>PayPal</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(C) OPÇÕES DE PAGAMENTO INTERNACIONAL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oferece uma variedade de opções de pagamento internacionais alternativas através de uma variedade de provedores de pagamentos internacionais (“IPP”). No caso de você selecionar um IPP, você declara que já concordou com todos e quaisquer contratos de serviço ao cliente aplicáveis ​​do IPP antes de concluir sua transação no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Você também concorda em permitir que o IPP debite o valor total de sua compra da conta bancária selecionada, conta de carteira eletrônica (incluindo cartão de crédito, conta (s) bancária (s) ou outra (s) forma (s) de pagamento permitida (s) vinculada ao seu e-wallet </w:t>
      </w:r>
      <w:proofErr w:type="spellStart"/>
      <w:r w:rsidRPr="004E3BC7">
        <w:rPr>
          <w:rFonts w:ascii="Segoe UI" w:eastAsia="Times New Roman" w:hAnsi="Segoe UI" w:cs="Segoe UI"/>
          <w:color w:val="000000"/>
          <w:sz w:val="27"/>
          <w:szCs w:val="27"/>
          <w:lang w:eastAsia="pt-BR"/>
        </w:rPr>
        <w:t>account</w:t>
      </w:r>
      <w:proofErr w:type="spellEnd"/>
      <w:r w:rsidRPr="004E3BC7">
        <w:rPr>
          <w:rFonts w:ascii="Segoe UI" w:eastAsia="Times New Roman" w:hAnsi="Segoe UI" w:cs="Segoe UI"/>
          <w:color w:val="000000"/>
          <w:sz w:val="27"/>
          <w:szCs w:val="27"/>
          <w:lang w:eastAsia="pt-BR"/>
        </w:rPr>
        <w:t xml:space="preserve">) ou qualquer outro tipo de conta associada ao IPP selecionado (incluindo, mas não limitado a, cartões pré-pagos e pagamentos móveis), coletivamente “Fontes de financiamento”. Além disso, você concorda em permitir que o IPP selecionado debite, se aplicável, uma “Taxa de Conversão da Taxa de Câmbio”, bem como quaisquer outras taxas ou encargos aplicáveis ​​ao seu contrato com o IPP (coletivamente, as “Taxas IPP”). suas fontes de financiamento. Você entende e concorda que as Taxas IPP estão sujeitas a alterações a qualquer momento pelo IPP, sem aviso prévio por parte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É sua responsabilidade manter suas fontes de financiamento atualizadas e financiadas. Você reconhece e concorda que (i) o IPP se reserva o direito de recusar uma transação por qualquer motivo (incluindo, mas não se limitando a, pagamentos que não sejam cumpridos como resultado de suas Fontes de Financiamento não mais existentes ou não disponíveis / suficientes fundos) e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nesse caso, nem o IPP nem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serão responsáveis ​​perante você ou terceiros em relação ao mesmo. Você reconhece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tentará cumprir os Serviços adquiridos por você até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receba a confirmação do pagamento do IPP através de seu processador de pagamento associado. Você reconhece que pode haver um intervalo de várias horas ou dias entre o momento em que você faz um pedido e o momento em que o IPP confirma o pagamento por meio do processador de pagamento associado. Se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w:t>
      </w:r>
      <w:r w:rsidRPr="004E3BC7">
        <w:rPr>
          <w:rFonts w:ascii="Segoe UI" w:eastAsia="Times New Roman" w:hAnsi="Segoe UI" w:cs="Segoe UI"/>
          <w:color w:val="000000"/>
          <w:sz w:val="27"/>
          <w:szCs w:val="27"/>
          <w:lang w:eastAsia="pt-BR"/>
        </w:rPr>
        <w:lastRenderedPageBreak/>
        <w:t xml:space="preserve">receber a confirmação de pagamento do IPP através de seu processador de pagamento associado dentro de trinta (30) dias a partir do momento em que o pedido é feito, seu pedido poderá ser cancelado, momento em que você precisará iniciar o processo de compra novamente. No caso de você desejar cancelar o pagamento de uma transação pendente, cancele o pedido por meio de sua conta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Os pagamentos recebidos em pedidos cancelados anteriormente serão automaticamente reembolsados ​​ao método de pagamento original, quando possível.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Se, no momento em que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receber a confirmação do pagamento do IPP (através de seu processador de pagamento associado), (i) os Serviços (incluindo nomes de domínio) não estarão mais disponíveis para compra; ou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uma ordem pendente foi cancelada em nossos sistemas; ou (</w:t>
      </w:r>
      <w:proofErr w:type="spellStart"/>
      <w:r w:rsidRPr="004E3BC7">
        <w:rPr>
          <w:rFonts w:ascii="Segoe UI" w:eastAsia="Times New Roman" w:hAnsi="Segoe UI" w:cs="Segoe UI"/>
          <w:color w:val="000000"/>
          <w:sz w:val="27"/>
          <w:szCs w:val="27"/>
          <w:lang w:eastAsia="pt-BR"/>
        </w:rPr>
        <w:t>iii</w:t>
      </w:r>
      <w:proofErr w:type="spellEnd"/>
      <w:r w:rsidRPr="004E3BC7">
        <w:rPr>
          <w:rFonts w:ascii="Segoe UI" w:eastAsia="Times New Roman" w:hAnsi="Segoe UI" w:cs="Segoe UI"/>
          <w:color w:val="000000"/>
          <w:sz w:val="27"/>
          <w:szCs w:val="27"/>
          <w:lang w:eastAsia="pt-BR"/>
        </w:rPr>
        <w:t xml:space="preserve">) a confirmação do pagamento não corresponde ao valor em dólar da ordem pendente, e como resultado a sua compra é </w:t>
      </w:r>
      <w:proofErr w:type="spellStart"/>
      <w:r w:rsidRPr="004E3BC7">
        <w:rPr>
          <w:rFonts w:ascii="Segoe UI" w:eastAsia="Times New Roman" w:hAnsi="Segoe UI" w:cs="Segoe UI"/>
          <w:color w:val="000000"/>
          <w:sz w:val="27"/>
          <w:szCs w:val="27"/>
          <w:lang w:eastAsia="pt-BR"/>
        </w:rPr>
        <w:t>super-financiada</w:t>
      </w:r>
      <w:proofErr w:type="spellEnd"/>
      <w:r w:rsidRPr="004E3BC7">
        <w:rPr>
          <w:rFonts w:ascii="Segoe UI" w:eastAsia="Times New Roman" w:hAnsi="Segoe UI" w:cs="Segoe UI"/>
          <w:color w:val="000000"/>
          <w:sz w:val="27"/>
          <w:szCs w:val="27"/>
          <w:lang w:eastAsia="pt-BR"/>
        </w:rPr>
        <w:t xml:space="preserve"> ou subfinanciada,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 emitir automaticamente um reembolso parcial (no caso de excesso de financiamento) ) ou um reembolso total (no caso de </w:t>
      </w:r>
      <w:proofErr w:type="spellStart"/>
      <w:r w:rsidRPr="004E3BC7">
        <w:rPr>
          <w:rFonts w:ascii="Segoe UI" w:eastAsia="Times New Roman" w:hAnsi="Segoe UI" w:cs="Segoe UI"/>
          <w:color w:val="000000"/>
          <w:sz w:val="27"/>
          <w:szCs w:val="27"/>
          <w:lang w:eastAsia="pt-BR"/>
        </w:rPr>
        <w:t>subfinanciamento</w:t>
      </w:r>
      <w:proofErr w:type="spellEnd"/>
      <w:r w:rsidRPr="004E3BC7">
        <w:rPr>
          <w:rFonts w:ascii="Segoe UI" w:eastAsia="Times New Roman" w:hAnsi="Segoe UI" w:cs="Segoe UI"/>
          <w:color w:val="000000"/>
          <w:sz w:val="27"/>
          <w:szCs w:val="27"/>
          <w:lang w:eastAsia="pt-BR"/>
        </w:rPr>
        <w:t xml:space="preserve">) à sua fonte de financiamento. Se o IPP (ou seu processador de pagamento associado) impuser limitações de reembolso de qualquer tipo,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reserva o direito de emitir reembolsos para um saldo de crédito na loja. Se você receber um reembolso total, será necessário recomeçar o processo de compra. Você reconhece e concorda que o IPP se reserva o direito de não reembolsar as taxas de IPP associadas a uma transação reembolsada. Consequentemente, quaisquer reembolsos emitidos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serão líquidos das Taxas de IPP, a menos que especificado de outra forma.</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(D) SALDOS DE CRÉDITO À LOJA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No caso de sua conta conter um saldo de crédito na loja, você poderá aplicar qualquer saldo de crédito disponível a qualquer compra futura na sua conta. No caso de sua Conta conter um saldo de crédito na loja, você autoriza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a aplicar qualquer saldo de crédito disponível a quaisquer taxas administrativas, estornos ou outras taxas relacionadas à sua Conta. No caso de seu método de pagamento padrão falhar para um faturamento automatizado relacionado ao </w:t>
      </w:r>
      <w:r w:rsidRPr="004E3BC7">
        <w:rPr>
          <w:rFonts w:ascii="Segoe UI" w:eastAsia="Times New Roman" w:hAnsi="Segoe UI" w:cs="Segoe UI"/>
          <w:color w:val="000000"/>
          <w:sz w:val="27"/>
          <w:szCs w:val="27"/>
          <w:lang w:eastAsia="pt-BR"/>
        </w:rPr>
        <w:lastRenderedPageBreak/>
        <w:t xml:space="preserve">processamento de quaisquer renovações de serviço,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poderá utilizar qualquer saldo de crédito disponível na loja, se houver fundos suficientes para cobrir a transação inteira. Independentemente da quantidade de crédito na loja disponível em sua conta,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é responsável pela perda de produtos resultante da impossibilidade de coletar fundos de seus métodos de pagamento padrão ou do crédito na loja. Os créditos na loja serão aplicados com base na moeda selecionada no carrinho de compras no momento da compra (ou renovação). Se você tiver mais de um crédito na loja, os créditos serão processados ​​de acordo com a idade do crédito, com o crédito mais antigo na loja sendo aplicado primeiro. Se forem necessários fundos adicionais para completar a compra ou renovação, créditos mantidos em moeda não selecionada serão convertidos usando a taxa de câmbio diária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com base na idade do crédito (da mais antiga para a mais nova) até (i) fundos suficientes serem alocados para completar a transação ou (</w:t>
      </w:r>
      <w:proofErr w:type="spellStart"/>
      <w:r w:rsidRPr="004E3BC7">
        <w:rPr>
          <w:rFonts w:ascii="Segoe UI" w:eastAsia="Times New Roman" w:hAnsi="Segoe UI" w:cs="Segoe UI"/>
          <w:color w:val="000000"/>
          <w:sz w:val="27"/>
          <w:szCs w:val="27"/>
          <w:lang w:eastAsia="pt-BR"/>
        </w:rPr>
        <w:t>ii</w:t>
      </w:r>
      <w:proofErr w:type="spellEnd"/>
      <w:r w:rsidRPr="004E3BC7">
        <w:rPr>
          <w:rFonts w:ascii="Segoe UI" w:eastAsia="Times New Roman" w:hAnsi="Segoe UI" w:cs="Segoe UI"/>
          <w:color w:val="000000"/>
          <w:sz w:val="27"/>
          <w:szCs w:val="27"/>
          <w:lang w:eastAsia="pt-BR"/>
        </w:rPr>
        <w:t xml:space="preserve">) não há saldo disponível na sua conta. Você entende e concorda que, no momento da conversão,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também pode impor uma taxa administrativa adicional para compensar os riscos e custos associados ao fornecimento de serviços de conversão de moeda.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pode verificar seu saldo de crédito disponível na loja a qualquer momento, fazendo login em "Gerenciar sua conta" ou através do carrinho de compras no site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Você reconhece que os saldos de crédito na loja são intransferíveis e só podem ser usados ​​na conta em que foram adquiridos e podem expirar. Créditos gratuitos na loja expirarão dois anos após a emissão. No caso </w:t>
      </w:r>
      <w:proofErr w:type="gramStart"/>
      <w:r w:rsidRPr="004E3BC7">
        <w:rPr>
          <w:rFonts w:ascii="Segoe UI" w:eastAsia="Times New Roman" w:hAnsi="Segoe UI" w:cs="Segoe UI"/>
          <w:color w:val="000000"/>
          <w:sz w:val="27"/>
          <w:szCs w:val="27"/>
          <w:lang w:eastAsia="pt-BR"/>
        </w:rPr>
        <w:t>da</w:t>
      </w:r>
      <w:proofErr w:type="gram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encerrar sua conta, você reconhece e concorda que qualquer saldo remanescente disponível na loja será perdido.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também reconhece que os fundos disponíveis em seu saldo de crédito na loja serão retidos pela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e não acumularão ou pagarão juros para o seu nome. Na medida em que qualquer interesse possa acumular, você entende e concorda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terá o direito de receber e manter esses valores para cobrir os custos associados ao suporte à funcionalidade de saldo de crédito na loja.</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 xml:space="preserve">(E) </w:t>
      </w:r>
      <w:proofErr w:type="spellStart"/>
      <w:r w:rsidRPr="004E3BC7">
        <w:rPr>
          <w:rFonts w:ascii="Segoe UI" w:eastAsia="Times New Roman" w:hAnsi="Segoe UI" w:cs="Segoe UI"/>
          <w:b/>
          <w:bCs/>
          <w:color w:val="000000"/>
          <w:sz w:val="27"/>
          <w:szCs w:val="27"/>
          <w:lang w:eastAsia="pt-BR"/>
        </w:rPr>
        <w:t>Criptomoedas</w:t>
      </w:r>
      <w:proofErr w:type="spellEnd"/>
      <w:r w:rsidRPr="004E3BC7">
        <w:rPr>
          <w:rFonts w:ascii="Segoe UI" w:eastAsia="Times New Roman" w:hAnsi="Segoe UI" w:cs="Segoe UI"/>
          <w:b/>
          <w:bCs/>
          <w:color w:val="000000"/>
          <w:sz w:val="27"/>
          <w:szCs w:val="27"/>
          <w:lang w:eastAsia="pt-BR"/>
        </w:rPr>
        <w:t xml:space="preserve">, </w:t>
      </w:r>
      <w:proofErr w:type="spellStart"/>
      <w:r w:rsidRPr="004E3BC7">
        <w:rPr>
          <w:rFonts w:ascii="Segoe UI" w:eastAsia="Times New Roman" w:hAnsi="Segoe UI" w:cs="Segoe UI"/>
          <w:b/>
          <w:bCs/>
          <w:color w:val="000000"/>
          <w:sz w:val="27"/>
          <w:szCs w:val="27"/>
          <w:lang w:eastAsia="pt-BR"/>
        </w:rPr>
        <w:t>tokens</w:t>
      </w:r>
      <w:proofErr w:type="spellEnd"/>
      <w:r w:rsidRPr="004E3BC7">
        <w:rPr>
          <w:rFonts w:ascii="Segoe UI" w:eastAsia="Times New Roman" w:hAnsi="Segoe UI" w:cs="Segoe UI"/>
          <w:b/>
          <w:bCs/>
          <w:color w:val="000000"/>
          <w:sz w:val="27"/>
          <w:szCs w:val="27"/>
          <w:lang w:eastAsia="pt-BR"/>
        </w:rPr>
        <w:t xml:space="preserve"> e ativos digitais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 xml:space="preserve">Salvo indicação em contrário, as seguintes palavras referem-se às entradas de dados do livro-razão de software </w:t>
      </w:r>
      <w:proofErr w:type="spellStart"/>
      <w:r w:rsidRPr="004E3BC7">
        <w:rPr>
          <w:rFonts w:ascii="Segoe UI" w:eastAsia="Times New Roman" w:hAnsi="Segoe UI" w:cs="Segoe UI"/>
          <w:color w:val="000000"/>
          <w:sz w:val="27"/>
          <w:szCs w:val="27"/>
          <w:lang w:eastAsia="pt-BR"/>
        </w:rPr>
        <w:t>blockchain</w:t>
      </w:r>
      <w:proofErr w:type="spellEnd"/>
      <w:r w:rsidRPr="004E3BC7">
        <w:rPr>
          <w:rFonts w:ascii="Segoe UI" w:eastAsia="Times New Roman" w:hAnsi="Segoe UI" w:cs="Segoe UI"/>
          <w:color w:val="000000"/>
          <w:sz w:val="27"/>
          <w:szCs w:val="27"/>
          <w:lang w:eastAsia="pt-BR"/>
        </w:rPr>
        <w:t>: "ativo digital", "ativo", "moeda", "</w:t>
      </w:r>
      <w:proofErr w:type="spellStart"/>
      <w:r w:rsidRPr="004E3BC7">
        <w:rPr>
          <w:rFonts w:ascii="Segoe UI" w:eastAsia="Times New Roman" w:hAnsi="Segoe UI" w:cs="Segoe UI"/>
          <w:color w:val="000000"/>
          <w:sz w:val="27"/>
          <w:szCs w:val="27"/>
          <w:lang w:eastAsia="pt-BR"/>
        </w:rPr>
        <w:t>criptomoeda</w:t>
      </w:r>
      <w:proofErr w:type="spellEnd"/>
      <w:r w:rsidRPr="004E3BC7">
        <w:rPr>
          <w:rFonts w:ascii="Segoe UI" w:eastAsia="Times New Roman" w:hAnsi="Segoe UI" w:cs="Segoe UI"/>
          <w:color w:val="000000"/>
          <w:sz w:val="27"/>
          <w:szCs w:val="27"/>
          <w:lang w:eastAsia="pt-BR"/>
        </w:rPr>
        <w:t>", "entrada contábil", "</w:t>
      </w:r>
      <w:proofErr w:type="spellStart"/>
      <w:r w:rsidRPr="004E3BC7">
        <w:rPr>
          <w:rFonts w:ascii="Segoe UI" w:eastAsia="Times New Roman" w:hAnsi="Segoe UI" w:cs="Segoe UI"/>
          <w:color w:val="000000"/>
          <w:sz w:val="27"/>
          <w:szCs w:val="27"/>
          <w:lang w:eastAsia="pt-BR"/>
        </w:rPr>
        <w:t>altcoin</w:t>
      </w:r>
      <w:proofErr w:type="spellEnd"/>
      <w:r w:rsidRPr="004E3BC7">
        <w:rPr>
          <w:rFonts w:ascii="Segoe UI" w:eastAsia="Times New Roman" w:hAnsi="Segoe UI" w:cs="Segoe UI"/>
          <w:color w:val="000000"/>
          <w:sz w:val="27"/>
          <w:szCs w:val="27"/>
          <w:lang w:eastAsia="pt-BR"/>
        </w:rPr>
        <w:t>" e "</w:t>
      </w:r>
      <w:proofErr w:type="spellStart"/>
      <w:r w:rsidRPr="004E3BC7">
        <w:rPr>
          <w:rFonts w:ascii="Segoe UI" w:eastAsia="Times New Roman" w:hAnsi="Segoe UI" w:cs="Segoe UI"/>
          <w:color w:val="000000"/>
          <w:sz w:val="27"/>
          <w:szCs w:val="27"/>
          <w:lang w:eastAsia="pt-BR"/>
        </w:rPr>
        <w:t>token</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oferece uma variedade de opções de </w:t>
      </w:r>
      <w:proofErr w:type="spellStart"/>
      <w:r w:rsidRPr="004E3BC7">
        <w:rPr>
          <w:rFonts w:ascii="Segoe UI" w:eastAsia="Times New Roman" w:hAnsi="Segoe UI" w:cs="Segoe UI"/>
          <w:color w:val="000000"/>
          <w:sz w:val="27"/>
          <w:szCs w:val="27"/>
          <w:lang w:eastAsia="pt-BR"/>
        </w:rPr>
        <w:t>criptomoedas</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tokens</w:t>
      </w:r>
      <w:proofErr w:type="spellEnd"/>
      <w:r w:rsidRPr="004E3BC7">
        <w:rPr>
          <w:rFonts w:ascii="Segoe UI" w:eastAsia="Times New Roman" w:hAnsi="Segoe UI" w:cs="Segoe UI"/>
          <w:color w:val="000000"/>
          <w:sz w:val="27"/>
          <w:szCs w:val="27"/>
          <w:lang w:eastAsia="pt-BR"/>
        </w:rPr>
        <w:t xml:space="preserve"> e ativos digitais através de um Provedor de Pagamento de </w:t>
      </w:r>
      <w:proofErr w:type="spellStart"/>
      <w:r w:rsidRPr="004E3BC7">
        <w:rPr>
          <w:rFonts w:ascii="Segoe UI" w:eastAsia="Times New Roman" w:hAnsi="Segoe UI" w:cs="Segoe UI"/>
          <w:color w:val="000000"/>
          <w:sz w:val="27"/>
          <w:szCs w:val="27"/>
          <w:lang w:eastAsia="pt-BR"/>
        </w:rPr>
        <w:t>Criptomoedas</w:t>
      </w:r>
      <w:proofErr w:type="spellEnd"/>
      <w:r w:rsidRPr="004E3BC7">
        <w:rPr>
          <w:rFonts w:ascii="Segoe UI" w:eastAsia="Times New Roman" w:hAnsi="Segoe UI" w:cs="Segoe UI"/>
          <w:color w:val="000000"/>
          <w:sz w:val="27"/>
          <w:szCs w:val="27"/>
          <w:lang w:eastAsia="pt-BR"/>
        </w:rPr>
        <w:t xml:space="preserve"> (CPP). No caso de você selecionar um CPP, você declara que já concordou com todos e quaisquer contratos de serviço ao cliente aplicáveis ​​do CPP antes de concluir sua transação no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 aplicável, uma "Taxa de Conversão da Taxa de Câmbio", bem como "Taxa de Transação" e quaisquer outras taxas ou encargos aplicáveis ​​ao seu contrato com o CPP (coletivamente, as "Taxas CPP") de suas Fontes de Financiamento. Você entende e concorda que as Taxas CPP estão sujeitas a alterações a qualquer momento pelo CPP sem aviso prévio por parte da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reconhece e concorda que (i) o CPP se reserva o direito de recusar uma transação por qualquer motivo (incluindo, mas não limitado </w:t>
      </w:r>
      <w:proofErr w:type="gramStart"/>
      <w:r w:rsidRPr="004E3BC7">
        <w:rPr>
          <w:rFonts w:ascii="Segoe UI" w:eastAsia="Times New Roman" w:hAnsi="Segoe UI" w:cs="Segoe UI"/>
          <w:color w:val="000000"/>
          <w:sz w:val="27"/>
          <w:szCs w:val="27"/>
          <w:lang w:eastAsia="pt-BR"/>
        </w:rPr>
        <w:t>a, pagamentos</w:t>
      </w:r>
      <w:proofErr w:type="gramEnd"/>
      <w:r w:rsidRPr="004E3BC7">
        <w:rPr>
          <w:rFonts w:ascii="Segoe UI" w:eastAsia="Times New Roman" w:hAnsi="Segoe UI" w:cs="Segoe UI"/>
          <w:color w:val="000000"/>
          <w:sz w:val="27"/>
          <w:szCs w:val="27"/>
          <w:lang w:eastAsia="pt-BR"/>
        </w:rPr>
        <w:t xml:space="preserve"> que não passem. Nesse caso, nem o CPP nem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serão responsabilizados por você </w:t>
      </w:r>
      <w:proofErr w:type="gramStart"/>
      <w:r w:rsidRPr="004E3BC7">
        <w:rPr>
          <w:rFonts w:ascii="Segoe UI" w:eastAsia="Times New Roman" w:hAnsi="Segoe UI" w:cs="Segoe UI"/>
          <w:color w:val="000000"/>
          <w:sz w:val="27"/>
          <w:szCs w:val="27"/>
          <w:lang w:eastAsia="pt-BR"/>
        </w:rPr>
        <w:t>ou Você</w:t>
      </w:r>
      <w:proofErr w:type="gramEnd"/>
      <w:r w:rsidRPr="004E3BC7">
        <w:rPr>
          <w:rFonts w:ascii="Segoe UI" w:eastAsia="Times New Roman" w:hAnsi="Segoe UI" w:cs="Segoe UI"/>
          <w:color w:val="000000"/>
          <w:sz w:val="27"/>
          <w:szCs w:val="27"/>
          <w:lang w:eastAsia="pt-BR"/>
        </w:rPr>
        <w:t xml:space="preserve"> reconhece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tentará cumprir os Serviços adquiridos por você até que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receba a confirmação do pagamento do IPP através de seu processador de pagamentos associado. Você reconhece que pode haver uma diferença de várias horas ou dias entre o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hora em que você faz um pedido e o tempo que o CPP confirma o pagamento através do processador de pagamento associado. Se 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receber a confirmação do pagamento do CPP através de seu processador de pagamento associado dentro de trinta (30) dias a partir do momento do pedido, ser cancelado, momento em que você terá que iniciar o processo de compra novamente.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18. SUCESSORES E ATRIBUIÇÕES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Este Contrato será vinculativo e terá efeito em benefício das partes do presente e seus respectivos herdeiros, sucessores e cessionários.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19. NENHUM BENEFICIÁRIO DE TERCEIROS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Nada neste Contrato será considerado como conferindo quaisquer direitos ou benefícios de terceiros.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20. CONFORMIDADE COM AS LEIS LOCAIS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w:t>
      </w: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não faz representação ou garantia de que o conteúdo disponível neste Site ou nos Serviços encontrados neste Site é apropriado em todos os países ou jurisdições, e o acesso a este Site ou aos Serviços encontrados neste Site de países ou jurisdições onde seu conteúdo é ilegal é proibido. Os usuários que escolherem acessar este site ou os serviços encontrados neste site são responsáveis pela conformidade com todas as leis, regras e regulamentos locais.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21. LEI APLICÁVEL; JURISDIÇÃO; LOCAL; RENÚNCIA DE JULGAMENTO POR JURI</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Exceto para disputas regidas pela Política Uniforme de Resolução de Disputas por Nomes de Domínio citadas acima e disponíveis aqui, este Contrato será regido e interpretado de acordo com a lei federal do Chipre. Você concorda em renunciar ao direito de julgamento por júri em qualquer ação ou procedimento que ocorra em relação a ou decorrente deste Contrato.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22. TÍTULOS E CABEÇALHOS; ACORDOS INDEPENDENTES; SEPARABILIDADE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Os títulos e cabeçalhos deste Contrato são apenas para conveniência e facilidade de referência e não devem ser utilizados de forma alguma para interpretar ou interpretar o acordo entre as partes, conforme estabelecido neste documento. Cada acordo e acordo neste Contrato deve ser interpretado para todos os propósitos como um contrato ou acordo separado e independente. Se um tribunal de jurisdição competente considerar que qualquer disposição (ou parte de uma disposição) deste Contrato é ilegal, inválida ou </w:t>
      </w:r>
      <w:proofErr w:type="spellStart"/>
      <w:r w:rsidRPr="004E3BC7">
        <w:rPr>
          <w:rFonts w:ascii="Segoe UI" w:eastAsia="Times New Roman" w:hAnsi="Segoe UI" w:cs="Segoe UI"/>
          <w:color w:val="000000"/>
          <w:sz w:val="27"/>
          <w:szCs w:val="27"/>
          <w:lang w:eastAsia="pt-BR"/>
        </w:rPr>
        <w:t>inexeqüível</w:t>
      </w:r>
      <w:proofErr w:type="spellEnd"/>
      <w:r w:rsidRPr="004E3BC7">
        <w:rPr>
          <w:rFonts w:ascii="Segoe UI" w:eastAsia="Times New Roman" w:hAnsi="Segoe UI" w:cs="Segoe UI"/>
          <w:color w:val="000000"/>
          <w:sz w:val="27"/>
          <w:szCs w:val="27"/>
          <w:lang w:eastAsia="pt-BR"/>
        </w:rPr>
        <w:t>, as disposições restantes (ou partes das disposições) deste Contrato não serão afetadas e serão encontradas. ser válido e exequível na máxima extensão permitida por lei.</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23. INFORMAÇÕES DE CONTATO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Se você tiver alguma dúvida sobre este Acordo, entre em contato conosco por e-mail ou correio normal no seguinte endereço: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proofErr w:type="spellStart"/>
      <w:r w:rsidRPr="004E3BC7">
        <w:rPr>
          <w:rFonts w:ascii="Segoe UI" w:eastAsia="Times New Roman" w:hAnsi="Segoe UI" w:cs="Segoe UI"/>
          <w:color w:val="000000"/>
          <w:sz w:val="27"/>
          <w:szCs w:val="27"/>
          <w:lang w:eastAsia="pt-BR"/>
        </w:rPr>
        <w:t>Hostinger</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International</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Ltd</w:t>
      </w:r>
      <w:proofErr w:type="spellEnd"/>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61 </w:t>
      </w:r>
      <w:proofErr w:type="spellStart"/>
      <w:r w:rsidRPr="004E3BC7">
        <w:rPr>
          <w:rFonts w:ascii="Segoe UI" w:eastAsia="Times New Roman" w:hAnsi="Segoe UI" w:cs="Segoe UI"/>
          <w:color w:val="000000"/>
          <w:sz w:val="27"/>
          <w:szCs w:val="27"/>
          <w:lang w:eastAsia="pt-BR"/>
        </w:rPr>
        <w:t>Lordou</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Vironos</w:t>
      </w:r>
      <w:proofErr w:type="spellEnd"/>
      <w:r w:rsidRPr="004E3BC7">
        <w:rPr>
          <w:rFonts w:ascii="Segoe UI" w:eastAsia="Times New Roman" w:hAnsi="Segoe UI" w:cs="Segoe UI"/>
          <w:color w:val="000000"/>
          <w:sz w:val="27"/>
          <w:szCs w:val="27"/>
          <w:lang w:eastAsia="pt-BR"/>
        </w:rPr>
        <w:t xml:space="preserve"> </w:t>
      </w:r>
      <w:proofErr w:type="spellStart"/>
      <w:r w:rsidRPr="004E3BC7">
        <w:rPr>
          <w:rFonts w:ascii="Segoe UI" w:eastAsia="Times New Roman" w:hAnsi="Segoe UI" w:cs="Segoe UI"/>
          <w:color w:val="000000"/>
          <w:sz w:val="27"/>
          <w:szCs w:val="27"/>
          <w:lang w:eastAsia="pt-BR"/>
        </w:rPr>
        <w:t>str</w:t>
      </w:r>
      <w:proofErr w:type="spellEnd"/>
      <w:r w:rsidRPr="004E3BC7">
        <w:rPr>
          <w:rFonts w:ascii="Segoe UI" w:eastAsia="Times New Roman" w:hAnsi="Segoe UI" w:cs="Segoe UI"/>
          <w:color w:val="000000"/>
          <w:sz w:val="27"/>
          <w:szCs w:val="27"/>
          <w:lang w:eastAsia="pt-BR"/>
        </w:rPr>
        <w:t xml:space="preserve">., 6023 </w:t>
      </w:r>
      <w:proofErr w:type="spellStart"/>
      <w:r w:rsidRPr="004E3BC7">
        <w:rPr>
          <w:rFonts w:ascii="Segoe UI" w:eastAsia="Times New Roman" w:hAnsi="Segoe UI" w:cs="Segoe UI"/>
          <w:color w:val="000000"/>
          <w:sz w:val="27"/>
          <w:szCs w:val="27"/>
          <w:lang w:eastAsia="pt-BR"/>
        </w:rPr>
        <w:t>Larnaca</w:t>
      </w:r>
      <w:proofErr w:type="spellEnd"/>
      <w:r w:rsidRPr="004E3BC7">
        <w:rPr>
          <w:rFonts w:ascii="Segoe UI" w:eastAsia="Times New Roman" w:hAnsi="Segoe UI" w:cs="Segoe UI"/>
          <w:color w:val="000000"/>
          <w:sz w:val="27"/>
          <w:szCs w:val="27"/>
          <w:lang w:eastAsia="pt-BR"/>
        </w:rPr>
        <w:t>, Chipre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support@hostinger.com</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12.2 Ao se tornar um Usuário HOSTINGER, seu e-mail é automaticamente adicionado à lista de correio. A HOSTINGER se reserva o direito de enviar e-mails promocionais ao usuário, que pode se recusar / </w:t>
      </w:r>
      <w:proofErr w:type="spellStart"/>
      <w:r w:rsidRPr="004E3BC7">
        <w:rPr>
          <w:rFonts w:ascii="Segoe UI" w:eastAsia="Times New Roman" w:hAnsi="Segoe UI" w:cs="Segoe UI"/>
          <w:color w:val="000000"/>
          <w:sz w:val="27"/>
          <w:szCs w:val="27"/>
          <w:lang w:eastAsia="pt-BR"/>
        </w:rPr>
        <w:t>unsubscribe</w:t>
      </w:r>
      <w:proofErr w:type="spellEnd"/>
      <w:r w:rsidRPr="004E3BC7">
        <w:rPr>
          <w:rFonts w:ascii="Segoe UI" w:eastAsia="Times New Roman" w:hAnsi="Segoe UI" w:cs="Segoe UI"/>
          <w:color w:val="000000"/>
          <w:sz w:val="27"/>
          <w:szCs w:val="27"/>
          <w:lang w:eastAsia="pt-BR"/>
        </w:rPr>
        <w:t xml:space="preserve"> clicando no link de cancelamento contido ao final da mensagem de e-mail.</w:t>
      </w:r>
    </w:p>
    <w:p w:rsidR="00AF2FEE" w:rsidRDefault="00322E91"/>
    <w:sectPr w:rsidR="00AF2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C7"/>
    <w:rsid w:val="00322E91"/>
    <w:rsid w:val="004E3BC7"/>
    <w:rsid w:val="006842F0"/>
    <w:rsid w:val="009163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DE011-4197-480F-A645-59A671CE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4E3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E3BC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E3BC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3BC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E3BC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E3BC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E3B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E3BC7"/>
    <w:rPr>
      <w:b/>
      <w:bCs/>
    </w:rPr>
  </w:style>
  <w:style w:type="character" w:styleId="Hyperlink">
    <w:name w:val="Hyperlink"/>
    <w:basedOn w:val="Fontepargpadro"/>
    <w:uiPriority w:val="99"/>
    <w:semiHidden/>
    <w:unhideWhenUsed/>
    <w:rsid w:val="004E3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38EE-8A92-41DD-BDC9-99A0AD60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9470</Words>
  <Characters>51138</Characters>
  <Application>Microsoft Office Word</Application>
  <DocSecurity>0</DocSecurity>
  <Lines>426</Lines>
  <Paragraphs>120</Paragraphs>
  <ScaleCrop>false</ScaleCrop>
  <Company>HBSIS</Company>
  <LinksUpToDate>false</LinksUpToDate>
  <CharactersWithSpaces>60488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Francisco Martins</dc:creator>
  <cp:keywords/>
  <dc:description/>
  <cp:lastModifiedBy>Rubens Kleinschmidt Júnior</cp:lastModifiedBy>
  <cp:revision>2</cp:revision>
  <dcterms:created xsi:type="dcterms:W3CDTF">2019-12-18T13:32:00Z</dcterms:created>
  <dcterms:modified xsi:type="dcterms:W3CDTF">2020-01-07T12:24:00Z</dcterms:modified>
</cp:coreProperties>
</file>