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Solution Plan</w:t>
      </w:r>
    </w:p>
    <w:p>
      <w:pPr>
        <w:pStyle w:val="Heading2"/>
      </w:pPr>
      <w:r>
        <w:t>1. Project Title &amp; Overview</w:t>
      </w:r>
    </w:p>
    <w:p>
      <w:r>
        <w:t>AI-Powered Predictive Maintenance for NASA Deep Space Missions</w:t>
        <w:br/>
        <w:t>This conceptual design outlines an AI system aimed at ensuring the reliability and safety of long-duration space missions through predictive maintenance. The system will monitor telemetry data in real-time, detect anomalies, and forecast equipment failure using machine learning models.</w:t>
      </w:r>
    </w:p>
    <w:p>
      <w:pPr>
        <w:pStyle w:val="Heading2"/>
      </w:pPr>
      <w:r>
        <w:t>2. Objectives &amp; Scope</w:t>
      </w:r>
    </w:p>
    <w:p>
      <w:r>
        <w:t>Objectives:</w:t>
        <w:br/>
        <w:t>• Design a conceptual AI system that collects real-time data from spacecraft subsystems.</w:t>
        <w:br/>
        <w:t>• Apply predictive analytics to detect anomalies and forecast failures.</w:t>
        <w:br/>
        <w:t>• Improve maintenance scheduling, reduce mission risk, and extend equipment lifespan.</w:t>
        <w:br/>
        <w:t>• Provide early warnings and maintenance suggestions to ground control.</w:t>
        <w:br/>
        <w:br/>
        <w:t>Scope:</w:t>
        <w:br/>
        <w:t>The system focuses on spacecraft hardware including propulsion, communication, power, and environmental control systems during deep space missions, such as Mars or outer planet exploration.</w:t>
      </w:r>
    </w:p>
    <w:p>
      <w:pPr>
        <w:pStyle w:val="Heading2"/>
      </w:pPr>
      <w:r>
        <w:t>3. AI Approach / Methods</w:t>
      </w:r>
    </w:p>
    <w:p>
      <w:r>
        <w:t>The proposed AI system will use time-series machine learning algorithms to analyze sensor data and detect anomalies. Techniques like Isolation Forests, LSTMs (Long Short-Term Memory), and statistical modeling will be employed. Reinforcement learning may be explored to optimize response strategies. Data pipelines will simulate telemetry input for training and validation.</w:t>
      </w:r>
    </w:p>
    <w:p>
      <w:pPr>
        <w:pStyle w:val="Heading2"/>
      </w:pPr>
      <w:r>
        <w:t>4. System Design &amp; Components</w:t>
      </w:r>
    </w:p>
    <w:p>
      <w:r>
        <w:t>• Data Collection Module: Simulates spacecraft sensors collecting data from subsystems.</w:t>
        <w:br/>
        <w:t>• AI Prediction Engine: Includes anomaly detection and predictive models.</w:t>
        <w:br/>
        <w:t>• Dashboard/Interface: Presents alerts, diagnostics, and suggested maintenance actions.</w:t>
        <w:br/>
        <w:t>• Ground Control Communication Module: Sends recommendations and health status updates.</w:t>
        <w:br/>
        <w:t>This modular design ensures flexibility and scalability for different mission configurations.</w:t>
      </w:r>
    </w:p>
    <w:p>
      <w:pPr>
        <w:pStyle w:val="Heading2"/>
      </w:pPr>
      <w:r>
        <w:t>5. Data Requirements</w:t>
      </w:r>
    </w:p>
    <w:p>
      <w:r>
        <w:t>The system requires time-stamped telemetry data from spacecraft components. Data must include sensor values like temperature, vibration, voltage, current, etc. For the conceptual model, simulated datasets resembling real spacecraft telemetry will be used.</w:t>
      </w:r>
    </w:p>
    <w:p>
      <w:pPr>
        <w:pStyle w:val="Heading2"/>
      </w:pPr>
      <w:r>
        <w:t>6. Challenges &amp; Limitations</w:t>
      </w:r>
    </w:p>
    <w:p>
      <w:r>
        <w:t>• Lack of real telemetry data from active missions.</w:t>
        <w:br/>
        <w:t>• Difficulty in simulating real-world noise and faults.</w:t>
        <w:br/>
        <w:t>• Computational limitations in simulating complex physics-based failures.</w:t>
        <w:br/>
        <w:t>• Limited validation in the absence of physical hardware.</w:t>
      </w:r>
    </w:p>
    <w:p>
      <w:pPr>
        <w:pStyle w:val="Heading2"/>
      </w:pPr>
      <w:r>
        <w:t>7. Expected Outcomes</w:t>
      </w:r>
    </w:p>
    <w:p>
      <w:r>
        <w:t>• A detailed conceptual model for predictive maintenance in space missions.</w:t>
        <w:br/>
        <w:t>• Documentation on how AI can improve reliability, reduce costs, and enhance safety.</w:t>
        <w:br/>
        <w:t>• Insights into future implementation pathways for NASA’s Artemis and Mars missions.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