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0E" w:rsidRDefault="0030720E" w:rsidP="0030720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3348990</wp:posOffset>
            </wp:positionH>
            <wp:positionV relativeFrom="margin">
              <wp:posOffset>-3810</wp:posOffset>
            </wp:positionV>
            <wp:extent cx="2667000" cy="666750"/>
            <wp:effectExtent l="0" t="0" r="0" b="0"/>
            <wp:wrapThrough wrapText="bothSides">
              <wp:wrapPolygon edited="0">
                <wp:start x="0" y="0"/>
                <wp:lineTo x="0" y="19749"/>
                <wp:lineTo x="771" y="20366"/>
                <wp:lineTo x="9257" y="20983"/>
                <wp:lineTo x="10029" y="20983"/>
                <wp:lineTo x="15429" y="20366"/>
                <wp:lineTo x="20983" y="15429"/>
                <wp:lineTo x="20829" y="10491"/>
                <wp:lineTo x="21446" y="4320"/>
                <wp:lineTo x="18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6ED" w:rsidRDefault="00A870C5" w:rsidP="0030720E">
      <w:pPr>
        <w:rPr>
          <w:rFonts w:ascii="Arial" w:hAnsi="Arial" w:cs="Arial"/>
          <w:b/>
          <w:sz w:val="44"/>
        </w:rPr>
      </w:pPr>
      <w:r w:rsidRPr="006866ED">
        <w:rPr>
          <w:rFonts w:ascii="Arial" w:hAnsi="Arial" w:cs="Arial"/>
          <w:b/>
          <w:sz w:val="44"/>
        </w:rPr>
        <w:t>REVISIÓN</w:t>
      </w:r>
      <w:r w:rsidR="0030720E" w:rsidRPr="006866ED">
        <w:rPr>
          <w:rFonts w:ascii="Arial" w:hAnsi="Arial" w:cs="Arial"/>
          <w:b/>
          <w:sz w:val="44"/>
        </w:rPr>
        <w:t xml:space="preserve"> DE </w:t>
      </w:r>
    </w:p>
    <w:p w:rsidR="0030720E" w:rsidRPr="006866ED" w:rsidRDefault="0030720E" w:rsidP="0030720E">
      <w:pPr>
        <w:rPr>
          <w:rFonts w:ascii="Arial" w:hAnsi="Arial" w:cs="Arial"/>
          <w:b/>
          <w:sz w:val="44"/>
          <w:lang w:val="es-MX"/>
        </w:rPr>
      </w:pPr>
      <w:r w:rsidRPr="006866ED">
        <w:rPr>
          <w:rFonts w:ascii="Arial" w:hAnsi="Arial" w:cs="Arial"/>
          <w:b/>
          <w:sz w:val="44"/>
        </w:rPr>
        <w:t>DISE</w:t>
      </w:r>
      <w:r w:rsidRPr="006866ED">
        <w:rPr>
          <w:rFonts w:ascii="Arial" w:hAnsi="Arial" w:cs="Arial"/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30720E" w:rsidRDefault="0030720E" w:rsidP="00132F7D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6866ED" w:rsidTr="00781F80">
        <w:trPr>
          <w:cantSplit/>
        </w:trPr>
        <w:tc>
          <w:tcPr>
            <w:tcW w:w="1584" w:type="dxa"/>
          </w:tcPr>
          <w:p w:rsidR="0030720E" w:rsidRPr="006866ED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6866ED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6866ED" w:rsidRDefault="002C2531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SRRS</w:t>
            </w:r>
          </w:p>
        </w:tc>
        <w:tc>
          <w:tcPr>
            <w:tcW w:w="1296" w:type="dxa"/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6866ED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A870C5" w:rsidRPr="006866ED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/10/2018</w:t>
            </w:r>
          </w:p>
        </w:tc>
      </w:tr>
      <w:tr w:rsidR="0030720E" w:rsidRPr="006866ED" w:rsidTr="00781F80">
        <w:trPr>
          <w:cantSplit/>
        </w:trPr>
        <w:tc>
          <w:tcPr>
            <w:tcW w:w="1584" w:type="dxa"/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6866ED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6866ED" w:rsidRPr="006866ED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6866ED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6866ED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6866ED" w:rsidTr="00781F80">
        <w:trPr>
          <w:cantSplit/>
        </w:trPr>
        <w:tc>
          <w:tcPr>
            <w:tcW w:w="1584" w:type="dxa"/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6866ED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6866ED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6866ED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6866ED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6866ED" w:rsidTr="00E30BE5">
        <w:tc>
          <w:tcPr>
            <w:tcW w:w="1998" w:type="dxa"/>
          </w:tcPr>
          <w:p w:rsidR="00132F7D" w:rsidRPr="006866ED" w:rsidRDefault="006866ED" w:rsidP="00E30BE5">
            <w:pPr>
              <w:pStyle w:val="ScriptTableHeader"/>
              <w:rPr>
                <w:rFonts w:cs="Arial"/>
                <w:lang w:val="es-MX"/>
              </w:rPr>
            </w:pPr>
            <w:r w:rsidRPr="006866ED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6866ED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</w:tr>
      <w:tr w:rsidR="00132F7D" w:rsidRPr="006866ED" w:rsidTr="00E30BE5">
        <w:tc>
          <w:tcPr>
            <w:tcW w:w="1998" w:type="dxa"/>
          </w:tcPr>
          <w:p w:rsidR="00132F7D" w:rsidRPr="006866ED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6866ED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6866ED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573705" w:rsidRPr="006866ED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6866ED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6866ED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6866ED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 xml:space="preserve">CORRECTO </w:t>
            </w:r>
            <w:r w:rsidRPr="006866ED">
              <w:rPr>
                <w:rFonts w:ascii="Segoe UI Symbol" w:hAnsi="Segoe UI Symbol" w:cs="Segoe UI Symbol"/>
                <w:lang w:val="es-MX"/>
              </w:rPr>
              <w:t>✔</w:t>
            </w:r>
            <w:r w:rsidRPr="006866ED">
              <w:rPr>
                <w:rFonts w:ascii="Arial" w:hAnsi="Arial" w:cs="Arial"/>
                <w:lang w:val="es-MX"/>
              </w:rPr>
              <w:t xml:space="preserve"> INCORRECTO </w:t>
            </w:r>
            <w:r w:rsidRPr="006866ED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p w:rsidR="00CF1F67" w:rsidRPr="006866ED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6866ED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6866ED" w:rsidTr="0030720E">
        <w:trPr>
          <w:trHeight w:val="221"/>
        </w:trPr>
        <w:tc>
          <w:tcPr>
            <w:tcW w:w="1230" w:type="dxa"/>
          </w:tcPr>
          <w:p w:rsidR="0030720E" w:rsidRPr="006866ED" w:rsidRDefault="001558A3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r w:rsidRPr="006866ED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Control</w:t>
            </w:r>
          </w:p>
        </w:tc>
      </w:tr>
    </w:tbl>
    <w:p w:rsidR="00132F7D" w:rsidRPr="006866ED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6866ED">
        <w:rPr>
          <w:rFonts w:ascii="Arial" w:hAnsi="Arial" w:cs="Arial"/>
          <w:b/>
          <w:sz w:val="14"/>
          <w:szCs w:val="12"/>
          <w:lang w:val="es-MX"/>
        </w:rPr>
        <w:tab/>
      </w:r>
      <w:r w:rsidRPr="006866ED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6866ED" w:rsidRDefault="006866ED" w:rsidP="006866ED">
      <w:pPr>
        <w:tabs>
          <w:tab w:val="left" w:pos="5340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>
        <w:rPr>
          <w:rFonts w:ascii="Arial" w:hAnsi="Arial" w:cs="Arial"/>
          <w:b/>
          <w:sz w:val="14"/>
          <w:szCs w:val="12"/>
          <w:lang w:val="es-MX"/>
        </w:rPr>
        <w:tab/>
      </w:r>
      <w:bookmarkStart w:id="0" w:name="_GoBack"/>
      <w:bookmarkEnd w:id="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6866ED" w:rsidTr="0030720E">
        <w:trPr>
          <w:trHeight w:val="1139"/>
        </w:trPr>
        <w:tc>
          <w:tcPr>
            <w:tcW w:w="2090" w:type="dxa"/>
          </w:tcPr>
          <w:p w:rsidR="0030720E" w:rsidRPr="006866ED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lang w:val="es-MX"/>
              </w:rPr>
              <w:t>Complet</w:t>
            </w:r>
            <w:r w:rsidR="002C2531" w:rsidRPr="006866ED">
              <w:rPr>
                <w:rFonts w:ascii="Arial" w:hAnsi="Arial" w:cs="Arial"/>
                <w:sz w:val="20"/>
                <w:lang w:val="es-MX"/>
              </w:rPr>
              <w:t>o</w:t>
            </w:r>
          </w:p>
        </w:tc>
        <w:tc>
          <w:tcPr>
            <w:tcW w:w="5200" w:type="dxa"/>
          </w:tcPr>
          <w:p w:rsidR="0030720E" w:rsidRPr="006866ED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6866ED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6866ED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6866ED" w:rsidRDefault="00A870C5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6866ED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6866ED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6866ED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6866ED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6866ED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6866ED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6866ED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6866ED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6866ED" w:rsidTr="0030720E">
        <w:trPr>
          <w:trHeight w:val="422"/>
        </w:trPr>
        <w:tc>
          <w:tcPr>
            <w:tcW w:w="2090" w:type="dxa"/>
          </w:tcPr>
          <w:p w:rsidR="0030720E" w:rsidRPr="006866ED" w:rsidRDefault="002C2531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6866ED">
              <w:rPr>
                <w:rFonts w:ascii="Arial" w:hAnsi="Arial" w:cs="Arial"/>
                <w:sz w:val="20"/>
                <w:lang w:val="es-MX"/>
              </w:rPr>
              <w:t>E</w:t>
            </w:r>
            <w:r w:rsidR="0030720E" w:rsidRPr="006866ED">
              <w:rPr>
                <w:rFonts w:ascii="Arial" w:hAnsi="Arial" w:cs="Arial"/>
                <w:sz w:val="20"/>
                <w:lang w:val="es-MX"/>
              </w:rPr>
              <w:t>stándar</w:t>
            </w:r>
          </w:p>
        </w:tc>
        <w:tc>
          <w:tcPr>
            <w:tcW w:w="5200" w:type="dxa"/>
          </w:tcPr>
          <w:p w:rsidR="0030720E" w:rsidRPr="006866ED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6866ED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6866ED" w:rsidRDefault="00A870C5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6866ED">
              <w:rPr>
                <w:rFonts w:ascii="Segoe UI Symbol" w:hAnsi="Segoe UI Symbol" w:cs="Segoe UI Symbol"/>
                <w:lang w:val="es-MX"/>
              </w:rPr>
              <w:t>X</w:t>
            </w:r>
            <w:r w:rsidR="001558A3" w:rsidRPr="006866ED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6866ED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6866ED" w:rsidRDefault="00C227E8">
      <w:pPr>
        <w:rPr>
          <w:lang w:val="es-MX"/>
        </w:rPr>
      </w:pPr>
    </w:p>
    <w:sectPr w:rsidR="00C227E8" w:rsidRPr="006866E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811" w:rsidRDefault="00BD1811" w:rsidP="006866ED">
      <w:r>
        <w:separator/>
      </w:r>
    </w:p>
  </w:endnote>
  <w:endnote w:type="continuationSeparator" w:id="0">
    <w:p w:rsidR="00BD1811" w:rsidRDefault="00BD1811" w:rsidP="0068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811" w:rsidRDefault="00BD1811" w:rsidP="006866ED">
      <w:r>
        <w:separator/>
      </w:r>
    </w:p>
  </w:footnote>
  <w:footnote w:type="continuationSeparator" w:id="0">
    <w:p w:rsidR="00BD1811" w:rsidRDefault="00BD1811" w:rsidP="0068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6866ED" w:rsidRDefault="006866ED" w:rsidP="006866ED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 xml:space="preserve">Revisión </w:t>
        </w:r>
        <w:r>
          <w:rPr>
            <w:rFonts w:ascii="Arial" w:hAnsi="Arial" w:cs="Arial"/>
            <w:b/>
            <w:lang w:val="es-MX"/>
          </w:rPr>
          <w:t>diseño</w:t>
        </w:r>
      </w:p>
      <w:p w:rsidR="006866ED" w:rsidRDefault="006866ED" w:rsidP="006866ED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6866ED" w:rsidRDefault="006866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32F7D"/>
    <w:rsid w:val="001558A3"/>
    <w:rsid w:val="002C2531"/>
    <w:rsid w:val="002D01F5"/>
    <w:rsid w:val="0030720E"/>
    <w:rsid w:val="00336E62"/>
    <w:rsid w:val="004876E7"/>
    <w:rsid w:val="004E56E8"/>
    <w:rsid w:val="0054555A"/>
    <w:rsid w:val="00573705"/>
    <w:rsid w:val="006866ED"/>
    <w:rsid w:val="00704323"/>
    <w:rsid w:val="00852D5D"/>
    <w:rsid w:val="00A870C5"/>
    <w:rsid w:val="00B649DD"/>
    <w:rsid w:val="00BB07BB"/>
    <w:rsid w:val="00BD1811"/>
    <w:rsid w:val="00C227E8"/>
    <w:rsid w:val="00C23651"/>
    <w:rsid w:val="00CF1F67"/>
    <w:rsid w:val="00E54EFC"/>
    <w:rsid w:val="00EA53E1"/>
    <w:rsid w:val="00E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FBCA8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66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66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866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6E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dcterms:created xsi:type="dcterms:W3CDTF">2018-10-14T00:20:00Z</dcterms:created>
  <dcterms:modified xsi:type="dcterms:W3CDTF">2018-11-26T04:40:00Z</dcterms:modified>
</cp:coreProperties>
</file>